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0CE47" w14:textId="77777777" w:rsidR="00377606" w:rsidRDefault="00377606" w:rsidP="009B4D64">
      <w:pPr>
        <w:suppressAutoHyphens/>
        <w:ind w:left="-284" w:right="-185"/>
        <w:jc w:val="center"/>
        <w:rPr>
          <w:rFonts w:eastAsia="Arial Unicode MS" w:cs="Arial"/>
          <w:b/>
          <w:color w:val="000000"/>
          <w:kern w:val="1"/>
          <w:sz w:val="24"/>
          <w:szCs w:val="24"/>
          <w:lang w:eastAsia="ar-SA"/>
        </w:rPr>
      </w:pPr>
    </w:p>
    <w:p w14:paraId="45C660AB" w14:textId="77777777" w:rsidR="00377606" w:rsidRDefault="00377606" w:rsidP="009B4D64">
      <w:pPr>
        <w:suppressAutoHyphens/>
        <w:ind w:left="-284" w:right="-185"/>
        <w:rPr>
          <w:rFonts w:eastAsia="Arial Unicode MS" w:cs="Arial"/>
          <w:b/>
          <w:color w:val="000000"/>
          <w:kern w:val="1"/>
          <w:sz w:val="24"/>
          <w:szCs w:val="24"/>
          <w:lang w:eastAsia="ar-SA"/>
        </w:rPr>
      </w:pPr>
    </w:p>
    <w:p w14:paraId="66776905" w14:textId="77777777" w:rsidR="00113B84" w:rsidRPr="00EC5BB4" w:rsidRDefault="00113B84" w:rsidP="009B4D64">
      <w:pPr>
        <w:suppressAutoHyphens/>
        <w:ind w:left="-284" w:right="-185"/>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E04CA0C" w14:textId="77777777" w:rsidR="00766437" w:rsidRDefault="00766437" w:rsidP="009B4D64">
      <w:pPr>
        <w:ind w:left="-284" w:right="-185"/>
        <w:jc w:val="center"/>
        <w:rPr>
          <w:rFonts w:cs="Arial"/>
          <w:b/>
          <w:sz w:val="24"/>
          <w:szCs w:val="24"/>
          <w:lang w:val="sr-Cyrl-RS"/>
        </w:rPr>
      </w:pPr>
      <w:r w:rsidRPr="00084DDF">
        <w:rPr>
          <w:rFonts w:cs="Arial"/>
          <w:b/>
          <w:sz w:val="24"/>
          <w:szCs w:val="24"/>
          <w:lang w:val="sr-Cyrl-RS"/>
        </w:rPr>
        <w:t>ОГРАНАК РБ КОЛУБАРА</w:t>
      </w:r>
    </w:p>
    <w:p w14:paraId="68C7F10B" w14:textId="77777777" w:rsidR="004429C5" w:rsidRDefault="004429C5" w:rsidP="009B4D64">
      <w:pPr>
        <w:ind w:left="-284" w:right="-185"/>
        <w:jc w:val="center"/>
        <w:rPr>
          <w:rFonts w:cs="Arial"/>
          <w:b/>
          <w:sz w:val="24"/>
          <w:szCs w:val="24"/>
          <w:lang w:val="sr-Latn-RS"/>
        </w:rPr>
      </w:pPr>
      <w:r>
        <w:rPr>
          <w:rFonts w:cs="Arial"/>
          <w:b/>
          <w:sz w:val="24"/>
          <w:szCs w:val="24"/>
          <w:lang w:val="sr-Latn-RS"/>
        </w:rPr>
        <w:t xml:space="preserve">                                                                           </w:t>
      </w:r>
    </w:p>
    <w:p w14:paraId="59772629" w14:textId="77777777" w:rsidR="004429C5" w:rsidRPr="004429C5" w:rsidRDefault="004429C5" w:rsidP="009B4D64">
      <w:pPr>
        <w:ind w:left="-284" w:right="-185"/>
        <w:jc w:val="center"/>
        <w:rPr>
          <w:rFonts w:cs="Arial"/>
          <w:b/>
          <w:sz w:val="24"/>
          <w:szCs w:val="24"/>
          <w:lang w:val="sr-Latn-RS"/>
        </w:rPr>
      </w:pPr>
      <w:r>
        <w:rPr>
          <w:rFonts w:cs="Arial"/>
          <w:b/>
          <w:sz w:val="24"/>
          <w:szCs w:val="24"/>
          <w:lang w:val="sr-Latn-RS"/>
        </w:rPr>
        <w:t xml:space="preserve">                                                                                </w:t>
      </w:r>
      <w:r w:rsidRPr="00D86D6E">
        <w:rPr>
          <w:rFonts w:cs="Arial"/>
          <w:b/>
          <w:sz w:val="24"/>
          <w:szCs w:val="24"/>
        </w:rPr>
        <w:t xml:space="preserve">110601-10 </w:t>
      </w:r>
      <w:r w:rsidRPr="00D86D6E">
        <w:rPr>
          <w:rFonts w:cs="Arial"/>
          <w:b/>
          <w:sz w:val="24"/>
          <w:szCs w:val="24"/>
          <w:lang w:val="sr-Cyrl-RS"/>
        </w:rPr>
        <w:t>година</w:t>
      </w:r>
    </w:p>
    <w:p w14:paraId="4AFFD3B4" w14:textId="77777777" w:rsidR="00113B84" w:rsidRPr="00D13ED0" w:rsidRDefault="00D13ED0" w:rsidP="009B4D64">
      <w:pPr>
        <w:ind w:left="-284" w:right="-185"/>
        <w:jc w:val="center"/>
        <w:rPr>
          <w:rFonts w:cs="Arial"/>
          <w:b/>
          <w:color w:val="FF0000"/>
          <w:sz w:val="24"/>
          <w:szCs w:val="24"/>
        </w:rPr>
      </w:pPr>
      <w:r>
        <w:rPr>
          <w:rFonts w:cs="Arial"/>
          <w:b/>
          <w:color w:val="FF0000"/>
          <w:sz w:val="24"/>
          <w:szCs w:val="24"/>
        </w:rPr>
        <w:t xml:space="preserve"> </w:t>
      </w:r>
    </w:p>
    <w:p w14:paraId="53696DF1" w14:textId="77777777" w:rsidR="00210557" w:rsidRPr="00EC5BB4" w:rsidRDefault="00210557" w:rsidP="009B4D64">
      <w:pPr>
        <w:ind w:left="-284" w:right="-185"/>
        <w:rPr>
          <w:rFonts w:cs="Arial"/>
          <w:sz w:val="24"/>
          <w:szCs w:val="24"/>
        </w:rPr>
      </w:pPr>
    </w:p>
    <w:p w14:paraId="0EAB9051" w14:textId="77777777" w:rsidR="00210557" w:rsidRPr="00EC5BB4" w:rsidRDefault="00B67C02" w:rsidP="009B4D64">
      <w:pPr>
        <w:ind w:left="-284" w:right="-185"/>
        <w:jc w:val="center"/>
        <w:rPr>
          <w:rFonts w:cs="Arial"/>
          <w:sz w:val="24"/>
          <w:szCs w:val="24"/>
          <w:lang w:val="sr-Latn-CS"/>
        </w:rPr>
      </w:pPr>
      <w:r>
        <w:rPr>
          <w:rFonts w:cs="Arial"/>
          <w:noProof/>
          <w:sz w:val="24"/>
          <w:szCs w:val="24"/>
        </w:rPr>
        <w:drawing>
          <wp:inline distT="0" distB="0" distL="0" distR="0" wp14:anchorId="5B07C508" wp14:editId="541EAA8F">
            <wp:extent cx="1520456" cy="1381557"/>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554889" cy="1412845"/>
                    </a:xfrm>
                    <a:prstGeom prst="rect">
                      <a:avLst/>
                    </a:prstGeom>
                    <a:noFill/>
                    <a:ln>
                      <a:noFill/>
                    </a:ln>
                  </pic:spPr>
                </pic:pic>
              </a:graphicData>
            </a:graphic>
          </wp:inline>
        </w:drawing>
      </w:r>
    </w:p>
    <w:p w14:paraId="66CC3E21" w14:textId="77777777" w:rsidR="00210557" w:rsidRPr="00EC5BB4" w:rsidRDefault="00210557" w:rsidP="009B4D64">
      <w:pPr>
        <w:ind w:left="-284" w:right="-185"/>
        <w:jc w:val="center"/>
        <w:rPr>
          <w:rFonts w:cs="Arial"/>
          <w:b/>
          <w:sz w:val="24"/>
          <w:szCs w:val="24"/>
          <w:lang w:val="sr-Latn-CS"/>
        </w:rPr>
      </w:pPr>
    </w:p>
    <w:p w14:paraId="44785580" w14:textId="77777777" w:rsidR="00210557" w:rsidRPr="00C86DD0" w:rsidRDefault="00210557" w:rsidP="009B4D64">
      <w:pPr>
        <w:ind w:left="-284" w:right="-185"/>
        <w:jc w:val="center"/>
        <w:rPr>
          <w:b/>
          <w:sz w:val="24"/>
          <w:szCs w:val="24"/>
          <w:lang w:val="sr-Latn-CS"/>
        </w:rPr>
      </w:pPr>
      <w:bookmarkStart w:id="0" w:name="_Toc441215596"/>
      <w:bookmarkStart w:id="1" w:name="_Toc441651535"/>
      <w:bookmarkStart w:id="2" w:name="_Toc442559872"/>
      <w:r w:rsidRPr="00C86DD0">
        <w:rPr>
          <w:b/>
          <w:sz w:val="24"/>
          <w:szCs w:val="24"/>
          <w:lang w:val="sr-Latn-CS"/>
        </w:rPr>
        <w:t>КОНКУРСНА ДОКУМЕНТАЦИЈА</w:t>
      </w:r>
      <w:bookmarkEnd w:id="0"/>
      <w:bookmarkEnd w:id="1"/>
      <w:bookmarkEnd w:id="2"/>
    </w:p>
    <w:p w14:paraId="5774DD59" w14:textId="77777777" w:rsidR="00210557" w:rsidRPr="00C86DD0" w:rsidRDefault="00D516F7" w:rsidP="009B4D64">
      <w:pPr>
        <w:ind w:left="-284" w:right="-185"/>
        <w:jc w:val="center"/>
        <w:rPr>
          <w:rFonts w:cs="Arial"/>
          <w:sz w:val="24"/>
          <w:szCs w:val="24"/>
          <w:lang w:val="sr-Latn-CS"/>
        </w:rPr>
      </w:pPr>
      <w:r w:rsidRPr="00EC5BB4">
        <w:rPr>
          <w:rFonts w:cs="Arial"/>
          <w:sz w:val="24"/>
          <w:szCs w:val="24"/>
          <w:lang w:val="sr-Cyrl-CS"/>
        </w:rPr>
        <w:t xml:space="preserve">за подношење понуда </w:t>
      </w:r>
      <w:r w:rsidR="00210557" w:rsidRPr="00C86DD0">
        <w:rPr>
          <w:rFonts w:cs="Arial"/>
          <w:sz w:val="24"/>
          <w:szCs w:val="24"/>
          <w:lang w:val="sr-Latn-CS"/>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C86DD0">
        <w:rPr>
          <w:rFonts w:cs="Arial"/>
          <w:sz w:val="24"/>
          <w:szCs w:val="24"/>
          <w:lang w:val="sr-Latn-CS"/>
        </w:rPr>
        <w:t xml:space="preserve">поступку </w:t>
      </w:r>
    </w:p>
    <w:p w14:paraId="2FCBCEAD" w14:textId="3B509E32" w:rsidR="00210557" w:rsidRPr="00227290" w:rsidRDefault="00210557" w:rsidP="00227290">
      <w:pPr>
        <w:ind w:left="-284" w:right="-185"/>
        <w:jc w:val="center"/>
        <w:rPr>
          <w:sz w:val="24"/>
          <w:szCs w:val="24"/>
          <w:lang w:val="sr-Cyrl-RS"/>
        </w:rPr>
      </w:pPr>
      <w:bookmarkStart w:id="3" w:name="_Toc441215597"/>
      <w:bookmarkStart w:id="4" w:name="_Toc441651536"/>
      <w:bookmarkStart w:id="5" w:name="_Toc442559873"/>
      <w:r w:rsidRPr="00A745F2">
        <w:rPr>
          <w:sz w:val="24"/>
          <w:szCs w:val="24"/>
          <w:lang w:val="sr-Latn-CS"/>
        </w:rPr>
        <w:t>за јавну набавку добара бр</w:t>
      </w:r>
      <w:bookmarkEnd w:id="3"/>
      <w:bookmarkEnd w:id="4"/>
      <w:bookmarkEnd w:id="5"/>
      <w:r w:rsidR="00113B84" w:rsidRPr="00A745F2">
        <w:rPr>
          <w:sz w:val="24"/>
          <w:szCs w:val="24"/>
          <w:lang w:val="sr-Latn-CS"/>
        </w:rPr>
        <w:t>.</w:t>
      </w:r>
      <w:r w:rsidR="003F464A" w:rsidRPr="00A745F2">
        <w:rPr>
          <w:sz w:val="24"/>
          <w:szCs w:val="24"/>
          <w:lang w:val="sr-Latn-CS"/>
        </w:rPr>
        <w:t xml:space="preserve"> </w:t>
      </w:r>
      <w:r w:rsidR="00BA7F31">
        <w:rPr>
          <w:sz w:val="24"/>
          <w:szCs w:val="24"/>
          <w:lang w:val="sr-Cyrl-RS"/>
        </w:rPr>
        <w:t>ЈН/4000/</w:t>
      </w:r>
      <w:r w:rsidR="0098096D" w:rsidRPr="00D132DD">
        <w:rPr>
          <w:sz w:val="24"/>
          <w:szCs w:val="24"/>
          <w:lang w:val="sr-Latn-CS"/>
        </w:rPr>
        <w:t>1151</w:t>
      </w:r>
      <w:r w:rsidR="00734DCC">
        <w:rPr>
          <w:sz w:val="24"/>
          <w:szCs w:val="24"/>
          <w:lang w:val="sr-Cyrl-RS"/>
        </w:rPr>
        <w:t>/2019</w:t>
      </w:r>
      <w:r w:rsidR="00BA7F31">
        <w:rPr>
          <w:sz w:val="24"/>
          <w:szCs w:val="24"/>
          <w:lang w:val="sr-Cyrl-RS"/>
        </w:rPr>
        <w:t xml:space="preserve"> (ЈАНА бр. </w:t>
      </w:r>
      <w:r w:rsidR="0098096D">
        <w:rPr>
          <w:sz w:val="24"/>
          <w:szCs w:val="24"/>
          <w:lang w:val="sr-Cyrl-RS"/>
        </w:rPr>
        <w:t>4160</w:t>
      </w:r>
      <w:r w:rsidR="00734DCC" w:rsidRPr="00734DCC">
        <w:rPr>
          <w:sz w:val="24"/>
          <w:szCs w:val="24"/>
          <w:lang w:val="sr-Cyrl-RS"/>
        </w:rPr>
        <w:t>/2019</w:t>
      </w:r>
      <w:r w:rsidR="00BA7F31" w:rsidRPr="00734DCC">
        <w:rPr>
          <w:sz w:val="24"/>
          <w:szCs w:val="24"/>
          <w:lang w:val="sr-Cyrl-RS"/>
        </w:rPr>
        <w:t>)</w:t>
      </w:r>
    </w:p>
    <w:p w14:paraId="38C4A1DC" w14:textId="77777777" w:rsidR="00E76D87" w:rsidRPr="00AC5189" w:rsidRDefault="00E76D87" w:rsidP="009B4D64">
      <w:pPr>
        <w:ind w:left="-284" w:right="-185"/>
        <w:rPr>
          <w:rFonts w:cs="Arial"/>
          <w:sz w:val="24"/>
          <w:szCs w:val="24"/>
          <w:lang w:val="sr-Cyrl-RS"/>
        </w:rPr>
      </w:pPr>
    </w:p>
    <w:p w14:paraId="4B3D16D8" w14:textId="3DE19C8D" w:rsidR="00E76D87" w:rsidRDefault="00227290" w:rsidP="009B4D64">
      <w:pPr>
        <w:pStyle w:val="Subtitle"/>
        <w:ind w:left="-284" w:right="-185"/>
        <w:rPr>
          <w:rFonts w:eastAsia="Times New Roman" w:cs="Arial"/>
          <w:b/>
          <w:bCs/>
          <w:i w:val="0"/>
          <w:iCs w:val="0"/>
          <w:sz w:val="24"/>
          <w:szCs w:val="24"/>
          <w:u w:val="single"/>
          <w:lang w:val="sr-Cyrl-RS"/>
        </w:rPr>
      </w:pPr>
      <w:r w:rsidRPr="00227290">
        <w:rPr>
          <w:rFonts w:eastAsia="Times New Roman" w:cs="Arial"/>
          <w:b/>
          <w:bCs/>
          <w:i w:val="0"/>
          <w:iCs w:val="0"/>
          <w:sz w:val="24"/>
          <w:szCs w:val="24"/>
          <w:u w:val="single"/>
          <w:lang w:val="sr-Cyrl-RS"/>
        </w:rPr>
        <w:t>Набавка и уградња опреме за компе</w:t>
      </w:r>
      <w:r w:rsidR="00332926">
        <w:rPr>
          <w:rFonts w:eastAsia="Times New Roman" w:cs="Arial"/>
          <w:b/>
          <w:bCs/>
          <w:i w:val="0"/>
          <w:iCs w:val="0"/>
          <w:sz w:val="24"/>
          <w:szCs w:val="24"/>
          <w:u w:val="single"/>
          <w:lang w:val="sr-Cyrl-RS"/>
        </w:rPr>
        <w:t>н</w:t>
      </w:r>
      <w:r w:rsidRPr="00227290">
        <w:rPr>
          <w:rFonts w:eastAsia="Times New Roman" w:cs="Arial"/>
          <w:b/>
          <w:bCs/>
          <w:i w:val="0"/>
          <w:iCs w:val="0"/>
          <w:sz w:val="24"/>
          <w:szCs w:val="24"/>
          <w:u w:val="single"/>
          <w:lang w:val="sr-Cyrl-RS"/>
        </w:rPr>
        <w:t>зацију реактивне енергије у Т</w:t>
      </w:r>
      <w:r w:rsidR="00E23E9F">
        <w:rPr>
          <w:rFonts w:eastAsia="Times New Roman" w:cs="Arial"/>
          <w:b/>
          <w:bCs/>
          <w:i w:val="0"/>
          <w:iCs w:val="0"/>
          <w:sz w:val="24"/>
          <w:szCs w:val="24"/>
          <w:u w:val="single"/>
          <w:lang w:val="sr-Cyrl-RS"/>
        </w:rPr>
        <w:t>С 6/0,4 KV</w:t>
      </w:r>
      <w:r w:rsidRPr="00227290">
        <w:rPr>
          <w:rFonts w:eastAsia="Times New Roman" w:cs="Arial"/>
          <w:b/>
          <w:bCs/>
          <w:i w:val="0"/>
          <w:iCs w:val="0"/>
          <w:sz w:val="24"/>
          <w:szCs w:val="24"/>
          <w:u w:val="single"/>
          <w:lang w:val="sr-Cyrl-RS"/>
        </w:rPr>
        <w:t xml:space="preserve"> у Колубари Метал</w:t>
      </w:r>
    </w:p>
    <w:p w14:paraId="5700D391" w14:textId="77777777" w:rsidR="00227290" w:rsidRPr="00227290" w:rsidRDefault="00227290" w:rsidP="00227290">
      <w:pPr>
        <w:pStyle w:val="BodyText"/>
        <w:rPr>
          <w:lang w:val="sr-Cyrl-RS"/>
        </w:rPr>
      </w:pPr>
    </w:p>
    <w:p w14:paraId="01A24C7E" w14:textId="77777777" w:rsidR="009642F1" w:rsidRPr="00EC5BB4" w:rsidRDefault="009642F1" w:rsidP="009B4D64">
      <w:pPr>
        <w:ind w:left="-284" w:right="-185"/>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A5D2017" w14:textId="35E6A1A1" w:rsidR="009642F1" w:rsidRPr="00A745F2" w:rsidRDefault="009642F1" w:rsidP="009B4D64">
      <w:pPr>
        <w:ind w:left="-284" w:right="-185"/>
        <w:rPr>
          <w:rFonts w:eastAsia="Arial Unicode MS" w:cs="Arial"/>
          <w:kern w:val="2"/>
          <w:sz w:val="24"/>
          <w:szCs w:val="24"/>
          <w:lang w:val="sr-Cyrl-RS"/>
        </w:rPr>
      </w:pPr>
      <w:r w:rsidRPr="00EC5BB4">
        <w:rPr>
          <w:rFonts w:eastAsia="Arial Unicode MS" w:cs="Arial"/>
          <w:kern w:val="2"/>
          <w:sz w:val="24"/>
          <w:szCs w:val="24"/>
          <w:lang w:val="ru-RU"/>
        </w:rPr>
        <w:t xml:space="preserve">                                   </w:t>
      </w:r>
      <w:r w:rsidR="00BA7F31">
        <w:rPr>
          <w:rFonts w:eastAsia="Arial Unicode MS" w:cs="Arial"/>
          <w:kern w:val="2"/>
          <w:sz w:val="24"/>
          <w:szCs w:val="24"/>
          <w:lang w:val="ru-RU"/>
        </w:rPr>
        <w:t xml:space="preserve">            </w:t>
      </w:r>
      <w:r w:rsidRPr="00A745F2">
        <w:rPr>
          <w:rFonts w:eastAsia="Arial Unicode MS" w:cs="Arial"/>
          <w:kern w:val="2"/>
          <w:sz w:val="24"/>
          <w:szCs w:val="24"/>
          <w:lang w:val="ru-RU"/>
        </w:rPr>
        <w:t xml:space="preserve">за спровођење </w:t>
      </w:r>
      <w:r w:rsidR="0098096D" w:rsidRPr="0098096D">
        <w:rPr>
          <w:rFonts w:eastAsia="Arial Unicode MS" w:cs="Arial"/>
          <w:kern w:val="2"/>
          <w:sz w:val="24"/>
          <w:szCs w:val="24"/>
          <w:lang w:val="ru-RU"/>
        </w:rPr>
        <w:t>ЈН/4000/1151/2019 (ЈАНА бр. 4160/2019)</w:t>
      </w:r>
    </w:p>
    <w:p w14:paraId="71A4F389" w14:textId="25EC9E7D" w:rsidR="009642F1" w:rsidRPr="00151D76" w:rsidRDefault="00455B18" w:rsidP="00151D76">
      <w:pPr>
        <w:ind w:left="3119" w:right="-185" w:hanging="3403"/>
        <w:rPr>
          <w:rFonts w:eastAsia="Arial Unicode MS" w:cs="Arial"/>
          <w:b/>
          <w:kern w:val="2"/>
          <w:sz w:val="24"/>
          <w:szCs w:val="24"/>
          <w:lang w:val="sr-Cyrl-RS"/>
        </w:rPr>
      </w:pPr>
      <w:r>
        <w:rPr>
          <w:rFonts w:eastAsia="Arial Unicode MS" w:cs="Arial"/>
          <w:kern w:val="2"/>
          <w:sz w:val="24"/>
          <w:szCs w:val="24"/>
          <w:lang w:val="ru-RU"/>
        </w:rPr>
        <w:t xml:space="preserve">                  </w:t>
      </w:r>
      <w:r w:rsidR="009036CE">
        <w:rPr>
          <w:rFonts w:eastAsia="Arial Unicode MS" w:cs="Arial"/>
          <w:kern w:val="2"/>
          <w:sz w:val="24"/>
          <w:szCs w:val="24"/>
        </w:rPr>
        <w:t xml:space="preserve">                                 </w:t>
      </w:r>
      <w:r w:rsidR="009036CE">
        <w:rPr>
          <w:rFonts w:eastAsia="Arial Unicode MS" w:cs="Arial"/>
          <w:kern w:val="2"/>
          <w:sz w:val="24"/>
          <w:szCs w:val="24"/>
          <w:lang w:val="ru-RU"/>
        </w:rPr>
        <w:t>формирана Решењем</w:t>
      </w:r>
      <w:r>
        <w:rPr>
          <w:rFonts w:eastAsia="Arial Unicode MS" w:cs="Arial"/>
          <w:kern w:val="2"/>
          <w:sz w:val="24"/>
          <w:szCs w:val="24"/>
          <w:lang w:val="sr-Cyrl-RS"/>
        </w:rPr>
        <w:t xml:space="preserve"> </w:t>
      </w:r>
      <w:r w:rsidR="009642F1" w:rsidRPr="00EC5BB4">
        <w:rPr>
          <w:rFonts w:eastAsia="Arial Unicode MS" w:cs="Arial"/>
          <w:kern w:val="2"/>
          <w:sz w:val="24"/>
          <w:szCs w:val="24"/>
          <w:lang w:val="ru-RU"/>
        </w:rPr>
        <w:t>бр.</w:t>
      </w:r>
      <w:r w:rsidR="00F31738">
        <w:rPr>
          <w:rFonts w:eastAsia="Arial Unicode MS" w:cs="Arial"/>
          <w:kern w:val="2"/>
          <w:sz w:val="24"/>
          <w:szCs w:val="24"/>
          <w:lang w:val="ru-RU"/>
        </w:rPr>
        <w:t xml:space="preserve"> </w:t>
      </w:r>
      <w:r w:rsidR="00A92D5C" w:rsidRPr="00A4259E">
        <w:rPr>
          <w:rFonts w:eastAsia="Arial Unicode MS" w:cs="Arial"/>
          <w:kern w:val="2"/>
          <w:sz w:val="24"/>
          <w:szCs w:val="24"/>
        </w:rPr>
        <w:t>E</w:t>
      </w:r>
      <w:r w:rsidR="00A92D5C" w:rsidRPr="00C86DD0">
        <w:rPr>
          <w:rFonts w:eastAsia="Arial Unicode MS" w:cs="Arial"/>
          <w:kern w:val="2"/>
          <w:sz w:val="24"/>
          <w:szCs w:val="24"/>
          <w:lang w:val="ru-RU"/>
        </w:rPr>
        <w:t>-</w:t>
      </w:r>
      <w:r w:rsidR="0081221C" w:rsidRPr="00A4259E">
        <w:rPr>
          <w:rFonts w:eastAsia="Arial Unicode MS" w:cs="Arial"/>
          <w:kern w:val="2"/>
          <w:sz w:val="24"/>
          <w:szCs w:val="24"/>
          <w:lang w:val="ru-RU"/>
        </w:rPr>
        <w:t>04.04-</w:t>
      </w:r>
      <w:r w:rsidR="00734DCC">
        <w:rPr>
          <w:rFonts w:eastAsia="Arial Unicode MS" w:cs="Arial"/>
          <w:kern w:val="2"/>
          <w:sz w:val="24"/>
          <w:szCs w:val="24"/>
          <w:lang w:val="sr-Cyrl-RS"/>
        </w:rPr>
        <w:t>727</w:t>
      </w:r>
      <w:r w:rsidR="0098096D" w:rsidRPr="00D132DD">
        <w:rPr>
          <w:rFonts w:eastAsia="Arial Unicode MS" w:cs="Arial"/>
          <w:kern w:val="2"/>
          <w:sz w:val="24"/>
          <w:szCs w:val="24"/>
          <w:lang w:val="ru-RU"/>
        </w:rPr>
        <w:t>512</w:t>
      </w:r>
      <w:r>
        <w:rPr>
          <w:rFonts w:eastAsia="Arial Unicode MS" w:cs="Arial"/>
          <w:kern w:val="2"/>
          <w:sz w:val="24"/>
          <w:szCs w:val="24"/>
          <w:lang w:val="sr-Cyrl-RS"/>
        </w:rPr>
        <w:t>/2-2019</w:t>
      </w:r>
      <w:r w:rsidR="00151D76">
        <w:rPr>
          <w:rFonts w:eastAsia="Arial Unicode MS" w:cs="Arial"/>
          <w:kern w:val="2"/>
          <w:sz w:val="24"/>
          <w:szCs w:val="24"/>
        </w:rPr>
        <w:t xml:space="preserve"> </w:t>
      </w:r>
      <w:r w:rsidR="00151D76">
        <w:rPr>
          <w:rFonts w:eastAsia="Arial Unicode MS" w:cs="Arial"/>
          <w:kern w:val="2"/>
          <w:sz w:val="24"/>
          <w:szCs w:val="24"/>
          <w:lang w:val="sr-Cyrl-RS"/>
        </w:rPr>
        <w:t>и Решењем о измени Решења бр. Е-04.04-268352/2-2020</w:t>
      </w:r>
    </w:p>
    <w:p w14:paraId="601FCAA0" w14:textId="77777777" w:rsidR="003F464A" w:rsidRPr="00A92D5C" w:rsidRDefault="003F464A" w:rsidP="009B4D64">
      <w:pPr>
        <w:ind w:left="-284" w:right="-185"/>
        <w:rPr>
          <w:rFonts w:eastAsia="Arial Unicode MS" w:cs="Arial"/>
          <w:b/>
          <w:kern w:val="2"/>
          <w:sz w:val="24"/>
          <w:szCs w:val="24"/>
          <w:lang w:val="ru-RU"/>
        </w:rPr>
      </w:pPr>
    </w:p>
    <w:p w14:paraId="3EAD3FB5" w14:textId="77777777" w:rsidR="003F464A" w:rsidRPr="00EC5BB4" w:rsidRDefault="003F464A" w:rsidP="009B4D64">
      <w:pPr>
        <w:ind w:left="-284" w:right="-185"/>
        <w:rPr>
          <w:rFonts w:eastAsia="Arial Unicode MS" w:cs="Arial"/>
          <w:kern w:val="2"/>
          <w:sz w:val="24"/>
          <w:szCs w:val="24"/>
          <w:lang w:val="ru-RU"/>
        </w:rPr>
      </w:pPr>
      <w:r>
        <w:rPr>
          <w:rFonts w:eastAsia="Arial Unicode MS" w:cs="Arial"/>
          <w:kern w:val="2"/>
          <w:sz w:val="24"/>
          <w:szCs w:val="24"/>
          <w:lang w:val="ru-RU"/>
        </w:rPr>
        <w:t xml:space="preserve">                                                       _______________________________________</w:t>
      </w:r>
    </w:p>
    <w:p w14:paraId="1771C598" w14:textId="77777777" w:rsidR="009642F1" w:rsidRPr="00EC5BB4" w:rsidRDefault="009642F1" w:rsidP="009B4D64">
      <w:pPr>
        <w:pStyle w:val="Title"/>
        <w:spacing w:before="0"/>
        <w:ind w:left="-284" w:right="-185"/>
        <w:rPr>
          <w:rFonts w:cs="Arial"/>
          <w:b w:val="0"/>
          <w:color w:val="FF0000"/>
          <w:szCs w:val="24"/>
        </w:rPr>
      </w:pPr>
    </w:p>
    <w:p w14:paraId="1D0DFBC9" w14:textId="6700EBF8" w:rsidR="00210557" w:rsidRPr="00027360" w:rsidRDefault="009642F1" w:rsidP="00027360">
      <w:pPr>
        <w:pStyle w:val="Title"/>
        <w:tabs>
          <w:tab w:val="left" w:pos="7035"/>
        </w:tabs>
        <w:spacing w:before="0"/>
        <w:ind w:left="-284" w:right="-185"/>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3C811C53" w14:textId="77777777" w:rsidR="00150FCE" w:rsidRPr="00EC5BB4" w:rsidRDefault="00150FCE" w:rsidP="009B4D64">
      <w:pPr>
        <w:pStyle w:val="BodyText"/>
        <w:spacing w:before="0"/>
        <w:ind w:left="-284" w:right="-185"/>
        <w:jc w:val="center"/>
        <w:rPr>
          <w:rFonts w:cs="Arial"/>
          <w:szCs w:val="24"/>
          <w:lang w:val="ru-RU"/>
        </w:rPr>
      </w:pPr>
    </w:p>
    <w:p w14:paraId="40285F83" w14:textId="77777777" w:rsidR="00150FCE" w:rsidRPr="00EC5BB4" w:rsidRDefault="00150FCE" w:rsidP="009B4D64">
      <w:pPr>
        <w:pStyle w:val="BodyText"/>
        <w:spacing w:before="0"/>
        <w:ind w:left="-284" w:right="-185"/>
        <w:jc w:val="center"/>
        <w:rPr>
          <w:rFonts w:cs="Arial"/>
          <w:szCs w:val="24"/>
          <w:lang w:val="ru-RU"/>
        </w:rPr>
      </w:pPr>
    </w:p>
    <w:p w14:paraId="67E509BE" w14:textId="222A7704" w:rsidR="00EB2C6E" w:rsidRPr="00EC5BB4" w:rsidRDefault="00EB2C6E" w:rsidP="009B4D64">
      <w:pPr>
        <w:spacing w:before="0"/>
        <w:ind w:left="-284" w:right="-185"/>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w:t>
      </w:r>
      <w:r w:rsidR="005657F3">
        <w:rPr>
          <w:rFonts w:eastAsia="Arial Unicode MS" w:cs="Arial"/>
          <w:kern w:val="2"/>
          <w:sz w:val="24"/>
          <w:szCs w:val="24"/>
          <w:lang w:val="sr-Latn-RS"/>
        </w:rPr>
        <w:t xml:space="preserve"> – </w:t>
      </w:r>
      <w:r w:rsidR="005657F3">
        <w:rPr>
          <w:rFonts w:eastAsia="Arial Unicode MS" w:cs="Arial"/>
          <w:kern w:val="2"/>
          <w:sz w:val="24"/>
          <w:szCs w:val="24"/>
          <w:lang w:val="sr-Cyrl-RS"/>
        </w:rPr>
        <w:t>Огранак РБ Колубара</w:t>
      </w:r>
      <w:r w:rsidR="00372FED">
        <w:rPr>
          <w:rFonts w:eastAsia="Arial Unicode MS" w:cs="Arial"/>
          <w:kern w:val="2"/>
          <w:sz w:val="24"/>
          <w:szCs w:val="24"/>
          <w:lang w:val="sr-Latn-RS"/>
        </w:rPr>
        <w:t xml:space="preserve"> </w:t>
      </w:r>
      <w:r w:rsidRPr="00EC5BB4">
        <w:rPr>
          <w:rFonts w:eastAsia="Arial Unicode MS" w:cs="Arial"/>
          <w:kern w:val="2"/>
          <w:sz w:val="24"/>
          <w:szCs w:val="24"/>
          <w:lang w:val="ru-RU"/>
        </w:rPr>
        <w:t xml:space="preserve">број </w:t>
      </w:r>
      <w:r w:rsidR="00CA0D3C">
        <w:rPr>
          <w:rFonts w:eastAsia="Arial Unicode MS" w:cs="Arial"/>
          <w:kern w:val="2"/>
          <w:sz w:val="24"/>
          <w:szCs w:val="24"/>
        </w:rPr>
        <w:t xml:space="preserve">E-04.04-268352/4-2020 </w:t>
      </w:r>
      <w:r w:rsidRPr="00EC5BB4">
        <w:rPr>
          <w:rFonts w:eastAsia="Arial Unicode MS" w:cs="Arial"/>
          <w:kern w:val="2"/>
          <w:sz w:val="24"/>
          <w:szCs w:val="24"/>
          <w:lang w:val="ru-RU"/>
        </w:rPr>
        <w:t xml:space="preserve">од </w:t>
      </w:r>
      <w:r w:rsidR="00CA0D3C">
        <w:rPr>
          <w:rFonts w:eastAsia="Arial Unicode MS" w:cs="Arial"/>
          <w:kern w:val="2"/>
          <w:sz w:val="24"/>
          <w:szCs w:val="24"/>
        </w:rPr>
        <w:t>18.11</w:t>
      </w:r>
      <w:bookmarkStart w:id="6" w:name="_GoBack"/>
      <w:bookmarkEnd w:id="6"/>
      <w:r w:rsidR="00372FED">
        <w:rPr>
          <w:rFonts w:eastAsia="Arial Unicode MS" w:cs="Arial"/>
          <w:kern w:val="2"/>
          <w:sz w:val="24"/>
          <w:szCs w:val="24"/>
          <w:lang w:val="ru-RU"/>
        </w:rPr>
        <w:t>.</w:t>
      </w:r>
      <w:r w:rsidR="00734DCC">
        <w:rPr>
          <w:rFonts w:eastAsia="Arial Unicode MS" w:cs="Arial"/>
          <w:kern w:val="2"/>
          <w:sz w:val="24"/>
          <w:szCs w:val="24"/>
          <w:lang w:val="ru-RU"/>
        </w:rPr>
        <w:t>2020</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58B3A01A" w14:textId="77777777" w:rsidR="00C53AC6" w:rsidRPr="00BF6D58" w:rsidRDefault="00C53AC6" w:rsidP="009B4D64">
      <w:pPr>
        <w:pStyle w:val="BodyText"/>
        <w:spacing w:before="0"/>
        <w:ind w:left="-284" w:right="-185"/>
        <w:jc w:val="center"/>
        <w:rPr>
          <w:rFonts w:cs="Arial"/>
          <w:szCs w:val="24"/>
          <w:lang w:val="sr-Cyrl-RS"/>
        </w:rPr>
      </w:pPr>
    </w:p>
    <w:p w14:paraId="7E11FCBA" w14:textId="77777777" w:rsidR="00C53AC6" w:rsidRPr="00EC5BB4" w:rsidRDefault="00C53AC6" w:rsidP="009B4D64">
      <w:pPr>
        <w:pStyle w:val="BodyText"/>
        <w:spacing w:before="0"/>
        <w:ind w:left="-284" w:right="-185"/>
        <w:jc w:val="center"/>
        <w:rPr>
          <w:rFonts w:cs="Arial"/>
          <w:szCs w:val="24"/>
        </w:rPr>
      </w:pPr>
    </w:p>
    <w:p w14:paraId="1319725F" w14:textId="77777777" w:rsidR="00C53AC6" w:rsidRPr="004822CC" w:rsidRDefault="00C53AC6" w:rsidP="009B4D64">
      <w:pPr>
        <w:pStyle w:val="BodyText"/>
        <w:spacing w:before="0"/>
        <w:ind w:left="-284" w:right="-185"/>
        <w:rPr>
          <w:rFonts w:cs="Arial"/>
          <w:szCs w:val="24"/>
          <w:lang w:val="sr-Cyrl-RS"/>
        </w:rPr>
      </w:pPr>
    </w:p>
    <w:p w14:paraId="5245514C" w14:textId="77777777" w:rsidR="000C50A0" w:rsidRPr="00EC5BB4" w:rsidRDefault="000C50A0" w:rsidP="009B4D64">
      <w:pPr>
        <w:pStyle w:val="BodyText"/>
        <w:spacing w:before="0"/>
        <w:ind w:left="-284" w:right="-185"/>
        <w:jc w:val="center"/>
        <w:rPr>
          <w:rFonts w:cs="Arial"/>
          <w:szCs w:val="24"/>
          <w:lang w:val="ru-RU"/>
        </w:rPr>
      </w:pPr>
    </w:p>
    <w:p w14:paraId="484C9F95" w14:textId="64505391" w:rsidR="00B37917" w:rsidRPr="00EC5BB4" w:rsidRDefault="0081221C" w:rsidP="009B4D64">
      <w:pPr>
        <w:spacing w:before="0"/>
        <w:ind w:left="-284" w:right="-185"/>
        <w:jc w:val="center"/>
        <w:rPr>
          <w:rFonts w:cs="Arial"/>
          <w:sz w:val="24"/>
          <w:szCs w:val="24"/>
          <w:lang w:val="ru-RU"/>
        </w:rPr>
      </w:pPr>
      <w:r>
        <w:rPr>
          <w:rFonts w:cs="Arial"/>
          <w:sz w:val="24"/>
          <w:szCs w:val="24"/>
          <w:lang w:val="ru-RU"/>
        </w:rPr>
        <w:t xml:space="preserve">Лазаревац, </w:t>
      </w:r>
      <w:r w:rsidR="00734DCC">
        <w:rPr>
          <w:rFonts w:cs="Arial"/>
          <w:sz w:val="24"/>
          <w:szCs w:val="24"/>
          <w:lang w:val="sr-Cyrl-RS"/>
        </w:rPr>
        <w:t>Ј</w:t>
      </w:r>
      <w:r w:rsidR="001C22D8">
        <w:rPr>
          <w:rFonts w:cs="Arial"/>
          <w:sz w:val="24"/>
          <w:szCs w:val="24"/>
          <w:lang w:val="sr-Cyrl-RS"/>
        </w:rPr>
        <w:t>ул</w:t>
      </w:r>
      <w:r w:rsidR="004276AD" w:rsidRPr="00C86DD0">
        <w:rPr>
          <w:rFonts w:cs="Arial"/>
          <w:i/>
          <w:color w:val="00B0F0"/>
          <w:sz w:val="24"/>
          <w:szCs w:val="24"/>
          <w:lang w:val="ru-RU"/>
        </w:rPr>
        <w:t xml:space="preserve"> </w:t>
      </w:r>
      <w:r w:rsidR="00734DCC">
        <w:rPr>
          <w:rFonts w:cs="Arial"/>
          <w:sz w:val="24"/>
          <w:szCs w:val="24"/>
          <w:lang w:val="ru-RU"/>
        </w:rPr>
        <w:t>2020</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3E930234" w14:textId="3C2A3A77" w:rsidR="00261778" w:rsidRPr="00EC5BB4" w:rsidRDefault="000C50A0" w:rsidP="009B4D64">
      <w:pPr>
        <w:spacing w:before="0"/>
        <w:ind w:left="-284" w:right="-185"/>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9577B7">
        <w:rPr>
          <w:rFonts w:eastAsia="TimesNewRomanPSMT" w:cs="Arial"/>
          <w:color w:val="000000"/>
          <w:kern w:val="2"/>
          <w:sz w:val="24"/>
          <w:szCs w:val="24"/>
          <w:lang w:val="ru-RU"/>
        </w:rPr>
        <w:t>.</w:t>
      </w:r>
      <w:r w:rsidR="00B77E2A">
        <w:rPr>
          <w:rFonts w:eastAsia="TimesNewRomanPSMT" w:cs="Arial"/>
          <w:color w:val="000000"/>
          <w:kern w:val="2"/>
          <w:sz w:val="24"/>
          <w:szCs w:val="24"/>
          <w:lang w:val="ru-RU"/>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w:t>
      </w:r>
      <w:r w:rsidR="00D02773" w:rsidRPr="00C86DD0">
        <w:rPr>
          <w:rFonts w:cs="Arial"/>
          <w:sz w:val="24"/>
          <w:szCs w:val="24"/>
          <w:lang w:val="ru-RU"/>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C86DD0">
        <w:rPr>
          <w:rFonts w:eastAsia="Calibri" w:cs="Arial"/>
          <w:bCs/>
          <w:sz w:val="24"/>
          <w:szCs w:val="24"/>
          <w:lang w:val="ru-RU"/>
        </w:rPr>
        <w:t>Закон</w:t>
      </w:r>
      <w:r w:rsidR="00261778" w:rsidRPr="00EC5BB4">
        <w:rPr>
          <w:rFonts w:eastAsia="TimesNewRomanPSMT" w:cs="Arial"/>
          <w:color w:val="000000"/>
          <w:kern w:val="2"/>
          <w:sz w:val="24"/>
          <w:szCs w:val="24"/>
          <w:lang w:val="ru-RU"/>
        </w:rPr>
        <w:t>),</w:t>
      </w:r>
      <w:r w:rsidR="00766437" w:rsidRPr="00C86DD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D02773" w:rsidRPr="00C86DD0">
        <w:rPr>
          <w:rFonts w:cs="Arial"/>
          <w:sz w:val="24"/>
          <w:szCs w:val="24"/>
          <w:lang w:val="ru-RU"/>
        </w:rPr>
        <w:t>“</w:t>
      </w:r>
      <w:r w:rsidR="004D41C8" w:rsidRPr="00EC5BB4">
        <w:rPr>
          <w:rFonts w:eastAsia="TimesNewRomanPSMT" w:cs="Arial"/>
          <w:color w:val="000000"/>
          <w:kern w:val="2"/>
          <w:sz w:val="24"/>
          <w:szCs w:val="24"/>
          <w:lang w:val="ru-RU"/>
        </w:rPr>
        <w:t xml:space="preserve"> бр. </w:t>
      </w:r>
      <w:r w:rsidR="00DB369C" w:rsidRPr="00C86DD0">
        <w:rPr>
          <w:rFonts w:eastAsia="TimesNewRomanPSMT" w:cs="Arial"/>
          <w:color w:val="000000"/>
          <w:kern w:val="2"/>
          <w:sz w:val="24"/>
          <w:szCs w:val="24"/>
          <w:lang w:val="ru-RU"/>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Одлуке о пок</w:t>
      </w:r>
      <w:r w:rsidR="00261778" w:rsidRPr="00747FA3">
        <w:rPr>
          <w:rFonts w:eastAsia="Arial Unicode MS" w:cs="Arial"/>
          <w:color w:val="000000"/>
          <w:kern w:val="2"/>
          <w:sz w:val="24"/>
          <w:szCs w:val="24"/>
          <w:lang w:val="ru-RU"/>
        </w:rPr>
        <w:t xml:space="preserve">ретању поступка јавне набавке број </w:t>
      </w:r>
      <w:r w:rsidR="00A92D5C" w:rsidRPr="008E448A">
        <w:rPr>
          <w:rFonts w:eastAsia="Arial Unicode MS" w:cs="Arial"/>
          <w:kern w:val="2"/>
          <w:sz w:val="24"/>
          <w:szCs w:val="24"/>
        </w:rPr>
        <w:t>E</w:t>
      </w:r>
      <w:r w:rsidR="00A92D5C" w:rsidRPr="00C86DD0">
        <w:rPr>
          <w:rFonts w:eastAsia="Arial Unicode MS" w:cs="Arial"/>
          <w:kern w:val="2"/>
          <w:sz w:val="24"/>
          <w:szCs w:val="24"/>
          <w:lang w:val="ru-RU"/>
        </w:rPr>
        <w:t>-</w:t>
      </w:r>
      <w:r w:rsidR="00A92D5C" w:rsidRPr="008E448A">
        <w:rPr>
          <w:rFonts w:eastAsia="Arial Unicode MS" w:cs="Arial"/>
          <w:kern w:val="2"/>
          <w:sz w:val="24"/>
          <w:szCs w:val="24"/>
          <w:lang w:val="ru-RU"/>
        </w:rPr>
        <w:t>04.04-</w:t>
      </w:r>
      <w:r w:rsidR="00734DCC">
        <w:rPr>
          <w:rFonts w:eastAsia="Arial Unicode MS" w:cs="Arial"/>
          <w:kern w:val="2"/>
          <w:sz w:val="24"/>
          <w:szCs w:val="24"/>
          <w:lang w:val="ru-RU"/>
        </w:rPr>
        <w:t>727</w:t>
      </w:r>
      <w:r w:rsidR="002E4001" w:rsidRPr="00D132DD">
        <w:rPr>
          <w:rFonts w:eastAsia="Arial Unicode MS" w:cs="Arial"/>
          <w:kern w:val="2"/>
          <w:sz w:val="24"/>
          <w:szCs w:val="24"/>
          <w:lang w:val="ru-RU"/>
        </w:rPr>
        <w:t>51</w:t>
      </w:r>
      <w:r w:rsidR="0098096D" w:rsidRPr="00D132DD">
        <w:rPr>
          <w:rFonts w:eastAsia="Arial Unicode MS" w:cs="Arial"/>
          <w:kern w:val="2"/>
          <w:sz w:val="24"/>
          <w:szCs w:val="24"/>
          <w:lang w:val="ru-RU"/>
        </w:rPr>
        <w:t>2</w:t>
      </w:r>
      <w:r w:rsidR="00C35741" w:rsidRPr="00A4259E">
        <w:rPr>
          <w:rFonts w:eastAsia="Arial Unicode MS" w:cs="Arial"/>
          <w:kern w:val="2"/>
          <w:sz w:val="24"/>
          <w:szCs w:val="24"/>
          <w:lang w:val="ru-RU"/>
        </w:rPr>
        <w:t>/</w:t>
      </w:r>
      <w:r w:rsidR="00C35741">
        <w:rPr>
          <w:rFonts w:eastAsia="Arial Unicode MS" w:cs="Arial"/>
          <w:kern w:val="2"/>
          <w:sz w:val="24"/>
          <w:szCs w:val="24"/>
          <w:lang w:val="ru-RU"/>
        </w:rPr>
        <w:t>1</w:t>
      </w:r>
      <w:r w:rsidR="00C35741" w:rsidRPr="00A4259E">
        <w:rPr>
          <w:rFonts w:eastAsia="Arial Unicode MS" w:cs="Arial"/>
          <w:kern w:val="2"/>
          <w:sz w:val="24"/>
          <w:szCs w:val="24"/>
          <w:lang w:val="ru-RU"/>
        </w:rPr>
        <w:t>-</w:t>
      </w:r>
      <w:r w:rsidR="00734DCC">
        <w:rPr>
          <w:rFonts w:eastAsia="Arial Unicode MS" w:cs="Arial"/>
          <w:kern w:val="2"/>
          <w:sz w:val="24"/>
          <w:szCs w:val="24"/>
          <w:lang w:val="sr-Cyrl-RS"/>
        </w:rPr>
        <w:t>2019</w:t>
      </w:r>
      <w:r w:rsidR="00C35741">
        <w:rPr>
          <w:rFonts w:eastAsia="Arial Unicode MS" w:cs="Arial"/>
          <w:kern w:val="2"/>
          <w:sz w:val="24"/>
          <w:szCs w:val="24"/>
          <w:lang w:val="ru-RU"/>
        </w:rPr>
        <w:t xml:space="preserve"> </w:t>
      </w:r>
      <w:r w:rsidR="00F14109" w:rsidRPr="008E448A">
        <w:rPr>
          <w:rFonts w:eastAsia="Arial Unicode MS" w:cs="Arial"/>
          <w:color w:val="000000"/>
          <w:kern w:val="2"/>
          <w:sz w:val="24"/>
          <w:szCs w:val="24"/>
        </w:rPr>
        <w:t>o</w:t>
      </w:r>
      <w:r w:rsidR="00F14109" w:rsidRPr="008E448A">
        <w:rPr>
          <w:rFonts w:eastAsia="Arial Unicode MS" w:cs="Arial"/>
          <w:color w:val="000000"/>
          <w:kern w:val="2"/>
          <w:sz w:val="24"/>
          <w:szCs w:val="24"/>
          <w:lang w:val="ru-RU"/>
        </w:rPr>
        <w:t>д</w:t>
      </w:r>
      <w:r w:rsidR="0081221C" w:rsidRPr="008E448A">
        <w:rPr>
          <w:rFonts w:eastAsia="Arial Unicode MS" w:cs="Arial"/>
          <w:color w:val="000000"/>
          <w:kern w:val="2"/>
          <w:sz w:val="24"/>
          <w:szCs w:val="24"/>
          <w:lang w:val="ru-RU"/>
        </w:rPr>
        <w:t xml:space="preserve"> </w:t>
      </w:r>
      <w:r w:rsidR="00C63CB6">
        <w:rPr>
          <w:rFonts w:eastAsia="Arial Unicode MS" w:cs="Arial"/>
          <w:color w:val="000000"/>
          <w:kern w:val="2"/>
          <w:sz w:val="24"/>
          <w:szCs w:val="24"/>
          <w:lang w:val="sr-Cyrl-RS"/>
        </w:rPr>
        <w:t>30</w:t>
      </w:r>
      <w:r w:rsidR="000439EA">
        <w:rPr>
          <w:rFonts w:eastAsia="Arial Unicode MS" w:cs="Arial"/>
          <w:color w:val="000000"/>
          <w:kern w:val="2"/>
          <w:sz w:val="24"/>
          <w:szCs w:val="24"/>
          <w:lang w:val="sr-Cyrl-RS"/>
        </w:rPr>
        <w:t>.12</w:t>
      </w:r>
      <w:r w:rsidR="00734DCC">
        <w:rPr>
          <w:rFonts w:eastAsia="Arial Unicode MS" w:cs="Arial"/>
          <w:color w:val="000000"/>
          <w:kern w:val="2"/>
          <w:sz w:val="24"/>
          <w:szCs w:val="24"/>
          <w:lang w:val="sr-Cyrl-RS"/>
        </w:rPr>
        <w:t>.2019</w:t>
      </w:r>
      <w:r w:rsidR="00413BCE" w:rsidRPr="008E448A">
        <w:rPr>
          <w:rFonts w:eastAsia="Arial Unicode MS" w:cs="Arial"/>
          <w:color w:val="000000"/>
          <w:kern w:val="2"/>
          <w:sz w:val="24"/>
          <w:szCs w:val="24"/>
          <w:lang w:val="ru-RU"/>
        </w:rPr>
        <w:t>.</w:t>
      </w:r>
      <w:r w:rsidR="00455B18">
        <w:rPr>
          <w:rFonts w:eastAsia="Arial Unicode MS" w:cs="Arial"/>
          <w:color w:val="000000"/>
          <w:kern w:val="2"/>
          <w:sz w:val="24"/>
          <w:szCs w:val="24"/>
          <w:lang w:val="ru-RU"/>
        </w:rPr>
        <w:t xml:space="preserve"> године, </w:t>
      </w:r>
      <w:r w:rsidR="00261778" w:rsidRPr="008E448A">
        <w:rPr>
          <w:rFonts w:eastAsia="Arial Unicode MS" w:cs="Arial"/>
          <w:color w:val="000000"/>
          <w:kern w:val="2"/>
          <w:sz w:val="24"/>
          <w:szCs w:val="24"/>
          <w:lang w:val="ru-RU"/>
        </w:rPr>
        <w:t xml:space="preserve">Решења о образовању комисије за јавну набавку број </w:t>
      </w:r>
      <w:r w:rsidR="00A92D5C" w:rsidRPr="008E448A">
        <w:rPr>
          <w:rFonts w:eastAsia="Arial Unicode MS" w:cs="Arial"/>
          <w:kern w:val="2"/>
          <w:sz w:val="24"/>
          <w:szCs w:val="24"/>
        </w:rPr>
        <w:t>E</w:t>
      </w:r>
      <w:r w:rsidR="00A92D5C" w:rsidRPr="00C86DD0">
        <w:rPr>
          <w:rFonts w:eastAsia="Arial Unicode MS" w:cs="Arial"/>
          <w:kern w:val="2"/>
          <w:sz w:val="24"/>
          <w:szCs w:val="24"/>
          <w:lang w:val="ru-RU"/>
        </w:rPr>
        <w:t>-</w:t>
      </w:r>
      <w:r w:rsidR="00A92D5C" w:rsidRPr="008E448A">
        <w:rPr>
          <w:rFonts w:eastAsia="Arial Unicode MS" w:cs="Arial"/>
          <w:kern w:val="2"/>
          <w:sz w:val="24"/>
          <w:szCs w:val="24"/>
          <w:lang w:val="ru-RU"/>
        </w:rPr>
        <w:t>04.04-</w:t>
      </w:r>
      <w:r w:rsidR="00734DCC">
        <w:rPr>
          <w:rFonts w:eastAsia="Arial Unicode MS" w:cs="Arial"/>
          <w:kern w:val="2"/>
          <w:sz w:val="24"/>
          <w:szCs w:val="24"/>
          <w:lang w:val="ru-RU"/>
        </w:rPr>
        <w:t>727</w:t>
      </w:r>
      <w:r w:rsidR="0098096D" w:rsidRPr="00D132DD">
        <w:rPr>
          <w:rFonts w:eastAsia="Arial Unicode MS" w:cs="Arial"/>
          <w:kern w:val="2"/>
          <w:sz w:val="24"/>
          <w:szCs w:val="24"/>
          <w:lang w:val="ru-RU"/>
        </w:rPr>
        <w:t>512</w:t>
      </w:r>
      <w:r w:rsidR="00A92D5C" w:rsidRPr="008E448A">
        <w:rPr>
          <w:rFonts w:eastAsia="Arial Unicode MS" w:cs="Arial"/>
          <w:kern w:val="2"/>
          <w:sz w:val="24"/>
          <w:szCs w:val="24"/>
          <w:lang w:val="ru-RU"/>
        </w:rPr>
        <w:t>/2-</w:t>
      </w:r>
      <w:r w:rsidR="00734DCC">
        <w:rPr>
          <w:rFonts w:eastAsia="Arial Unicode MS" w:cs="Arial"/>
          <w:kern w:val="2"/>
          <w:sz w:val="24"/>
          <w:szCs w:val="24"/>
          <w:lang w:val="ru-RU"/>
        </w:rPr>
        <w:t xml:space="preserve">2019 </w:t>
      </w:r>
      <w:r w:rsidR="0081221C" w:rsidRPr="008E448A">
        <w:rPr>
          <w:rFonts w:eastAsia="Arial Unicode MS" w:cs="Arial"/>
          <w:color w:val="000000"/>
          <w:kern w:val="2"/>
          <w:sz w:val="24"/>
          <w:szCs w:val="24"/>
          <w:lang w:val="ru-RU"/>
        </w:rPr>
        <w:t xml:space="preserve">oд </w:t>
      </w:r>
      <w:r w:rsidR="00734DCC">
        <w:rPr>
          <w:rFonts w:eastAsia="Arial Unicode MS" w:cs="Arial"/>
          <w:color w:val="000000"/>
          <w:kern w:val="2"/>
          <w:sz w:val="24"/>
          <w:szCs w:val="24"/>
          <w:lang w:val="sr-Cyrl-RS"/>
        </w:rPr>
        <w:t xml:space="preserve">30.12.2019. </w:t>
      </w:r>
      <w:r w:rsidR="00261778" w:rsidRPr="00747FA3">
        <w:rPr>
          <w:rFonts w:eastAsia="Arial Unicode MS" w:cs="Arial"/>
          <w:color w:val="000000"/>
          <w:kern w:val="2"/>
          <w:sz w:val="24"/>
          <w:szCs w:val="24"/>
          <w:lang w:val="ru-RU"/>
        </w:rPr>
        <w:t>године</w:t>
      </w:r>
      <w:r w:rsidR="00151D76">
        <w:rPr>
          <w:rFonts w:eastAsia="Arial Unicode MS" w:cs="Arial"/>
          <w:color w:val="000000"/>
          <w:kern w:val="2"/>
          <w:sz w:val="24"/>
          <w:szCs w:val="24"/>
          <w:lang w:val="ru-RU"/>
        </w:rPr>
        <w:t xml:space="preserve"> </w:t>
      </w:r>
      <w:r w:rsidR="00151D76">
        <w:rPr>
          <w:rFonts w:eastAsia="Arial Unicode MS" w:cs="Arial"/>
          <w:color w:val="000000"/>
          <w:kern w:val="2"/>
          <w:sz w:val="24"/>
          <w:szCs w:val="24"/>
          <w:lang w:val="sr-Cyrl-RS"/>
        </w:rPr>
        <w:t>и Решења</w:t>
      </w:r>
      <w:r w:rsidR="00151D76" w:rsidRPr="00151D76">
        <w:rPr>
          <w:rFonts w:eastAsia="Arial Unicode MS" w:cs="Arial"/>
          <w:color w:val="000000"/>
          <w:kern w:val="2"/>
          <w:sz w:val="24"/>
          <w:szCs w:val="24"/>
          <w:lang w:val="sr-Cyrl-RS"/>
        </w:rPr>
        <w:t xml:space="preserve"> о измени Решења бр. Е-04.04-268352/2-2020</w:t>
      </w:r>
      <w:r w:rsidR="00261778" w:rsidRPr="00747FA3">
        <w:rPr>
          <w:rFonts w:eastAsia="Arial Unicode MS" w:cs="Arial"/>
          <w:color w:val="000000"/>
          <w:kern w:val="2"/>
          <w:sz w:val="24"/>
          <w:szCs w:val="24"/>
          <w:lang w:val="ru-RU"/>
        </w:rPr>
        <w:t xml:space="preserve"> </w:t>
      </w:r>
      <w:r w:rsidR="00151D76">
        <w:rPr>
          <w:rFonts w:eastAsia="Arial Unicode MS" w:cs="Arial"/>
          <w:color w:val="000000"/>
          <w:kern w:val="2"/>
          <w:sz w:val="24"/>
          <w:szCs w:val="24"/>
          <w:lang w:val="ru-RU"/>
        </w:rPr>
        <w:t xml:space="preserve">од 13.11.2020. године </w:t>
      </w:r>
      <w:r w:rsidR="00261778" w:rsidRPr="00747FA3">
        <w:rPr>
          <w:rFonts w:eastAsia="Arial Unicode MS" w:cs="Arial"/>
          <w:color w:val="000000"/>
          <w:kern w:val="2"/>
          <w:sz w:val="24"/>
          <w:szCs w:val="24"/>
          <w:lang w:val="ru-RU"/>
        </w:rPr>
        <w:t>припремљена је:</w:t>
      </w:r>
    </w:p>
    <w:p w14:paraId="28C84E06" w14:textId="77777777" w:rsidR="00261778" w:rsidRPr="00EC5BB4" w:rsidRDefault="0081221C" w:rsidP="009B4D64">
      <w:pPr>
        <w:pStyle w:val="BodyText"/>
        <w:tabs>
          <w:tab w:val="left" w:pos="8289"/>
        </w:tabs>
        <w:spacing w:before="0"/>
        <w:ind w:left="-284" w:right="-185"/>
        <w:rPr>
          <w:rFonts w:cs="Arial"/>
          <w:b/>
          <w:spacing w:val="80"/>
          <w:szCs w:val="24"/>
          <w:lang w:val="ru-RU"/>
        </w:rPr>
      </w:pPr>
      <w:r>
        <w:rPr>
          <w:rFonts w:cs="Arial"/>
          <w:b/>
          <w:spacing w:val="80"/>
          <w:szCs w:val="24"/>
          <w:lang w:val="ru-RU"/>
        </w:rPr>
        <w:tab/>
      </w:r>
    </w:p>
    <w:p w14:paraId="2765FA72" w14:textId="77777777" w:rsidR="000C50A0" w:rsidRPr="00EC5BB4" w:rsidRDefault="000C50A0" w:rsidP="009B4D64">
      <w:pPr>
        <w:pStyle w:val="BodyText"/>
        <w:spacing w:before="0"/>
        <w:ind w:left="-284" w:right="-185"/>
        <w:rPr>
          <w:rFonts w:cs="Arial"/>
          <w:b/>
          <w:spacing w:val="80"/>
          <w:szCs w:val="24"/>
          <w:lang w:val="ru-RU"/>
        </w:rPr>
      </w:pPr>
    </w:p>
    <w:p w14:paraId="0E45BF15" w14:textId="77777777" w:rsidR="00210557" w:rsidRPr="00C86DD0" w:rsidRDefault="00210557" w:rsidP="009B4D64">
      <w:pPr>
        <w:ind w:left="-284" w:right="-185"/>
        <w:jc w:val="center"/>
        <w:rPr>
          <w:b/>
          <w:sz w:val="24"/>
          <w:szCs w:val="24"/>
          <w:lang w:val="ru-RU"/>
        </w:rPr>
      </w:pPr>
      <w:bookmarkStart w:id="7" w:name="_Toc441215598"/>
      <w:bookmarkStart w:id="8" w:name="_Toc441651537"/>
      <w:bookmarkStart w:id="9" w:name="_Toc442559874"/>
      <w:r w:rsidRPr="00C86DD0">
        <w:rPr>
          <w:b/>
          <w:sz w:val="24"/>
          <w:szCs w:val="24"/>
          <w:lang w:val="ru-RU"/>
        </w:rPr>
        <w:t>КОНКУРСНА ДОКУМЕНТАЦИЈА</w:t>
      </w:r>
      <w:bookmarkEnd w:id="7"/>
      <w:bookmarkEnd w:id="8"/>
      <w:bookmarkEnd w:id="9"/>
    </w:p>
    <w:p w14:paraId="24C0500A" w14:textId="77777777" w:rsidR="00210557" w:rsidRPr="00C86DD0" w:rsidRDefault="00D516F7" w:rsidP="009B4D64">
      <w:pPr>
        <w:ind w:left="-284" w:right="-185"/>
        <w:jc w:val="center"/>
        <w:rPr>
          <w:rFonts w:cs="Arial"/>
          <w:sz w:val="24"/>
          <w:szCs w:val="24"/>
          <w:lang w:val="ru-RU"/>
        </w:rPr>
      </w:pPr>
      <w:r w:rsidRPr="00EC5BB4">
        <w:rPr>
          <w:rFonts w:cs="Arial"/>
          <w:sz w:val="24"/>
          <w:szCs w:val="24"/>
          <w:lang w:val="sr-Cyrl-CS"/>
        </w:rPr>
        <w:t xml:space="preserve">за подношење понуда </w:t>
      </w:r>
      <w:r w:rsidR="00210557" w:rsidRPr="00C86DD0">
        <w:rPr>
          <w:rFonts w:cs="Arial"/>
          <w:sz w:val="24"/>
          <w:szCs w:val="24"/>
          <w:lang w:val="ru-RU"/>
        </w:rPr>
        <w:t xml:space="preserve">у </w:t>
      </w:r>
      <w:r w:rsidR="00D34466">
        <w:rPr>
          <w:rFonts w:cs="Arial"/>
          <w:sz w:val="24"/>
          <w:szCs w:val="24"/>
          <w:lang w:val="sr-Cyrl-RS"/>
        </w:rPr>
        <w:t xml:space="preserve">отвореном </w:t>
      </w:r>
      <w:r w:rsidR="00210557" w:rsidRPr="00C86DD0">
        <w:rPr>
          <w:rFonts w:cs="Arial"/>
          <w:sz w:val="24"/>
          <w:szCs w:val="24"/>
          <w:lang w:val="ru-RU"/>
        </w:rPr>
        <w:t>посту</w:t>
      </w:r>
      <w:r w:rsidR="00D34466" w:rsidRPr="00C86DD0">
        <w:rPr>
          <w:rFonts w:cs="Arial"/>
          <w:sz w:val="24"/>
          <w:szCs w:val="24"/>
          <w:lang w:val="ru-RU"/>
        </w:rPr>
        <w:t xml:space="preserve">пку </w:t>
      </w:r>
    </w:p>
    <w:p w14:paraId="00CB4715" w14:textId="39A6832E" w:rsidR="00210557" w:rsidRPr="00394579" w:rsidRDefault="00210557" w:rsidP="009B4D64">
      <w:pPr>
        <w:ind w:left="-284" w:right="-185"/>
        <w:jc w:val="center"/>
        <w:rPr>
          <w:b/>
          <w:sz w:val="24"/>
          <w:szCs w:val="24"/>
          <w:lang w:val="sr-Cyrl-RS"/>
        </w:rPr>
      </w:pPr>
      <w:bookmarkStart w:id="10" w:name="_Toc441215599"/>
      <w:bookmarkStart w:id="11" w:name="_Toc441651538"/>
      <w:bookmarkStart w:id="12" w:name="_Toc442559875"/>
      <w:r w:rsidRPr="00C86DD0">
        <w:rPr>
          <w:b/>
          <w:sz w:val="24"/>
          <w:szCs w:val="24"/>
          <w:lang w:val="ru-RU"/>
        </w:rPr>
        <w:t>за јавну набавку добара бр</w:t>
      </w:r>
      <w:bookmarkEnd w:id="10"/>
      <w:bookmarkEnd w:id="11"/>
      <w:bookmarkEnd w:id="12"/>
      <w:r w:rsidR="0081221C" w:rsidRPr="00394579">
        <w:rPr>
          <w:b/>
          <w:sz w:val="24"/>
          <w:szCs w:val="24"/>
          <w:lang w:val="sr-Cyrl-RS"/>
        </w:rPr>
        <w:t xml:space="preserve">. </w:t>
      </w:r>
      <w:r w:rsidR="0098096D" w:rsidRPr="0098096D">
        <w:rPr>
          <w:b/>
          <w:sz w:val="24"/>
          <w:szCs w:val="24"/>
          <w:lang w:val="sr-Cyrl-RS"/>
        </w:rPr>
        <w:t>ЈН/4000/1151/2019 (ЈАНА бр. 4160/2019)</w:t>
      </w:r>
    </w:p>
    <w:p w14:paraId="1172B3FE" w14:textId="77777777" w:rsidR="009D3699" w:rsidRPr="00EC5BB4" w:rsidRDefault="009D3699" w:rsidP="009B4D64">
      <w:pPr>
        <w:pStyle w:val="BodyText"/>
        <w:spacing w:before="0"/>
        <w:ind w:left="-284" w:right="-185"/>
        <w:rPr>
          <w:rFonts w:cs="Arial"/>
          <w:i/>
          <w:color w:val="00B0F0"/>
          <w:szCs w:val="24"/>
          <w:lang w:val="sr-Latn-CS"/>
        </w:rPr>
      </w:pPr>
    </w:p>
    <w:p w14:paraId="786FD610" w14:textId="77777777" w:rsidR="009D3699" w:rsidRPr="00EC5BB4" w:rsidRDefault="009D3699" w:rsidP="009B4D64">
      <w:pPr>
        <w:pStyle w:val="BodyText"/>
        <w:spacing w:before="0"/>
        <w:ind w:left="-284" w:right="-185"/>
        <w:rPr>
          <w:rFonts w:cs="Arial"/>
          <w:i/>
          <w:color w:val="00B0F0"/>
          <w:szCs w:val="24"/>
          <w:lang w:val="sr-Latn-CS"/>
        </w:rPr>
      </w:pPr>
    </w:p>
    <w:p w14:paraId="75741164" w14:textId="77777777" w:rsidR="009D3699" w:rsidRPr="00EC5BB4" w:rsidRDefault="009D3699" w:rsidP="009B4D64">
      <w:pPr>
        <w:pStyle w:val="BodyText"/>
        <w:spacing w:before="0"/>
        <w:ind w:left="-284" w:right="-185"/>
        <w:rPr>
          <w:rFonts w:cs="Arial"/>
          <w:i/>
          <w:color w:val="00B0F0"/>
          <w:szCs w:val="24"/>
          <w:lang w:val="sr-Latn-CS"/>
        </w:rPr>
      </w:pPr>
    </w:p>
    <w:p w14:paraId="00CC2F61" w14:textId="77777777" w:rsidR="00C62AA7" w:rsidRPr="00C86DD0" w:rsidRDefault="00C62AA7" w:rsidP="009B4D64">
      <w:pPr>
        <w:pStyle w:val="Title"/>
        <w:ind w:left="-284" w:right="-185"/>
        <w:rPr>
          <w:szCs w:val="24"/>
          <w:lang w:val="sr-Cyrl-RS"/>
        </w:rPr>
      </w:pPr>
      <w:r w:rsidRPr="00C86DD0">
        <w:rPr>
          <w:szCs w:val="24"/>
          <w:lang w:val="sr-Cyrl-RS"/>
        </w:rPr>
        <w:t>Садр</w:t>
      </w:r>
      <w:r w:rsidRPr="00C62AA7">
        <w:rPr>
          <w:szCs w:val="24"/>
          <w:lang w:val="ru-RU"/>
        </w:rPr>
        <w:t>ж</w:t>
      </w:r>
      <w:r w:rsidRPr="00C86DD0">
        <w:rPr>
          <w:szCs w:val="24"/>
          <w:lang w:val="sr-Cyrl-RS"/>
        </w:rPr>
        <w:t>ај</w:t>
      </w:r>
      <w:r w:rsidRPr="00C62AA7">
        <w:rPr>
          <w:szCs w:val="24"/>
          <w:lang w:val="ru-RU"/>
        </w:rPr>
        <w:t xml:space="preserve"> к</w:t>
      </w:r>
      <w:r w:rsidRPr="00C86DD0">
        <w:rPr>
          <w:szCs w:val="24"/>
          <w:lang w:val="sr-Cyrl-RS"/>
        </w:rPr>
        <w:t>онкурсне</w:t>
      </w:r>
      <w:r w:rsidRPr="00C62AA7">
        <w:rPr>
          <w:szCs w:val="24"/>
          <w:lang w:val="ru-RU"/>
        </w:rPr>
        <w:t xml:space="preserve"> </w:t>
      </w:r>
      <w:r w:rsidRPr="00C86DD0">
        <w:rPr>
          <w:szCs w:val="24"/>
          <w:lang w:val="sr-Cyrl-RS"/>
        </w:rPr>
        <w:t>документације:</w:t>
      </w:r>
    </w:p>
    <w:p w14:paraId="34424E11" w14:textId="1560AF81" w:rsidR="00C62AA7" w:rsidRPr="00C62AA7" w:rsidRDefault="00C62AA7" w:rsidP="009B4D64">
      <w:pPr>
        <w:pStyle w:val="Title"/>
        <w:ind w:left="-284" w:right="-185"/>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8B7B9E">
        <w:rPr>
          <w:lang w:val="sr-Latn-RS"/>
        </w:rPr>
        <w:t xml:space="preserve">      </w:t>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00545002" w14:textId="77777777" w:rsidTr="00EC49A2">
        <w:tc>
          <w:tcPr>
            <w:tcW w:w="564" w:type="dxa"/>
          </w:tcPr>
          <w:p w14:paraId="6EB9B3FF" w14:textId="77777777" w:rsidR="00C62AA7" w:rsidRPr="00C62AA7" w:rsidRDefault="00C62AA7" w:rsidP="009B4D64">
            <w:pPr>
              <w:tabs>
                <w:tab w:val="left" w:pos="360"/>
                <w:tab w:val="left" w:pos="567"/>
                <w:tab w:val="right" w:leader="dot" w:pos="9639"/>
              </w:tabs>
              <w:ind w:left="-284" w:right="-185"/>
              <w:jc w:val="center"/>
              <w:rPr>
                <w:rFonts w:cs="Arial"/>
                <w:sz w:val="24"/>
                <w:szCs w:val="24"/>
              </w:rPr>
            </w:pPr>
            <w:r w:rsidRPr="00C62AA7">
              <w:rPr>
                <w:rFonts w:cs="Arial"/>
                <w:sz w:val="24"/>
                <w:szCs w:val="24"/>
              </w:rPr>
              <w:t>1.</w:t>
            </w:r>
          </w:p>
        </w:tc>
        <w:tc>
          <w:tcPr>
            <w:tcW w:w="7574" w:type="dxa"/>
          </w:tcPr>
          <w:p w14:paraId="653B3076" w14:textId="77777777" w:rsidR="00C62AA7" w:rsidRPr="00C62AA7" w:rsidRDefault="00C62AA7" w:rsidP="00BA2EEA">
            <w:pPr>
              <w:tabs>
                <w:tab w:val="left" w:pos="360"/>
                <w:tab w:val="left" w:pos="567"/>
                <w:tab w:val="right" w:leader="dot" w:pos="9639"/>
              </w:tabs>
              <w:ind w:left="-76" w:right="-185"/>
              <w:rPr>
                <w:rFonts w:cs="Arial"/>
                <w:sz w:val="24"/>
                <w:szCs w:val="24"/>
                <w:lang w:val="sr-Cyrl-RS"/>
              </w:rPr>
            </w:pPr>
            <w:r w:rsidRPr="00C62AA7">
              <w:rPr>
                <w:rFonts w:cs="Arial"/>
                <w:sz w:val="24"/>
                <w:szCs w:val="24"/>
                <w:lang w:val="sr-Cyrl-RS"/>
              </w:rPr>
              <w:t>Општи подаци о јавној набавци</w:t>
            </w:r>
          </w:p>
        </w:tc>
        <w:tc>
          <w:tcPr>
            <w:tcW w:w="810" w:type="dxa"/>
            <w:vAlign w:val="center"/>
          </w:tcPr>
          <w:p w14:paraId="2ABF19FA" w14:textId="52FF7F78" w:rsidR="00C62AA7" w:rsidRPr="00F51B10" w:rsidRDefault="00452CB4" w:rsidP="009B4D64">
            <w:pPr>
              <w:tabs>
                <w:tab w:val="left" w:pos="360"/>
                <w:tab w:val="left" w:pos="567"/>
                <w:tab w:val="right" w:leader="dot" w:pos="9639"/>
              </w:tabs>
              <w:ind w:left="-284" w:right="-185"/>
              <w:jc w:val="center"/>
              <w:rPr>
                <w:sz w:val="24"/>
                <w:szCs w:val="24"/>
                <w:lang w:val="sr-Cyrl-RS"/>
              </w:rPr>
            </w:pPr>
            <w:r>
              <w:rPr>
                <w:sz w:val="24"/>
                <w:szCs w:val="24"/>
                <w:lang w:val="sr-Cyrl-RS"/>
              </w:rPr>
              <w:t>3</w:t>
            </w:r>
          </w:p>
        </w:tc>
      </w:tr>
      <w:tr w:rsidR="00C62AA7" w:rsidRPr="002503ED" w14:paraId="42571233" w14:textId="77777777" w:rsidTr="00EC49A2">
        <w:tc>
          <w:tcPr>
            <w:tcW w:w="564" w:type="dxa"/>
          </w:tcPr>
          <w:p w14:paraId="3D8E1B71" w14:textId="77777777" w:rsidR="00C62AA7" w:rsidRPr="00C62AA7" w:rsidRDefault="00C62AA7" w:rsidP="009B4D64">
            <w:pPr>
              <w:tabs>
                <w:tab w:val="left" w:pos="360"/>
                <w:tab w:val="left" w:pos="567"/>
                <w:tab w:val="right" w:leader="dot" w:pos="9639"/>
              </w:tabs>
              <w:ind w:left="-284" w:right="-185"/>
              <w:jc w:val="center"/>
              <w:rPr>
                <w:rFonts w:cs="Arial"/>
                <w:sz w:val="24"/>
                <w:szCs w:val="24"/>
                <w:lang w:val="sr-Cyrl-RS"/>
              </w:rPr>
            </w:pPr>
            <w:r w:rsidRPr="00C62AA7">
              <w:rPr>
                <w:rFonts w:cs="Arial"/>
                <w:sz w:val="24"/>
                <w:szCs w:val="24"/>
                <w:lang w:val="sr-Cyrl-RS"/>
              </w:rPr>
              <w:t>2.</w:t>
            </w:r>
          </w:p>
        </w:tc>
        <w:tc>
          <w:tcPr>
            <w:tcW w:w="7574" w:type="dxa"/>
          </w:tcPr>
          <w:p w14:paraId="0FBF992B" w14:textId="77777777" w:rsidR="00C62AA7" w:rsidRPr="00C62AA7" w:rsidRDefault="00C62AA7" w:rsidP="00BA2EEA">
            <w:pPr>
              <w:tabs>
                <w:tab w:val="left" w:pos="317"/>
                <w:tab w:val="left" w:pos="360"/>
                <w:tab w:val="right" w:leader="dot" w:pos="9639"/>
              </w:tabs>
              <w:ind w:left="-76" w:right="-185"/>
              <w:rPr>
                <w:rFonts w:cs="Arial"/>
                <w:sz w:val="24"/>
                <w:szCs w:val="24"/>
                <w:lang w:val="sr-Cyrl-RS"/>
              </w:rPr>
            </w:pPr>
            <w:r w:rsidRPr="00C62AA7">
              <w:rPr>
                <w:rFonts w:cs="Arial"/>
                <w:sz w:val="24"/>
                <w:szCs w:val="24"/>
                <w:lang w:val="sr-Cyrl-RS"/>
              </w:rPr>
              <w:t>Подаци о предмету набавке</w:t>
            </w:r>
          </w:p>
        </w:tc>
        <w:tc>
          <w:tcPr>
            <w:tcW w:w="810" w:type="dxa"/>
            <w:vAlign w:val="center"/>
          </w:tcPr>
          <w:p w14:paraId="4463C3B0" w14:textId="2EC9F8BC" w:rsidR="00C62AA7" w:rsidRPr="00F51B10" w:rsidRDefault="00452CB4" w:rsidP="009B4D64">
            <w:pPr>
              <w:tabs>
                <w:tab w:val="left" w:pos="360"/>
                <w:tab w:val="left" w:pos="567"/>
                <w:tab w:val="right" w:leader="dot" w:pos="9639"/>
              </w:tabs>
              <w:ind w:left="-284" w:right="-185"/>
              <w:jc w:val="center"/>
              <w:rPr>
                <w:sz w:val="24"/>
                <w:szCs w:val="24"/>
                <w:lang w:val="sr-Cyrl-RS"/>
              </w:rPr>
            </w:pPr>
            <w:r>
              <w:rPr>
                <w:sz w:val="24"/>
                <w:szCs w:val="24"/>
                <w:lang w:val="sr-Cyrl-RS"/>
              </w:rPr>
              <w:t>4</w:t>
            </w:r>
          </w:p>
        </w:tc>
      </w:tr>
      <w:tr w:rsidR="00C62AA7" w:rsidRPr="00976CCD" w14:paraId="73790E2C" w14:textId="77777777" w:rsidTr="00EC49A2">
        <w:tc>
          <w:tcPr>
            <w:tcW w:w="564" w:type="dxa"/>
          </w:tcPr>
          <w:p w14:paraId="21621183" w14:textId="77777777" w:rsidR="00C62AA7" w:rsidRPr="00C62AA7" w:rsidRDefault="00C62AA7" w:rsidP="009B4D64">
            <w:pPr>
              <w:tabs>
                <w:tab w:val="left" w:pos="360"/>
                <w:tab w:val="left" w:pos="567"/>
                <w:tab w:val="right" w:leader="dot" w:pos="9639"/>
              </w:tabs>
              <w:ind w:left="-284" w:right="-185"/>
              <w:jc w:val="center"/>
              <w:rPr>
                <w:rFonts w:cs="Arial"/>
                <w:sz w:val="24"/>
                <w:szCs w:val="24"/>
                <w:lang w:val="sr-Cyrl-RS"/>
              </w:rPr>
            </w:pPr>
            <w:r w:rsidRPr="00C62AA7">
              <w:rPr>
                <w:rFonts w:cs="Arial"/>
                <w:sz w:val="24"/>
                <w:szCs w:val="24"/>
                <w:lang w:val="sr-Cyrl-RS"/>
              </w:rPr>
              <w:t>3.</w:t>
            </w:r>
          </w:p>
        </w:tc>
        <w:tc>
          <w:tcPr>
            <w:tcW w:w="7574" w:type="dxa"/>
          </w:tcPr>
          <w:p w14:paraId="4A46800B" w14:textId="77777777" w:rsidR="00C62AA7" w:rsidRPr="00C62AA7" w:rsidRDefault="00C62AA7" w:rsidP="001D75F0">
            <w:pPr>
              <w:tabs>
                <w:tab w:val="left" w:pos="317"/>
                <w:tab w:val="left" w:pos="360"/>
                <w:tab w:val="right" w:leader="dot" w:pos="9639"/>
              </w:tabs>
              <w:ind w:left="-76" w:right="63"/>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vAlign w:val="center"/>
          </w:tcPr>
          <w:p w14:paraId="0DAAFB58" w14:textId="15580B7B" w:rsidR="00C62AA7" w:rsidRPr="00F51B10" w:rsidRDefault="00452CB4" w:rsidP="009B4D64">
            <w:pPr>
              <w:tabs>
                <w:tab w:val="left" w:pos="360"/>
                <w:tab w:val="left" w:pos="567"/>
                <w:tab w:val="right" w:leader="dot" w:pos="9639"/>
              </w:tabs>
              <w:ind w:left="-284" w:right="-185"/>
              <w:jc w:val="center"/>
              <w:rPr>
                <w:sz w:val="24"/>
                <w:szCs w:val="24"/>
                <w:lang w:val="sr-Cyrl-RS"/>
              </w:rPr>
            </w:pPr>
            <w:r>
              <w:rPr>
                <w:sz w:val="24"/>
                <w:szCs w:val="24"/>
                <w:lang w:val="sr-Cyrl-RS"/>
              </w:rPr>
              <w:t>4</w:t>
            </w:r>
          </w:p>
        </w:tc>
      </w:tr>
      <w:tr w:rsidR="00C62AA7" w:rsidRPr="00976CCD" w14:paraId="484EB1A0" w14:textId="77777777" w:rsidTr="00EC49A2">
        <w:tc>
          <w:tcPr>
            <w:tcW w:w="564" w:type="dxa"/>
          </w:tcPr>
          <w:p w14:paraId="06219876" w14:textId="77777777" w:rsidR="00C62AA7" w:rsidRPr="00C62AA7" w:rsidRDefault="00C62AA7" w:rsidP="009B4D64">
            <w:pPr>
              <w:tabs>
                <w:tab w:val="left" w:pos="360"/>
                <w:tab w:val="left" w:pos="567"/>
                <w:tab w:val="right" w:leader="dot" w:pos="9639"/>
              </w:tabs>
              <w:ind w:left="-284" w:right="-185"/>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1E29EB0" w14:textId="77777777" w:rsidR="00C62AA7" w:rsidRPr="00C86DD0" w:rsidRDefault="00C62AA7" w:rsidP="001D75F0">
            <w:pPr>
              <w:tabs>
                <w:tab w:val="left" w:pos="317"/>
                <w:tab w:val="left" w:pos="360"/>
                <w:tab w:val="right" w:leader="dot" w:pos="9639"/>
              </w:tabs>
              <w:ind w:left="-76" w:right="63"/>
              <w:rPr>
                <w:rFonts w:cs="Arial"/>
                <w:sz w:val="24"/>
                <w:szCs w:val="24"/>
                <w:lang w:val="sr-Cyrl-RS"/>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vAlign w:val="center"/>
          </w:tcPr>
          <w:p w14:paraId="7DEEAC23" w14:textId="6DBD3696" w:rsidR="00C62AA7" w:rsidRPr="00F51B10" w:rsidRDefault="00452CB4" w:rsidP="009B4D64">
            <w:pPr>
              <w:tabs>
                <w:tab w:val="left" w:pos="360"/>
                <w:tab w:val="left" w:pos="567"/>
                <w:tab w:val="right" w:leader="dot" w:pos="9639"/>
              </w:tabs>
              <w:ind w:left="-284" w:right="-185"/>
              <w:jc w:val="center"/>
              <w:rPr>
                <w:sz w:val="24"/>
                <w:szCs w:val="24"/>
                <w:lang w:val="sr-Cyrl-RS"/>
              </w:rPr>
            </w:pPr>
            <w:r>
              <w:rPr>
                <w:sz w:val="24"/>
                <w:szCs w:val="24"/>
                <w:lang w:val="sr-Cyrl-RS"/>
              </w:rPr>
              <w:t>6</w:t>
            </w:r>
          </w:p>
        </w:tc>
      </w:tr>
      <w:tr w:rsidR="00C62AA7" w:rsidRPr="002503ED" w14:paraId="7E1373FF" w14:textId="77777777" w:rsidTr="00EC49A2">
        <w:tc>
          <w:tcPr>
            <w:tcW w:w="564" w:type="dxa"/>
          </w:tcPr>
          <w:p w14:paraId="0E012B28" w14:textId="77777777" w:rsidR="00C62AA7" w:rsidRPr="00C62AA7" w:rsidRDefault="00C62AA7" w:rsidP="009B4D64">
            <w:pPr>
              <w:tabs>
                <w:tab w:val="left" w:pos="360"/>
                <w:tab w:val="left" w:pos="567"/>
                <w:tab w:val="right" w:leader="dot" w:pos="9639"/>
              </w:tabs>
              <w:ind w:left="-284" w:right="-185"/>
              <w:jc w:val="center"/>
              <w:rPr>
                <w:rFonts w:cs="Arial"/>
                <w:sz w:val="24"/>
                <w:szCs w:val="24"/>
                <w:lang w:val="sr-Cyrl-RS"/>
              </w:rPr>
            </w:pPr>
            <w:r w:rsidRPr="00C62AA7">
              <w:rPr>
                <w:rFonts w:cs="Arial"/>
                <w:sz w:val="24"/>
                <w:szCs w:val="24"/>
                <w:lang w:val="sr-Cyrl-RS"/>
              </w:rPr>
              <w:t>5.</w:t>
            </w:r>
          </w:p>
        </w:tc>
        <w:tc>
          <w:tcPr>
            <w:tcW w:w="7574" w:type="dxa"/>
          </w:tcPr>
          <w:p w14:paraId="5DE163D0" w14:textId="77777777" w:rsidR="00C62AA7" w:rsidRPr="00C62AA7" w:rsidRDefault="00C62AA7" w:rsidP="00BA2EEA">
            <w:pPr>
              <w:tabs>
                <w:tab w:val="left" w:pos="317"/>
                <w:tab w:val="left" w:pos="360"/>
                <w:tab w:val="right" w:leader="dot" w:pos="9639"/>
              </w:tabs>
              <w:ind w:left="-76" w:right="-185"/>
              <w:rPr>
                <w:rFonts w:cs="Arial"/>
                <w:sz w:val="24"/>
                <w:szCs w:val="24"/>
                <w:lang w:val="sr-Cyrl-RS"/>
              </w:rPr>
            </w:pPr>
            <w:r w:rsidRPr="00C62AA7">
              <w:rPr>
                <w:rFonts w:cs="Arial"/>
                <w:sz w:val="24"/>
                <w:szCs w:val="24"/>
                <w:lang w:val="sr-Cyrl-RS"/>
              </w:rPr>
              <w:t>Критеријум за доделу уговора</w:t>
            </w:r>
          </w:p>
        </w:tc>
        <w:tc>
          <w:tcPr>
            <w:tcW w:w="810" w:type="dxa"/>
            <w:vAlign w:val="center"/>
          </w:tcPr>
          <w:p w14:paraId="2ABF0AF0" w14:textId="5C8AE3E7" w:rsidR="00C62AA7" w:rsidRPr="00F51B10" w:rsidRDefault="00D3003E" w:rsidP="009B4D64">
            <w:pPr>
              <w:tabs>
                <w:tab w:val="left" w:pos="360"/>
                <w:tab w:val="left" w:pos="567"/>
                <w:tab w:val="right" w:leader="dot" w:pos="9639"/>
              </w:tabs>
              <w:ind w:left="-284" w:right="-185"/>
              <w:jc w:val="center"/>
              <w:rPr>
                <w:sz w:val="24"/>
                <w:szCs w:val="24"/>
                <w:lang w:val="sr-Cyrl-RS"/>
              </w:rPr>
            </w:pPr>
            <w:r>
              <w:rPr>
                <w:sz w:val="24"/>
                <w:szCs w:val="24"/>
                <w:lang w:val="sr-Cyrl-RS"/>
              </w:rPr>
              <w:t>10</w:t>
            </w:r>
          </w:p>
        </w:tc>
      </w:tr>
      <w:tr w:rsidR="00C62AA7" w:rsidRPr="002503ED" w14:paraId="324E621A" w14:textId="77777777" w:rsidTr="00EC49A2">
        <w:tc>
          <w:tcPr>
            <w:tcW w:w="564" w:type="dxa"/>
          </w:tcPr>
          <w:p w14:paraId="4B560389" w14:textId="77777777" w:rsidR="00C62AA7" w:rsidRPr="00C62AA7" w:rsidRDefault="00C62AA7" w:rsidP="009B4D64">
            <w:pPr>
              <w:tabs>
                <w:tab w:val="left" w:pos="360"/>
                <w:tab w:val="left" w:pos="567"/>
                <w:tab w:val="right" w:leader="dot" w:pos="9639"/>
              </w:tabs>
              <w:ind w:left="-284" w:right="-185"/>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DD26906" w14:textId="77777777" w:rsidR="00C62AA7" w:rsidRPr="00C62AA7" w:rsidRDefault="00C62AA7" w:rsidP="00BA2EEA">
            <w:pPr>
              <w:tabs>
                <w:tab w:val="left" w:pos="360"/>
                <w:tab w:val="left" w:pos="567"/>
                <w:tab w:val="right" w:leader="dot" w:pos="9639"/>
              </w:tabs>
              <w:ind w:left="-76" w:right="-185"/>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vAlign w:val="center"/>
          </w:tcPr>
          <w:p w14:paraId="4C13E53E" w14:textId="2903C17B" w:rsidR="00C62AA7" w:rsidRPr="00F51B10" w:rsidRDefault="00452CB4" w:rsidP="009B4D64">
            <w:pPr>
              <w:tabs>
                <w:tab w:val="left" w:pos="360"/>
                <w:tab w:val="left" w:pos="567"/>
                <w:tab w:val="right" w:leader="dot" w:pos="9639"/>
              </w:tabs>
              <w:ind w:left="-284" w:right="-185"/>
              <w:jc w:val="center"/>
              <w:rPr>
                <w:sz w:val="24"/>
                <w:szCs w:val="24"/>
                <w:lang w:val="sr-Cyrl-RS"/>
              </w:rPr>
            </w:pPr>
            <w:r>
              <w:rPr>
                <w:sz w:val="24"/>
                <w:szCs w:val="24"/>
                <w:lang w:val="sr-Cyrl-RS"/>
              </w:rPr>
              <w:t>1</w:t>
            </w:r>
            <w:r w:rsidR="00D3003E">
              <w:rPr>
                <w:sz w:val="24"/>
                <w:szCs w:val="24"/>
                <w:lang w:val="sr-Cyrl-RS"/>
              </w:rPr>
              <w:t>1</w:t>
            </w:r>
          </w:p>
        </w:tc>
      </w:tr>
      <w:tr w:rsidR="00C62AA7" w:rsidRPr="002503ED" w14:paraId="2F8F6F5B" w14:textId="77777777" w:rsidTr="00EC49A2">
        <w:tc>
          <w:tcPr>
            <w:tcW w:w="564" w:type="dxa"/>
          </w:tcPr>
          <w:p w14:paraId="04164C7A" w14:textId="77777777" w:rsidR="00C62AA7" w:rsidRPr="00C62AA7" w:rsidRDefault="00C62AA7" w:rsidP="009B4D64">
            <w:pPr>
              <w:tabs>
                <w:tab w:val="left" w:pos="360"/>
                <w:tab w:val="left" w:pos="567"/>
                <w:tab w:val="right" w:leader="dot" w:pos="9639"/>
              </w:tabs>
              <w:ind w:left="-284" w:right="-185"/>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66808D4E" w14:textId="5D5C9A6B" w:rsidR="00C62AA7" w:rsidRPr="00C62AA7" w:rsidRDefault="008E0247" w:rsidP="00092C7C">
            <w:pPr>
              <w:tabs>
                <w:tab w:val="left" w:pos="360"/>
                <w:tab w:val="left" w:pos="567"/>
                <w:tab w:val="right" w:leader="dot" w:pos="9639"/>
              </w:tabs>
              <w:ind w:left="-76" w:right="-185"/>
              <w:rPr>
                <w:rFonts w:cs="Arial"/>
                <w:sz w:val="24"/>
                <w:szCs w:val="24"/>
                <w:lang w:val="sr-Cyrl-RS"/>
              </w:rPr>
            </w:pPr>
            <w:r>
              <w:rPr>
                <w:rFonts w:cs="Arial"/>
                <w:sz w:val="24"/>
                <w:szCs w:val="24"/>
                <w:lang w:val="sr-Cyrl-RS"/>
              </w:rPr>
              <w:t>Обрасци (</w:t>
            </w:r>
            <w:r w:rsidR="00317A45">
              <w:rPr>
                <w:rFonts w:cs="Arial"/>
                <w:sz w:val="24"/>
                <w:szCs w:val="24"/>
                <w:lang w:val="sr-Cyrl-RS"/>
              </w:rPr>
              <w:t xml:space="preserve">1 – </w:t>
            </w:r>
            <w:r w:rsidR="00457DB4">
              <w:rPr>
                <w:rFonts w:cs="Arial"/>
                <w:sz w:val="24"/>
                <w:szCs w:val="24"/>
                <w:lang w:val="sr-Cyrl-RS"/>
              </w:rPr>
              <w:t>10</w:t>
            </w:r>
            <w:r w:rsidR="00317A45">
              <w:rPr>
                <w:rFonts w:cs="Arial"/>
                <w:sz w:val="24"/>
                <w:szCs w:val="24"/>
                <w:lang w:val="sr-Cyrl-RS"/>
              </w:rPr>
              <w:t>)</w:t>
            </w:r>
          </w:p>
        </w:tc>
        <w:tc>
          <w:tcPr>
            <w:tcW w:w="810" w:type="dxa"/>
            <w:vAlign w:val="center"/>
          </w:tcPr>
          <w:p w14:paraId="6CB9D0E2" w14:textId="4F38D991" w:rsidR="00C62AA7" w:rsidRPr="00F51B10" w:rsidRDefault="00452CB4" w:rsidP="008B7B9E">
            <w:pPr>
              <w:tabs>
                <w:tab w:val="left" w:pos="360"/>
                <w:tab w:val="left" w:pos="567"/>
                <w:tab w:val="right" w:leader="dot" w:pos="9639"/>
              </w:tabs>
              <w:ind w:left="-284" w:right="-185"/>
              <w:jc w:val="center"/>
              <w:rPr>
                <w:sz w:val="24"/>
                <w:szCs w:val="24"/>
                <w:lang w:val="sr-Cyrl-RS"/>
              </w:rPr>
            </w:pPr>
            <w:r>
              <w:rPr>
                <w:sz w:val="24"/>
                <w:szCs w:val="24"/>
                <w:lang w:val="sr-Cyrl-RS"/>
              </w:rPr>
              <w:t>25</w:t>
            </w:r>
          </w:p>
        </w:tc>
      </w:tr>
      <w:tr w:rsidR="00C62AA7" w:rsidRPr="002503ED" w14:paraId="4AA6D5D2" w14:textId="77777777" w:rsidTr="00EC49A2">
        <w:tc>
          <w:tcPr>
            <w:tcW w:w="564" w:type="dxa"/>
          </w:tcPr>
          <w:p w14:paraId="2CAFB646" w14:textId="77777777" w:rsidR="00C62AA7" w:rsidRPr="00C62AA7" w:rsidRDefault="00C62AA7" w:rsidP="009B4D64">
            <w:pPr>
              <w:tabs>
                <w:tab w:val="left" w:pos="360"/>
                <w:tab w:val="left" w:pos="567"/>
                <w:tab w:val="right" w:leader="dot" w:pos="9639"/>
              </w:tabs>
              <w:ind w:left="-284" w:right="-185"/>
              <w:jc w:val="center"/>
              <w:rPr>
                <w:rFonts w:cs="Arial"/>
                <w:sz w:val="24"/>
                <w:szCs w:val="24"/>
                <w:lang w:val="sr-Cyrl-RS"/>
              </w:rPr>
            </w:pPr>
            <w:r w:rsidRPr="00C62AA7">
              <w:rPr>
                <w:rFonts w:cs="Arial"/>
                <w:sz w:val="24"/>
                <w:szCs w:val="24"/>
                <w:lang w:val="sr-Cyrl-RS"/>
              </w:rPr>
              <w:t>8.</w:t>
            </w:r>
          </w:p>
        </w:tc>
        <w:tc>
          <w:tcPr>
            <w:tcW w:w="7574" w:type="dxa"/>
          </w:tcPr>
          <w:p w14:paraId="6BF06874" w14:textId="77777777" w:rsidR="00C62AA7" w:rsidRPr="00C62AA7" w:rsidRDefault="00C62AA7" w:rsidP="00BA2EEA">
            <w:pPr>
              <w:tabs>
                <w:tab w:val="left" w:pos="360"/>
                <w:tab w:val="left" w:pos="567"/>
                <w:tab w:val="right" w:leader="dot" w:pos="9639"/>
              </w:tabs>
              <w:ind w:left="-76" w:right="-185"/>
              <w:rPr>
                <w:rFonts w:cs="Arial"/>
                <w:sz w:val="24"/>
                <w:szCs w:val="24"/>
                <w:lang w:val="sr-Cyrl-RS"/>
              </w:rPr>
            </w:pPr>
            <w:r w:rsidRPr="00C62AA7">
              <w:rPr>
                <w:rFonts w:cs="Arial"/>
                <w:sz w:val="24"/>
                <w:szCs w:val="24"/>
                <w:lang w:val="sr-Cyrl-RS"/>
              </w:rPr>
              <w:t>Модел уговора</w:t>
            </w:r>
          </w:p>
        </w:tc>
        <w:tc>
          <w:tcPr>
            <w:tcW w:w="810" w:type="dxa"/>
            <w:vAlign w:val="center"/>
          </w:tcPr>
          <w:p w14:paraId="00E41FDB" w14:textId="4C353BD6" w:rsidR="00C62AA7" w:rsidRPr="00F51B10" w:rsidRDefault="00452CB4" w:rsidP="00C52A4A">
            <w:pPr>
              <w:tabs>
                <w:tab w:val="left" w:pos="360"/>
                <w:tab w:val="left" w:pos="567"/>
                <w:tab w:val="right" w:leader="dot" w:pos="9639"/>
              </w:tabs>
              <w:ind w:left="-284" w:right="-185"/>
              <w:jc w:val="center"/>
              <w:rPr>
                <w:sz w:val="24"/>
                <w:szCs w:val="24"/>
                <w:lang w:val="sr-Cyrl-RS"/>
              </w:rPr>
            </w:pPr>
            <w:r>
              <w:rPr>
                <w:sz w:val="24"/>
                <w:szCs w:val="24"/>
                <w:lang w:val="sr-Cyrl-RS"/>
              </w:rPr>
              <w:t>5</w:t>
            </w:r>
            <w:r w:rsidR="00D3003E">
              <w:rPr>
                <w:sz w:val="24"/>
                <w:szCs w:val="24"/>
                <w:lang w:val="sr-Cyrl-RS"/>
              </w:rPr>
              <w:t>7</w:t>
            </w:r>
          </w:p>
        </w:tc>
      </w:tr>
      <w:tr w:rsidR="001D7E25" w:rsidRPr="002503ED" w14:paraId="080B0290" w14:textId="77777777" w:rsidTr="00EC49A2">
        <w:tc>
          <w:tcPr>
            <w:tcW w:w="564" w:type="dxa"/>
          </w:tcPr>
          <w:p w14:paraId="57A5C8FD" w14:textId="0D99B41A" w:rsidR="001D7E25" w:rsidRPr="001D7E25" w:rsidRDefault="001D7E25" w:rsidP="009B4D64">
            <w:pPr>
              <w:tabs>
                <w:tab w:val="left" w:pos="360"/>
                <w:tab w:val="left" w:pos="567"/>
                <w:tab w:val="right" w:leader="dot" w:pos="9639"/>
              </w:tabs>
              <w:ind w:left="-284" w:right="-185"/>
              <w:jc w:val="center"/>
              <w:rPr>
                <w:rFonts w:cs="Arial"/>
                <w:sz w:val="24"/>
                <w:szCs w:val="24"/>
              </w:rPr>
            </w:pPr>
            <w:r>
              <w:rPr>
                <w:rFonts w:cs="Arial"/>
                <w:sz w:val="24"/>
                <w:szCs w:val="24"/>
              </w:rPr>
              <w:t>9.</w:t>
            </w:r>
          </w:p>
        </w:tc>
        <w:tc>
          <w:tcPr>
            <w:tcW w:w="7574" w:type="dxa"/>
          </w:tcPr>
          <w:p w14:paraId="0E1C690E" w14:textId="4A434DC6" w:rsidR="001D7E25" w:rsidRPr="00C62AA7" w:rsidRDefault="001D7E25" w:rsidP="00BA2EEA">
            <w:pPr>
              <w:tabs>
                <w:tab w:val="left" w:pos="360"/>
                <w:tab w:val="left" w:pos="567"/>
                <w:tab w:val="right" w:leader="dot" w:pos="9639"/>
              </w:tabs>
              <w:ind w:left="-76" w:right="-185"/>
              <w:rPr>
                <w:rFonts w:cs="Arial"/>
                <w:sz w:val="24"/>
                <w:szCs w:val="24"/>
                <w:lang w:val="sr-Cyrl-RS"/>
              </w:rPr>
            </w:pPr>
            <w:r w:rsidRPr="001D7E25">
              <w:rPr>
                <w:rFonts w:cs="Arial"/>
                <w:sz w:val="24"/>
                <w:szCs w:val="24"/>
                <w:lang w:val="sr-Cyrl-RS"/>
              </w:rPr>
              <w:t>Прилог БЗР</w:t>
            </w:r>
          </w:p>
        </w:tc>
        <w:tc>
          <w:tcPr>
            <w:tcW w:w="810" w:type="dxa"/>
            <w:vAlign w:val="center"/>
          </w:tcPr>
          <w:p w14:paraId="72F6FB13" w14:textId="27074A6D" w:rsidR="001D7E25" w:rsidRDefault="00D3003E" w:rsidP="00C52A4A">
            <w:pPr>
              <w:tabs>
                <w:tab w:val="left" w:pos="360"/>
                <w:tab w:val="left" w:pos="567"/>
                <w:tab w:val="right" w:leader="dot" w:pos="9639"/>
              </w:tabs>
              <w:ind w:left="-284" w:right="-185"/>
              <w:jc w:val="center"/>
              <w:rPr>
                <w:sz w:val="24"/>
                <w:szCs w:val="24"/>
                <w:lang w:val="sr-Cyrl-RS"/>
              </w:rPr>
            </w:pPr>
            <w:r>
              <w:rPr>
                <w:sz w:val="24"/>
                <w:szCs w:val="24"/>
                <w:lang w:val="sr-Cyrl-RS"/>
              </w:rPr>
              <w:t>68</w:t>
            </w:r>
          </w:p>
        </w:tc>
      </w:tr>
    </w:tbl>
    <w:p w14:paraId="7D65BB25" w14:textId="77777777" w:rsidR="009D3699" w:rsidRPr="00EC5BB4" w:rsidRDefault="009D3699" w:rsidP="009B4D64">
      <w:pPr>
        <w:pStyle w:val="BodyText"/>
        <w:spacing w:before="0"/>
        <w:ind w:left="-284" w:right="-185"/>
        <w:rPr>
          <w:rFonts w:cs="Arial"/>
          <w:b/>
          <w:spacing w:val="80"/>
          <w:szCs w:val="24"/>
          <w:highlight w:val="yellow"/>
        </w:rPr>
      </w:pPr>
    </w:p>
    <w:p w14:paraId="42C96849" w14:textId="4FE09D8D" w:rsidR="00F5264D" w:rsidRPr="00813CC2" w:rsidRDefault="00623665" w:rsidP="009B4D64">
      <w:pPr>
        <w:ind w:left="-284" w:right="-185"/>
        <w:jc w:val="center"/>
        <w:rPr>
          <w:rFonts w:cs="Arial"/>
          <w:color w:val="548DD4" w:themeColor="text2" w:themeTint="99"/>
          <w:sz w:val="24"/>
          <w:szCs w:val="24"/>
          <w:lang w:val="sr-Cyrl-RS"/>
        </w:rPr>
      </w:pPr>
      <w:r>
        <w:rPr>
          <w:rFonts w:cs="Arial"/>
          <w:bCs/>
          <w:noProof/>
          <w:sz w:val="24"/>
          <w:szCs w:val="24"/>
          <w:lang w:val="sr-Cyrl-CS"/>
        </w:rPr>
        <w:t xml:space="preserve">                                                                        </w:t>
      </w:r>
      <w:r w:rsidR="00C53AC6" w:rsidRPr="00EC5BB4">
        <w:rPr>
          <w:rFonts w:cs="Arial"/>
          <w:bCs/>
          <w:noProof/>
          <w:sz w:val="24"/>
          <w:szCs w:val="24"/>
          <w:lang w:val="sr-Cyrl-CS"/>
        </w:rPr>
        <w:t xml:space="preserve">Укупан број страна документације: </w:t>
      </w:r>
      <w:r w:rsidR="00C8374A">
        <w:rPr>
          <w:rFonts w:cs="Arial"/>
          <w:bCs/>
          <w:noProof/>
          <w:sz w:val="24"/>
          <w:szCs w:val="24"/>
          <w:lang w:val="sr-Cyrl-CS"/>
        </w:rPr>
        <w:t>7</w:t>
      </w:r>
      <w:r w:rsidR="00D3003E">
        <w:rPr>
          <w:rFonts w:cs="Arial"/>
          <w:bCs/>
          <w:noProof/>
          <w:sz w:val="24"/>
          <w:szCs w:val="24"/>
          <w:lang w:val="sr-Cyrl-CS"/>
        </w:rPr>
        <w:t>1</w:t>
      </w:r>
    </w:p>
    <w:p w14:paraId="43B29D73" w14:textId="77777777" w:rsidR="001853E1" w:rsidRPr="00EC5BB4" w:rsidRDefault="001853E1" w:rsidP="009B4D64">
      <w:pPr>
        <w:pStyle w:val="BodyText"/>
        <w:spacing w:before="0"/>
        <w:ind w:left="-284" w:right="-185"/>
        <w:rPr>
          <w:rFonts w:cs="Arial"/>
          <w:szCs w:val="24"/>
        </w:rPr>
      </w:pPr>
    </w:p>
    <w:p w14:paraId="364F11F4" w14:textId="77777777" w:rsidR="00451594" w:rsidRDefault="00451594" w:rsidP="009B4D64">
      <w:pPr>
        <w:pStyle w:val="Heading10"/>
        <w:ind w:left="-284" w:right="-185" w:firstLine="0"/>
        <w:rPr>
          <w:rFonts w:cs="Arial"/>
          <w:sz w:val="24"/>
          <w:szCs w:val="24"/>
          <w:lang w:val="sr-Cyrl-RS"/>
        </w:rPr>
      </w:pPr>
    </w:p>
    <w:p w14:paraId="12709AEE" w14:textId="77777777" w:rsidR="00451594" w:rsidRDefault="00451594" w:rsidP="009B4D64">
      <w:pPr>
        <w:ind w:left="-284" w:right="-185"/>
        <w:rPr>
          <w:lang w:val="sr-Cyrl-RS" w:eastAsia="ar-SA"/>
        </w:rPr>
      </w:pPr>
    </w:p>
    <w:p w14:paraId="04F45569" w14:textId="77777777" w:rsidR="00451594" w:rsidRDefault="00451594" w:rsidP="009B4D64">
      <w:pPr>
        <w:ind w:left="-284" w:right="-185"/>
        <w:rPr>
          <w:lang w:val="sr-Cyrl-RS" w:eastAsia="ar-SA"/>
        </w:rPr>
      </w:pPr>
    </w:p>
    <w:p w14:paraId="2C7D526C" w14:textId="77777777" w:rsidR="00451594" w:rsidRDefault="00451594" w:rsidP="009B4D64">
      <w:pPr>
        <w:ind w:left="-284" w:right="-185"/>
        <w:rPr>
          <w:lang w:val="sr-Cyrl-RS" w:eastAsia="ar-SA"/>
        </w:rPr>
      </w:pPr>
    </w:p>
    <w:p w14:paraId="5ECFB254" w14:textId="77777777" w:rsidR="00451594" w:rsidRDefault="00451594" w:rsidP="009B4D64">
      <w:pPr>
        <w:ind w:left="-284" w:right="-185"/>
        <w:rPr>
          <w:lang w:val="sr-Cyrl-RS" w:eastAsia="ar-SA"/>
        </w:rPr>
      </w:pPr>
    </w:p>
    <w:p w14:paraId="60F92A17" w14:textId="77777777" w:rsidR="00451594" w:rsidRDefault="00451594" w:rsidP="009B4D64">
      <w:pPr>
        <w:ind w:left="-284" w:right="-185"/>
        <w:rPr>
          <w:lang w:val="sr-Cyrl-RS" w:eastAsia="ar-SA"/>
        </w:rPr>
      </w:pPr>
    </w:p>
    <w:p w14:paraId="51D08B92" w14:textId="77777777" w:rsidR="00451594" w:rsidRDefault="00451594" w:rsidP="009B4D64">
      <w:pPr>
        <w:ind w:left="-284" w:right="-185"/>
        <w:rPr>
          <w:lang w:val="sr-Cyrl-RS" w:eastAsia="ar-SA"/>
        </w:rPr>
      </w:pPr>
    </w:p>
    <w:p w14:paraId="48874A5D" w14:textId="77777777" w:rsidR="00451594" w:rsidRDefault="00451594" w:rsidP="009B4D64">
      <w:pPr>
        <w:ind w:left="-284" w:right="-185"/>
        <w:rPr>
          <w:lang w:val="sr-Cyrl-RS" w:eastAsia="ar-SA"/>
        </w:rPr>
      </w:pPr>
    </w:p>
    <w:p w14:paraId="761E1B7A" w14:textId="1B91B0CB" w:rsidR="00451594" w:rsidRPr="00451594" w:rsidRDefault="00451594" w:rsidP="002B4164">
      <w:pPr>
        <w:ind w:right="-185"/>
        <w:rPr>
          <w:lang w:val="sr-Cyrl-RS" w:eastAsia="ar-SA"/>
        </w:rPr>
      </w:pPr>
    </w:p>
    <w:p w14:paraId="7C11119A" w14:textId="77777777" w:rsidR="00FA0E61" w:rsidRDefault="00473AD5" w:rsidP="00DA7193">
      <w:pPr>
        <w:pStyle w:val="Heading10"/>
        <w:numPr>
          <w:ilvl w:val="0"/>
          <w:numId w:val="13"/>
        </w:numPr>
        <w:ind w:left="284" w:right="-185"/>
        <w:rPr>
          <w:rFonts w:cs="Arial"/>
          <w:sz w:val="24"/>
          <w:szCs w:val="24"/>
          <w:lang w:val="sr-Cyrl-RS"/>
        </w:rPr>
      </w:pPr>
      <w:r w:rsidRPr="00D13ED0">
        <w:rPr>
          <w:rFonts w:cs="Arial"/>
          <w:sz w:val="24"/>
          <w:szCs w:val="24"/>
          <w:lang w:val="ru-RU"/>
        </w:rPr>
        <w:br w:type="page"/>
      </w:r>
      <w:bookmarkStart w:id="13" w:name="_Toc430335136"/>
      <w:bookmarkStart w:id="14" w:name="_Toc442559876"/>
      <w:bookmarkStart w:id="15" w:name="_Toc427817447"/>
      <w:r w:rsidR="00FA0E61" w:rsidRPr="00D13ED0">
        <w:rPr>
          <w:rFonts w:cs="Arial"/>
          <w:sz w:val="24"/>
          <w:szCs w:val="24"/>
        </w:rPr>
        <w:lastRenderedPageBreak/>
        <w:t>ОПШТИ ПОДАЦИ О ЈАВНОЈ НАБАВЦИ</w:t>
      </w:r>
      <w:bookmarkEnd w:id="13"/>
      <w:bookmarkEnd w:id="14"/>
    </w:p>
    <w:p w14:paraId="35DD2B92" w14:textId="77777777" w:rsidR="00D13ED0" w:rsidRPr="00D13ED0" w:rsidRDefault="00D13ED0" w:rsidP="009B4D64">
      <w:pPr>
        <w:ind w:left="-284" w:right="-185"/>
        <w:rPr>
          <w:lang w:val="sr-Cyrl-RS" w:eastAsia="ar-SA"/>
        </w:rPr>
      </w:pPr>
    </w:p>
    <w:p w14:paraId="00DD45CD" w14:textId="77777777" w:rsidR="004276AD" w:rsidRPr="004C3B38" w:rsidRDefault="00D13ED0" w:rsidP="009B4D64">
      <w:pPr>
        <w:tabs>
          <w:tab w:val="left" w:pos="1134"/>
        </w:tabs>
        <w:ind w:left="-284" w:right="-185"/>
        <w:rPr>
          <w:rFonts w:cs="Arial"/>
          <w:color w:val="FF0000"/>
          <w:sz w:val="24"/>
          <w:szCs w:val="24"/>
          <w:lang w:eastAsia="ar-SA"/>
        </w:rPr>
      </w:pPr>
      <w:r>
        <w:rPr>
          <w:rFonts w:cs="Arial"/>
          <w:b/>
          <w:color w:val="FF0000"/>
          <w:sz w:val="24"/>
          <w:szCs w:val="24"/>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15"/>
      </w:tblGrid>
      <w:tr w:rsidR="004276AD" w:rsidRPr="00EC5BB4" w14:paraId="0D41849A" w14:textId="77777777" w:rsidTr="00734DCC">
        <w:tc>
          <w:tcPr>
            <w:tcW w:w="2689" w:type="dxa"/>
            <w:shd w:val="clear" w:color="auto" w:fill="auto"/>
            <w:vAlign w:val="center"/>
          </w:tcPr>
          <w:p w14:paraId="43CB8112" w14:textId="77777777" w:rsidR="004276AD" w:rsidRPr="00EC5BB4" w:rsidRDefault="004276AD" w:rsidP="00D56B31">
            <w:pPr>
              <w:autoSpaceDE w:val="0"/>
              <w:autoSpaceDN w:val="0"/>
              <w:adjustRightInd w:val="0"/>
              <w:ind w:right="-185"/>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515" w:type="dxa"/>
            <w:shd w:val="clear" w:color="auto" w:fill="auto"/>
            <w:vAlign w:val="center"/>
          </w:tcPr>
          <w:p w14:paraId="712360D6" w14:textId="77777777" w:rsidR="004276AD" w:rsidRPr="00EC5BB4" w:rsidRDefault="004276AD" w:rsidP="00D56B31">
            <w:pPr>
              <w:suppressAutoHyphens/>
              <w:spacing w:line="100" w:lineRule="atLeast"/>
              <w:ind w:left="-144"/>
              <w:jc w:val="center"/>
              <w:rPr>
                <w:rFonts w:cs="Arial"/>
                <w:sz w:val="24"/>
                <w:szCs w:val="24"/>
              </w:rPr>
            </w:pPr>
            <w:r w:rsidRPr="00EC5BB4">
              <w:rPr>
                <w:rFonts w:cs="Arial"/>
                <w:sz w:val="24"/>
                <w:szCs w:val="24"/>
              </w:rPr>
              <w:t>Јавно предузеће „Електропривреда Србије“ Београд,</w:t>
            </w:r>
          </w:p>
          <w:p w14:paraId="7546DA1D" w14:textId="292CF541" w:rsidR="004276AD" w:rsidRPr="00EC5BB4" w:rsidRDefault="004276AD" w:rsidP="00D56B31">
            <w:pPr>
              <w:suppressAutoHyphens/>
              <w:spacing w:line="100" w:lineRule="atLeast"/>
              <w:ind w:left="-144"/>
              <w:jc w:val="center"/>
              <w:rPr>
                <w:rFonts w:cs="Arial"/>
                <w:sz w:val="24"/>
                <w:szCs w:val="24"/>
              </w:rPr>
            </w:pPr>
            <w:r w:rsidRPr="00EC5BB4">
              <w:rPr>
                <w:rFonts w:cs="Arial"/>
                <w:sz w:val="24"/>
                <w:szCs w:val="24"/>
              </w:rPr>
              <w:t xml:space="preserve">Улица </w:t>
            </w:r>
            <w:r w:rsidR="005760DD">
              <w:rPr>
                <w:rFonts w:cs="Arial"/>
                <w:sz w:val="24"/>
                <w:szCs w:val="24"/>
                <w:lang w:val="sr-Cyrl-RS"/>
              </w:rPr>
              <w:t>Балканска</w:t>
            </w:r>
            <w:r w:rsidRPr="00EC5BB4">
              <w:rPr>
                <w:rFonts w:cs="Arial"/>
                <w:sz w:val="24"/>
                <w:szCs w:val="24"/>
              </w:rPr>
              <w:t xml:space="preserve"> бр.</w:t>
            </w:r>
            <w:r w:rsidR="005760DD">
              <w:rPr>
                <w:rFonts w:cs="Arial"/>
                <w:sz w:val="24"/>
                <w:szCs w:val="24"/>
                <w:lang w:val="sr-Cyrl-RS"/>
              </w:rPr>
              <w:t xml:space="preserve"> 13</w:t>
            </w:r>
            <w:r w:rsidRPr="00EC5BB4">
              <w:rPr>
                <w:rFonts w:cs="Arial"/>
                <w:sz w:val="24"/>
                <w:szCs w:val="24"/>
              </w:rPr>
              <w:t>, 11000 Београд</w:t>
            </w:r>
          </w:p>
          <w:p w14:paraId="3A2A8BCA" w14:textId="77777777" w:rsidR="002E12CC" w:rsidRPr="0081221C" w:rsidRDefault="00766437" w:rsidP="00D56B31">
            <w:pPr>
              <w:suppressAutoHyphens/>
              <w:spacing w:line="100" w:lineRule="atLeast"/>
              <w:ind w:left="-144"/>
              <w:jc w:val="center"/>
              <w:rPr>
                <w:rFonts w:cs="Arial"/>
                <w:sz w:val="24"/>
                <w:szCs w:val="24"/>
                <w:lang w:val="sr-Cyrl-RS"/>
              </w:rPr>
            </w:pPr>
            <w:r w:rsidRPr="00084DDF">
              <w:rPr>
                <w:rFonts w:cs="Arial"/>
                <w:sz w:val="24"/>
                <w:szCs w:val="24"/>
                <w:lang w:val="sr-Cyrl-RS"/>
              </w:rPr>
              <w:t xml:space="preserve">Огранак РБ Колубара, </w:t>
            </w:r>
            <w:r w:rsidR="00B77E2A">
              <w:rPr>
                <w:rFonts w:cs="Arial"/>
                <w:sz w:val="24"/>
                <w:szCs w:val="24"/>
                <w:lang w:val="sr-Cyrl-RS"/>
              </w:rPr>
              <w:t>улица</w:t>
            </w:r>
            <w:r w:rsidR="00D56B31">
              <w:rPr>
                <w:rFonts w:cs="Arial"/>
                <w:sz w:val="24"/>
                <w:szCs w:val="24"/>
                <w:lang w:val="sr-Cyrl-RS"/>
              </w:rPr>
              <w:t xml:space="preserve"> Светог Саве 1, </w:t>
            </w:r>
            <w:r w:rsidRPr="00084DDF">
              <w:rPr>
                <w:rFonts w:cs="Arial"/>
                <w:sz w:val="24"/>
                <w:szCs w:val="24"/>
                <w:lang w:val="sr-Cyrl-RS"/>
              </w:rPr>
              <w:t>Лазаревац</w:t>
            </w:r>
          </w:p>
        </w:tc>
      </w:tr>
      <w:tr w:rsidR="004276AD" w:rsidRPr="00EC5BB4" w14:paraId="0919B55F" w14:textId="77777777" w:rsidTr="00734DCC">
        <w:tc>
          <w:tcPr>
            <w:tcW w:w="2689" w:type="dxa"/>
            <w:shd w:val="clear" w:color="auto" w:fill="auto"/>
            <w:vAlign w:val="center"/>
          </w:tcPr>
          <w:p w14:paraId="2588AE9C" w14:textId="77777777" w:rsidR="004276AD" w:rsidRPr="00EC5BB4" w:rsidRDefault="004276AD" w:rsidP="009B4D64">
            <w:pPr>
              <w:autoSpaceDE w:val="0"/>
              <w:autoSpaceDN w:val="0"/>
              <w:adjustRightInd w:val="0"/>
              <w:ind w:left="-284" w:right="-185"/>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515" w:type="dxa"/>
            <w:shd w:val="clear" w:color="auto" w:fill="auto"/>
            <w:vAlign w:val="center"/>
          </w:tcPr>
          <w:p w14:paraId="079F6606" w14:textId="4A4A48AB" w:rsidR="002E12CC" w:rsidRPr="00747FA3" w:rsidRDefault="002B4164" w:rsidP="00D56B31">
            <w:pPr>
              <w:autoSpaceDE w:val="0"/>
              <w:autoSpaceDN w:val="0"/>
              <w:adjustRightInd w:val="0"/>
              <w:ind w:left="564"/>
              <w:jc w:val="center"/>
              <w:rPr>
                <w:rFonts w:eastAsia="Arial Unicode MS" w:cs="Arial"/>
                <w:kern w:val="1"/>
                <w:sz w:val="24"/>
                <w:szCs w:val="24"/>
                <w:u w:val="single"/>
                <w:lang w:eastAsia="ar-SA"/>
              </w:rPr>
            </w:pPr>
            <w:r w:rsidRPr="002B4164">
              <w:t xml:space="preserve">www.eps.rs/cir/kolubara </w:t>
            </w:r>
            <w:hyperlink r:id="rId165" w:history="1"/>
          </w:p>
        </w:tc>
      </w:tr>
      <w:tr w:rsidR="004276AD" w:rsidRPr="00EC5BB4" w14:paraId="79AE16FC" w14:textId="77777777" w:rsidTr="00734DCC">
        <w:trPr>
          <w:trHeight w:val="646"/>
        </w:trPr>
        <w:tc>
          <w:tcPr>
            <w:tcW w:w="2689" w:type="dxa"/>
            <w:shd w:val="clear" w:color="auto" w:fill="auto"/>
            <w:vAlign w:val="center"/>
          </w:tcPr>
          <w:p w14:paraId="3A4FB20A" w14:textId="77777777" w:rsidR="004276AD" w:rsidRPr="00EC5BB4" w:rsidRDefault="004276AD" w:rsidP="009B4D64">
            <w:pPr>
              <w:autoSpaceDE w:val="0"/>
              <w:autoSpaceDN w:val="0"/>
              <w:adjustRightInd w:val="0"/>
              <w:ind w:left="-284" w:right="-185"/>
              <w:jc w:val="center"/>
              <w:rPr>
                <w:rFonts w:eastAsia="TimesNewRomanPSMT" w:cs="Arial"/>
                <w:bCs/>
                <w:sz w:val="24"/>
                <w:szCs w:val="24"/>
              </w:rPr>
            </w:pPr>
            <w:r w:rsidRPr="00EC5BB4">
              <w:rPr>
                <w:rFonts w:eastAsia="TimesNewRomanPSMT" w:cs="Arial"/>
                <w:bCs/>
                <w:sz w:val="24"/>
                <w:szCs w:val="24"/>
              </w:rPr>
              <w:t>Врста поступка</w:t>
            </w:r>
          </w:p>
        </w:tc>
        <w:tc>
          <w:tcPr>
            <w:tcW w:w="6515" w:type="dxa"/>
            <w:shd w:val="clear" w:color="auto" w:fill="auto"/>
            <w:vAlign w:val="center"/>
          </w:tcPr>
          <w:p w14:paraId="1E6DE9C6" w14:textId="77777777" w:rsidR="004276AD" w:rsidRPr="00747FA3" w:rsidRDefault="00D34466" w:rsidP="00D56B31">
            <w:pPr>
              <w:autoSpaceDE w:val="0"/>
              <w:autoSpaceDN w:val="0"/>
              <w:adjustRightInd w:val="0"/>
              <w:ind w:left="564"/>
              <w:jc w:val="center"/>
              <w:rPr>
                <w:rFonts w:eastAsia="TimesNewRomanPSMT" w:cs="Arial"/>
                <w:bCs/>
                <w:sz w:val="24"/>
                <w:szCs w:val="24"/>
                <w:lang w:val="sr-Cyrl-RS"/>
              </w:rPr>
            </w:pPr>
            <w:r w:rsidRPr="00747FA3">
              <w:rPr>
                <w:rFonts w:eastAsia="TimesNewRomanPSMT" w:cs="Arial"/>
                <w:bCs/>
                <w:sz w:val="24"/>
                <w:szCs w:val="24"/>
                <w:lang w:val="sr-Cyrl-RS"/>
              </w:rPr>
              <w:t>Отворени поступак</w:t>
            </w:r>
          </w:p>
        </w:tc>
      </w:tr>
      <w:tr w:rsidR="004276AD" w:rsidRPr="00EC5BB4" w14:paraId="5DB003A8" w14:textId="77777777" w:rsidTr="00734DCC">
        <w:trPr>
          <w:trHeight w:val="575"/>
        </w:trPr>
        <w:tc>
          <w:tcPr>
            <w:tcW w:w="2689" w:type="dxa"/>
            <w:shd w:val="clear" w:color="auto" w:fill="auto"/>
            <w:vAlign w:val="center"/>
          </w:tcPr>
          <w:p w14:paraId="26B4BB62" w14:textId="77777777" w:rsidR="004276AD" w:rsidRPr="00EC5BB4" w:rsidRDefault="004276AD" w:rsidP="009B4D64">
            <w:pPr>
              <w:autoSpaceDE w:val="0"/>
              <w:autoSpaceDN w:val="0"/>
              <w:adjustRightInd w:val="0"/>
              <w:ind w:left="-284" w:right="-185"/>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515" w:type="dxa"/>
            <w:shd w:val="clear" w:color="auto" w:fill="auto"/>
            <w:vAlign w:val="center"/>
          </w:tcPr>
          <w:p w14:paraId="3F4004C1" w14:textId="77777777" w:rsidR="000631EF" w:rsidRDefault="000631EF" w:rsidP="000631EF">
            <w:pPr>
              <w:pStyle w:val="Heading10"/>
              <w:spacing w:before="0"/>
              <w:ind w:left="564"/>
              <w:jc w:val="center"/>
              <w:rPr>
                <w:rFonts w:cs="Arial"/>
                <w:b w:val="0"/>
                <w:sz w:val="24"/>
                <w:szCs w:val="24"/>
                <w:lang w:val="sr-Cyrl-RS"/>
              </w:rPr>
            </w:pPr>
            <w:bookmarkStart w:id="16" w:name="_Toc442559877"/>
            <w:r>
              <w:rPr>
                <w:rFonts w:cs="Arial"/>
                <w:b w:val="0"/>
                <w:sz w:val="24"/>
                <w:szCs w:val="24"/>
                <w:lang w:val="sr-Cyrl-RS"/>
              </w:rPr>
              <w:t xml:space="preserve">     </w:t>
            </w:r>
          </w:p>
          <w:bookmarkEnd w:id="16"/>
          <w:p w14:paraId="7E855F90" w14:textId="5E0C2EE5" w:rsidR="000631EF" w:rsidRPr="000631EF" w:rsidRDefault="006D5596" w:rsidP="000631EF">
            <w:pPr>
              <w:rPr>
                <w:lang w:val="sr-Cyrl-RS" w:eastAsia="ar-SA"/>
              </w:rPr>
            </w:pPr>
            <w:r w:rsidRPr="006D5596">
              <w:rPr>
                <w:rFonts w:cs="Arial"/>
                <w:bCs/>
                <w:sz w:val="24"/>
                <w:szCs w:val="24"/>
                <w:lang w:val="sr-Cyrl-RS" w:eastAsia="ar-SA"/>
              </w:rPr>
              <w:t>Набавка и уградња опреме за компензацију реактивне енергије у ТС 6/0,4 KV у Колубари Метал</w:t>
            </w:r>
          </w:p>
        </w:tc>
      </w:tr>
      <w:tr w:rsidR="002E12CC" w:rsidRPr="00EC5BB4" w14:paraId="41569F3A" w14:textId="77777777" w:rsidTr="00734DCC">
        <w:trPr>
          <w:trHeight w:val="995"/>
        </w:trPr>
        <w:tc>
          <w:tcPr>
            <w:tcW w:w="2689" w:type="dxa"/>
            <w:shd w:val="clear" w:color="auto" w:fill="auto"/>
            <w:vAlign w:val="center"/>
          </w:tcPr>
          <w:p w14:paraId="4489370C" w14:textId="77777777" w:rsidR="002E12CC" w:rsidRPr="00EC5BB4" w:rsidRDefault="002E12CC" w:rsidP="009B4D64">
            <w:pPr>
              <w:autoSpaceDE w:val="0"/>
              <w:autoSpaceDN w:val="0"/>
              <w:adjustRightInd w:val="0"/>
              <w:ind w:left="-284" w:right="-185"/>
              <w:jc w:val="center"/>
              <w:rPr>
                <w:rFonts w:eastAsia="TimesNewRomanPSMT" w:cs="Arial"/>
                <w:bCs/>
                <w:sz w:val="24"/>
                <w:szCs w:val="24"/>
              </w:rPr>
            </w:pPr>
            <w:r w:rsidRPr="00EC5BB4">
              <w:rPr>
                <w:rFonts w:cs="Arial"/>
                <w:sz w:val="24"/>
                <w:szCs w:val="24"/>
              </w:rPr>
              <w:t>Опис сваке партије</w:t>
            </w:r>
          </w:p>
        </w:tc>
        <w:tc>
          <w:tcPr>
            <w:tcW w:w="6515" w:type="dxa"/>
            <w:shd w:val="clear" w:color="auto" w:fill="auto"/>
            <w:vAlign w:val="center"/>
          </w:tcPr>
          <w:p w14:paraId="5F119A3A" w14:textId="77777777" w:rsidR="002E12CC" w:rsidRPr="00747FA3" w:rsidRDefault="002E12CC" w:rsidP="00D56B31">
            <w:pPr>
              <w:pStyle w:val="ListParagraph"/>
              <w:widowControl w:val="0"/>
              <w:ind w:left="564"/>
              <w:jc w:val="center"/>
              <w:rPr>
                <w:rFonts w:eastAsia="TimesNewRomanPSMT" w:cs="Arial"/>
                <w:b/>
                <w:bCs/>
                <w:sz w:val="24"/>
                <w:szCs w:val="24"/>
                <w:lang w:val="sr-Cyrl-RS"/>
              </w:rPr>
            </w:pPr>
            <w:r w:rsidRPr="00747FA3">
              <w:rPr>
                <w:rFonts w:ascii="Arial" w:hAnsi="Arial" w:cs="Arial"/>
                <w:sz w:val="24"/>
                <w:szCs w:val="24"/>
              </w:rPr>
              <w:t>Jавна набавка није обликована по партијама</w:t>
            </w:r>
          </w:p>
        </w:tc>
      </w:tr>
      <w:tr w:rsidR="004276AD" w:rsidRPr="00EC5BB4" w14:paraId="75063104" w14:textId="77777777" w:rsidTr="00734DCC">
        <w:trPr>
          <w:trHeight w:val="594"/>
        </w:trPr>
        <w:tc>
          <w:tcPr>
            <w:tcW w:w="2689" w:type="dxa"/>
            <w:shd w:val="clear" w:color="auto" w:fill="auto"/>
            <w:vAlign w:val="center"/>
          </w:tcPr>
          <w:p w14:paraId="33274D16" w14:textId="77777777" w:rsidR="004276AD" w:rsidRPr="00EC5BB4" w:rsidRDefault="004276AD" w:rsidP="009B4D64">
            <w:pPr>
              <w:autoSpaceDE w:val="0"/>
              <w:autoSpaceDN w:val="0"/>
              <w:adjustRightInd w:val="0"/>
              <w:ind w:left="-284" w:right="-185"/>
              <w:jc w:val="center"/>
              <w:rPr>
                <w:rFonts w:eastAsia="TimesNewRomanPSMT" w:cs="Arial"/>
                <w:bCs/>
                <w:sz w:val="24"/>
                <w:szCs w:val="24"/>
              </w:rPr>
            </w:pPr>
            <w:r w:rsidRPr="00EC5BB4">
              <w:rPr>
                <w:rFonts w:eastAsia="TimesNewRomanPSMT" w:cs="Arial"/>
                <w:bCs/>
                <w:sz w:val="24"/>
                <w:szCs w:val="24"/>
              </w:rPr>
              <w:t>Циљ поступка</w:t>
            </w:r>
          </w:p>
        </w:tc>
        <w:tc>
          <w:tcPr>
            <w:tcW w:w="6515" w:type="dxa"/>
            <w:shd w:val="clear" w:color="auto" w:fill="auto"/>
            <w:vAlign w:val="center"/>
          </w:tcPr>
          <w:p w14:paraId="05C516BE" w14:textId="77777777" w:rsidR="002E12CC" w:rsidRPr="00747FA3" w:rsidRDefault="004276AD" w:rsidP="00D56B31">
            <w:pPr>
              <w:autoSpaceDE w:val="0"/>
              <w:autoSpaceDN w:val="0"/>
              <w:adjustRightInd w:val="0"/>
              <w:ind w:left="564"/>
              <w:jc w:val="center"/>
              <w:rPr>
                <w:rFonts w:eastAsia="TimesNewRomanPSMT" w:cs="Arial"/>
                <w:bCs/>
                <w:sz w:val="24"/>
                <w:szCs w:val="24"/>
                <w:lang w:val="sr-Cyrl-RS"/>
              </w:rPr>
            </w:pPr>
            <w:r w:rsidRPr="00747FA3">
              <w:rPr>
                <w:rFonts w:eastAsia="TimesNewRomanPSMT" w:cs="Arial"/>
                <w:bCs/>
                <w:sz w:val="24"/>
                <w:szCs w:val="24"/>
              </w:rPr>
              <w:t>Закључење Уговора о јавној набавци</w:t>
            </w:r>
          </w:p>
        </w:tc>
      </w:tr>
      <w:tr w:rsidR="004276AD" w:rsidRPr="00EC5BB4" w14:paraId="3C545A91" w14:textId="77777777" w:rsidTr="00734DCC">
        <w:trPr>
          <w:trHeight w:val="1057"/>
        </w:trPr>
        <w:tc>
          <w:tcPr>
            <w:tcW w:w="2689" w:type="dxa"/>
            <w:shd w:val="clear" w:color="auto" w:fill="auto"/>
            <w:vAlign w:val="center"/>
          </w:tcPr>
          <w:p w14:paraId="099356ED" w14:textId="77777777" w:rsidR="004276AD" w:rsidRPr="00EC5BB4" w:rsidRDefault="004276AD" w:rsidP="009B4D64">
            <w:pPr>
              <w:autoSpaceDE w:val="0"/>
              <w:autoSpaceDN w:val="0"/>
              <w:adjustRightInd w:val="0"/>
              <w:ind w:left="-284" w:right="-185"/>
              <w:jc w:val="center"/>
              <w:rPr>
                <w:rFonts w:eastAsia="TimesNewRomanPSMT" w:cs="Arial"/>
                <w:bCs/>
                <w:sz w:val="24"/>
                <w:szCs w:val="24"/>
              </w:rPr>
            </w:pPr>
            <w:r w:rsidRPr="00EC5BB4">
              <w:rPr>
                <w:rFonts w:eastAsia="TimesNewRomanPSMT" w:cs="Arial"/>
                <w:bCs/>
                <w:sz w:val="24"/>
                <w:szCs w:val="24"/>
              </w:rPr>
              <w:t>Контакт</w:t>
            </w:r>
          </w:p>
        </w:tc>
        <w:tc>
          <w:tcPr>
            <w:tcW w:w="6515" w:type="dxa"/>
            <w:shd w:val="clear" w:color="auto" w:fill="auto"/>
            <w:vAlign w:val="center"/>
          </w:tcPr>
          <w:p w14:paraId="64661C30" w14:textId="6E3C1EA3" w:rsidR="00E76D87" w:rsidRPr="00E76D87" w:rsidRDefault="002B4164" w:rsidP="00D56B31">
            <w:pPr>
              <w:ind w:left="564"/>
              <w:jc w:val="center"/>
              <w:rPr>
                <w:u w:val="single"/>
                <w:lang w:val="sr-Latn-RS"/>
              </w:rPr>
            </w:pPr>
            <w:r w:rsidRPr="002B4164">
              <w:rPr>
                <w:rFonts w:cs="Arial"/>
                <w:sz w:val="24"/>
                <w:szCs w:val="24"/>
                <w:lang w:val="sr-Cyrl-RS"/>
              </w:rPr>
              <w:t>e-mail: pitanja.nabavke@rbkolubara.rs</w:t>
            </w:r>
          </w:p>
        </w:tc>
      </w:tr>
    </w:tbl>
    <w:p w14:paraId="0B23538E" w14:textId="77777777" w:rsidR="00FA0E61" w:rsidRDefault="00FA0E61" w:rsidP="009B4D64">
      <w:pPr>
        <w:spacing w:before="0"/>
        <w:ind w:left="-284" w:right="-185"/>
        <w:rPr>
          <w:rFonts w:cs="Arial"/>
          <w:sz w:val="24"/>
          <w:szCs w:val="24"/>
        </w:rPr>
      </w:pPr>
    </w:p>
    <w:p w14:paraId="6549311F" w14:textId="77777777" w:rsidR="002E12CC" w:rsidRDefault="002E12CC" w:rsidP="009B4D64">
      <w:pPr>
        <w:spacing w:before="0"/>
        <w:ind w:left="-284" w:right="-185"/>
        <w:rPr>
          <w:rFonts w:cs="Arial"/>
          <w:sz w:val="24"/>
          <w:szCs w:val="24"/>
          <w:lang w:val="sr-Cyrl-RS"/>
        </w:rPr>
      </w:pPr>
    </w:p>
    <w:p w14:paraId="43EE577D" w14:textId="77777777" w:rsidR="00FC005D" w:rsidRDefault="00FC005D" w:rsidP="009B4D64">
      <w:pPr>
        <w:spacing w:before="0"/>
        <w:ind w:left="-284" w:right="-185"/>
        <w:rPr>
          <w:rFonts w:cs="Arial"/>
          <w:sz w:val="24"/>
          <w:szCs w:val="24"/>
          <w:lang w:val="sr-Cyrl-RS"/>
        </w:rPr>
      </w:pPr>
    </w:p>
    <w:p w14:paraId="299F3F76" w14:textId="77777777" w:rsidR="00197B5C" w:rsidRDefault="00197B5C" w:rsidP="009B4D64">
      <w:pPr>
        <w:spacing w:before="0"/>
        <w:ind w:left="-284" w:right="-185"/>
        <w:rPr>
          <w:rFonts w:cs="Arial"/>
          <w:sz w:val="24"/>
          <w:szCs w:val="24"/>
          <w:lang w:val="sr-Cyrl-RS"/>
        </w:rPr>
      </w:pPr>
    </w:p>
    <w:p w14:paraId="5D525EAB" w14:textId="77777777" w:rsidR="00451594" w:rsidRDefault="00451594" w:rsidP="009B4D64">
      <w:pPr>
        <w:spacing w:before="0"/>
        <w:ind w:left="-284" w:right="-185"/>
        <w:rPr>
          <w:rFonts w:cs="Arial"/>
          <w:sz w:val="24"/>
          <w:szCs w:val="24"/>
          <w:lang w:val="sr-Cyrl-RS"/>
        </w:rPr>
      </w:pPr>
    </w:p>
    <w:p w14:paraId="3C06A6EE" w14:textId="77777777" w:rsidR="00451594" w:rsidRDefault="00451594" w:rsidP="009B4D64">
      <w:pPr>
        <w:spacing w:before="0"/>
        <w:ind w:left="-284" w:right="-185"/>
        <w:rPr>
          <w:rFonts w:cs="Arial"/>
          <w:sz w:val="24"/>
          <w:szCs w:val="24"/>
          <w:lang w:val="sr-Cyrl-RS"/>
        </w:rPr>
      </w:pPr>
    </w:p>
    <w:p w14:paraId="663EC602" w14:textId="77777777" w:rsidR="00451594" w:rsidRDefault="00451594" w:rsidP="009B4D64">
      <w:pPr>
        <w:spacing w:before="0"/>
        <w:ind w:left="-284" w:right="-185"/>
        <w:rPr>
          <w:rFonts w:cs="Arial"/>
          <w:sz w:val="24"/>
          <w:szCs w:val="24"/>
          <w:lang w:val="sr-Cyrl-RS"/>
        </w:rPr>
      </w:pPr>
    </w:p>
    <w:p w14:paraId="113F3ADB" w14:textId="77777777" w:rsidR="00451594" w:rsidRDefault="00451594" w:rsidP="009B4D64">
      <w:pPr>
        <w:spacing w:before="0"/>
        <w:ind w:left="-284" w:right="-185"/>
        <w:rPr>
          <w:rFonts w:cs="Arial"/>
          <w:sz w:val="24"/>
          <w:szCs w:val="24"/>
          <w:lang w:val="sr-Cyrl-RS"/>
        </w:rPr>
      </w:pPr>
    </w:p>
    <w:p w14:paraId="41C1AE43" w14:textId="77777777" w:rsidR="00451594" w:rsidRDefault="00451594" w:rsidP="009B4D64">
      <w:pPr>
        <w:spacing w:before="0"/>
        <w:ind w:left="-284" w:right="-185"/>
        <w:rPr>
          <w:rFonts w:cs="Arial"/>
          <w:sz w:val="24"/>
          <w:szCs w:val="24"/>
          <w:lang w:val="sr-Cyrl-RS"/>
        </w:rPr>
      </w:pPr>
    </w:p>
    <w:p w14:paraId="3E471DDA" w14:textId="77777777" w:rsidR="00451594" w:rsidRDefault="00451594" w:rsidP="009B4D64">
      <w:pPr>
        <w:spacing w:before="0"/>
        <w:ind w:left="-284" w:right="-185"/>
        <w:rPr>
          <w:rFonts w:cs="Arial"/>
          <w:sz w:val="24"/>
          <w:szCs w:val="24"/>
          <w:lang w:val="sr-Cyrl-RS"/>
        </w:rPr>
      </w:pPr>
    </w:p>
    <w:p w14:paraId="4951020C" w14:textId="77777777" w:rsidR="00451594" w:rsidRDefault="00451594" w:rsidP="009B4D64">
      <w:pPr>
        <w:spacing w:before="0"/>
        <w:ind w:left="-284" w:right="-185"/>
        <w:rPr>
          <w:rFonts w:cs="Arial"/>
          <w:sz w:val="24"/>
          <w:szCs w:val="24"/>
          <w:lang w:val="sr-Cyrl-RS"/>
        </w:rPr>
      </w:pPr>
    </w:p>
    <w:p w14:paraId="43C855A2" w14:textId="77777777" w:rsidR="00451594" w:rsidRDefault="00451594" w:rsidP="009B4D64">
      <w:pPr>
        <w:spacing w:before="0"/>
        <w:ind w:left="-284" w:right="-185"/>
        <w:rPr>
          <w:rFonts w:cs="Arial"/>
          <w:sz w:val="24"/>
          <w:szCs w:val="24"/>
          <w:lang w:val="sr-Cyrl-RS"/>
        </w:rPr>
      </w:pPr>
    </w:p>
    <w:p w14:paraId="778A086E" w14:textId="77777777" w:rsidR="00451594" w:rsidRDefault="00451594" w:rsidP="009B4D64">
      <w:pPr>
        <w:spacing w:before="0"/>
        <w:ind w:left="-284" w:right="-185"/>
        <w:rPr>
          <w:rFonts w:cs="Arial"/>
          <w:sz w:val="24"/>
          <w:szCs w:val="24"/>
          <w:lang w:val="sr-Cyrl-RS"/>
        </w:rPr>
      </w:pPr>
    </w:p>
    <w:p w14:paraId="05726956" w14:textId="77777777" w:rsidR="00451594" w:rsidRDefault="00451594" w:rsidP="009B4D64">
      <w:pPr>
        <w:spacing w:before="0"/>
        <w:ind w:left="-284" w:right="-185"/>
        <w:rPr>
          <w:rFonts w:cs="Arial"/>
          <w:sz w:val="24"/>
          <w:szCs w:val="24"/>
          <w:lang w:val="sr-Cyrl-RS"/>
        </w:rPr>
      </w:pPr>
    </w:p>
    <w:p w14:paraId="113FC802" w14:textId="77777777" w:rsidR="00451594" w:rsidRDefault="00451594" w:rsidP="009B4D64">
      <w:pPr>
        <w:spacing w:before="0"/>
        <w:ind w:left="-284" w:right="-185"/>
        <w:rPr>
          <w:rFonts w:cs="Arial"/>
          <w:sz w:val="24"/>
          <w:szCs w:val="24"/>
          <w:lang w:val="sr-Cyrl-RS"/>
        </w:rPr>
      </w:pPr>
    </w:p>
    <w:p w14:paraId="56E8BE4E" w14:textId="77777777" w:rsidR="00451594" w:rsidRDefault="00451594" w:rsidP="009B4D64">
      <w:pPr>
        <w:spacing w:before="0"/>
        <w:ind w:left="-284" w:right="-185"/>
        <w:rPr>
          <w:rFonts w:cs="Arial"/>
          <w:sz w:val="24"/>
          <w:szCs w:val="24"/>
          <w:lang w:val="sr-Cyrl-RS"/>
        </w:rPr>
      </w:pPr>
    </w:p>
    <w:p w14:paraId="39D99E69" w14:textId="77777777" w:rsidR="00451594" w:rsidRDefault="00451594" w:rsidP="009B4D64">
      <w:pPr>
        <w:spacing w:before="0"/>
        <w:ind w:left="-284" w:right="-185"/>
        <w:rPr>
          <w:rFonts w:cs="Arial"/>
          <w:sz w:val="24"/>
          <w:szCs w:val="24"/>
          <w:lang w:val="sr-Cyrl-RS"/>
        </w:rPr>
      </w:pPr>
    </w:p>
    <w:p w14:paraId="6C9F0772" w14:textId="77777777" w:rsidR="00451594" w:rsidRDefault="00451594" w:rsidP="009B4D64">
      <w:pPr>
        <w:spacing w:before="0"/>
        <w:ind w:left="-284" w:right="-185"/>
        <w:rPr>
          <w:rFonts w:cs="Arial"/>
          <w:sz w:val="24"/>
          <w:szCs w:val="24"/>
          <w:lang w:val="sr-Cyrl-RS"/>
        </w:rPr>
      </w:pPr>
    </w:p>
    <w:p w14:paraId="2BED906F" w14:textId="77777777" w:rsidR="00451594" w:rsidRDefault="00451594" w:rsidP="009B4D64">
      <w:pPr>
        <w:spacing w:before="0"/>
        <w:ind w:left="-284" w:right="-185"/>
        <w:rPr>
          <w:rFonts w:cs="Arial"/>
          <w:sz w:val="24"/>
          <w:szCs w:val="24"/>
          <w:lang w:val="sr-Cyrl-RS"/>
        </w:rPr>
      </w:pPr>
    </w:p>
    <w:p w14:paraId="38522F52" w14:textId="77777777" w:rsidR="00C63CB6" w:rsidRDefault="00C63CB6" w:rsidP="009B4D64">
      <w:pPr>
        <w:spacing w:before="0"/>
        <w:ind w:left="-284" w:right="-185"/>
        <w:rPr>
          <w:rFonts w:cs="Arial"/>
          <w:sz w:val="24"/>
          <w:szCs w:val="24"/>
          <w:lang w:val="sr-Cyrl-RS"/>
        </w:rPr>
      </w:pPr>
    </w:p>
    <w:p w14:paraId="53CABB14" w14:textId="77777777" w:rsidR="00451594" w:rsidRDefault="00451594" w:rsidP="009B4D64">
      <w:pPr>
        <w:spacing w:before="0"/>
        <w:ind w:left="-284" w:right="-185"/>
        <w:rPr>
          <w:rFonts w:cs="Arial"/>
          <w:sz w:val="24"/>
          <w:szCs w:val="24"/>
          <w:lang w:val="sr-Cyrl-RS"/>
        </w:rPr>
      </w:pPr>
    </w:p>
    <w:p w14:paraId="2AD0CF69" w14:textId="23AF0CD1" w:rsidR="009577B7" w:rsidRPr="00FC005D" w:rsidRDefault="002E4001" w:rsidP="002E7B37">
      <w:pPr>
        <w:spacing w:before="0"/>
        <w:jc w:val="left"/>
        <w:rPr>
          <w:rFonts w:cs="Arial"/>
          <w:sz w:val="24"/>
          <w:szCs w:val="24"/>
          <w:lang w:val="sr-Cyrl-RS"/>
        </w:rPr>
      </w:pPr>
      <w:r>
        <w:rPr>
          <w:rFonts w:cs="Arial"/>
          <w:sz w:val="24"/>
          <w:szCs w:val="24"/>
          <w:lang w:val="sr-Cyrl-RS"/>
        </w:rPr>
        <w:br w:type="page"/>
      </w:r>
    </w:p>
    <w:p w14:paraId="51823938" w14:textId="77777777" w:rsidR="00A4259E" w:rsidRPr="00CF2983" w:rsidRDefault="00A4259E" w:rsidP="00DA7193">
      <w:pPr>
        <w:pStyle w:val="Heading10"/>
        <w:numPr>
          <w:ilvl w:val="0"/>
          <w:numId w:val="13"/>
        </w:numPr>
        <w:ind w:left="0" w:right="-185" w:hanging="284"/>
        <w:contextualSpacing/>
        <w:jc w:val="both"/>
        <w:rPr>
          <w:rFonts w:cs="Arial"/>
          <w:sz w:val="24"/>
          <w:szCs w:val="24"/>
          <w:lang w:val="sr-Cyrl-RS"/>
        </w:rPr>
      </w:pPr>
      <w:bookmarkStart w:id="17" w:name="_Toc442559878"/>
      <w:bookmarkStart w:id="18" w:name="_Toc441651542"/>
      <w:bookmarkStart w:id="19" w:name="_Toc442559880"/>
      <w:bookmarkStart w:id="20" w:name="_Toc427817448"/>
      <w:r>
        <w:rPr>
          <w:rFonts w:cs="Arial"/>
          <w:sz w:val="24"/>
          <w:szCs w:val="24"/>
        </w:rPr>
        <w:lastRenderedPageBreak/>
        <w:t>ПОДАЦИ О ПРЕДМЕТУ ЈАВНЕ НАБАВКЕ</w:t>
      </w:r>
      <w:r>
        <w:rPr>
          <w:rFonts w:cs="Arial"/>
          <w:sz w:val="24"/>
          <w:szCs w:val="24"/>
          <w:lang w:val="sr-Cyrl-RS"/>
        </w:rPr>
        <w:t xml:space="preserve">                                                                                                       </w:t>
      </w:r>
    </w:p>
    <w:p w14:paraId="7B41FD48" w14:textId="5E9C18B2" w:rsidR="00A4372B" w:rsidRDefault="00A4259E" w:rsidP="00A4372B">
      <w:pPr>
        <w:pStyle w:val="Heading10"/>
        <w:ind w:left="-284" w:right="-185" w:firstLine="0"/>
        <w:contextualSpacing/>
        <w:rPr>
          <w:rFonts w:cs="Arial"/>
          <w:sz w:val="24"/>
          <w:szCs w:val="24"/>
        </w:rPr>
      </w:pPr>
      <w:r>
        <w:rPr>
          <w:rFonts w:cs="Arial"/>
          <w:sz w:val="24"/>
          <w:szCs w:val="24"/>
          <w:lang w:val="sr-Cyrl-RS"/>
        </w:rPr>
        <w:t xml:space="preserve">                                                                                                                                                                          </w:t>
      </w:r>
      <w:r w:rsidRPr="0032186E">
        <w:rPr>
          <w:rFonts w:cs="Arial"/>
          <w:sz w:val="24"/>
          <w:szCs w:val="24"/>
        </w:rPr>
        <w:t>2.1 Опис предмета јавне набавке, назив и ознака из општег речника набавке</w:t>
      </w:r>
    </w:p>
    <w:p w14:paraId="7157326A" w14:textId="6A3CE88A" w:rsidR="00795311" w:rsidRDefault="00A4372B" w:rsidP="00795311">
      <w:pPr>
        <w:pStyle w:val="Heading10"/>
        <w:ind w:left="-284" w:right="-185" w:firstLine="0"/>
        <w:contextualSpacing/>
        <w:rPr>
          <w:b w:val="0"/>
          <w:sz w:val="24"/>
          <w:szCs w:val="24"/>
        </w:rPr>
      </w:pPr>
      <w:r w:rsidRPr="00424ADA">
        <w:rPr>
          <w:b w:val="0"/>
          <w:sz w:val="24"/>
          <w:szCs w:val="24"/>
        </w:rPr>
        <w:t>Опис предмета јавне набавке:</w:t>
      </w:r>
      <w:r w:rsidRPr="00424ADA">
        <w:rPr>
          <w:b w:val="0"/>
          <w:sz w:val="24"/>
          <w:szCs w:val="24"/>
          <w:lang w:val="sr-Cyrl-RS"/>
        </w:rPr>
        <w:t xml:space="preserve"> </w:t>
      </w:r>
      <w:r w:rsidR="007F2C5E" w:rsidRPr="007F2C5E">
        <w:rPr>
          <w:b w:val="0"/>
          <w:sz w:val="24"/>
          <w:szCs w:val="24"/>
        </w:rPr>
        <w:t>Набавка и уградња опреме за компензацију реактивне енергије у ТС 6/0,4 KV у Колубари Метал</w:t>
      </w:r>
    </w:p>
    <w:p w14:paraId="5F174D63" w14:textId="5B0AE9CC" w:rsidR="00800955" w:rsidRPr="00800955" w:rsidRDefault="00800955" w:rsidP="00800955">
      <w:pPr>
        <w:ind w:left="-284" w:right="-185"/>
        <w:contextualSpacing/>
        <w:jc w:val="left"/>
        <w:outlineLvl w:val="0"/>
        <w:rPr>
          <w:rFonts w:cs="Arial"/>
          <w:b/>
          <w:sz w:val="24"/>
          <w:szCs w:val="24"/>
          <w:lang w:val="ru-RU" w:eastAsia="zh-CN"/>
        </w:rPr>
      </w:pPr>
      <w:r w:rsidRPr="00800955">
        <w:rPr>
          <w:rFonts w:cs="Arial"/>
          <w:sz w:val="24"/>
          <w:szCs w:val="24"/>
          <w:lang w:val="sr-Cyrl-RS" w:eastAsia="zh-CN"/>
        </w:rPr>
        <w:t>Назив из општег речника набавке</w:t>
      </w:r>
      <w:r w:rsidRPr="00800955">
        <w:rPr>
          <w:rFonts w:cs="Arial"/>
          <w:b/>
          <w:sz w:val="24"/>
          <w:szCs w:val="24"/>
          <w:lang w:val="sr-Cyrl-RS" w:eastAsia="zh-CN"/>
        </w:rPr>
        <w:t>:</w:t>
      </w:r>
      <w:r w:rsidRPr="00800955">
        <w:rPr>
          <w:rFonts w:cs="Arial"/>
          <w:b/>
          <w:sz w:val="24"/>
          <w:szCs w:val="24"/>
          <w:lang w:val="ru-RU" w:eastAsia="zh-CN"/>
        </w:rPr>
        <w:t xml:space="preserve"> </w:t>
      </w:r>
      <w:r w:rsidR="00227290">
        <w:rPr>
          <w:rFonts w:cs="Arial"/>
          <w:sz w:val="24"/>
          <w:szCs w:val="24"/>
          <w:lang w:val="sr-Cyrl-RS" w:eastAsia="zh-CN"/>
        </w:rPr>
        <w:t>Електрична опрема и апарати</w:t>
      </w:r>
    </w:p>
    <w:p w14:paraId="1C00B23F" w14:textId="0224AC5D" w:rsidR="00800955" w:rsidRPr="00800955" w:rsidRDefault="00800955" w:rsidP="00800955">
      <w:pPr>
        <w:ind w:left="-284" w:right="-185"/>
        <w:contextualSpacing/>
        <w:jc w:val="left"/>
        <w:outlineLvl w:val="0"/>
        <w:rPr>
          <w:rFonts w:cs="Arial"/>
          <w:sz w:val="24"/>
          <w:szCs w:val="24"/>
          <w:lang w:val="sr-Cyrl-RS" w:eastAsia="zh-CN"/>
        </w:rPr>
      </w:pPr>
      <w:r w:rsidRPr="00800955">
        <w:rPr>
          <w:rFonts w:cs="Arial"/>
          <w:sz w:val="24"/>
          <w:szCs w:val="24"/>
          <w:lang w:val="sr-Cyrl-RS" w:eastAsia="zh-CN"/>
        </w:rPr>
        <w:t>Ознака из општег речника набавке:</w:t>
      </w:r>
      <w:r w:rsidRPr="00800955">
        <w:rPr>
          <w:b/>
          <w:lang w:val="sr-Cyrl-CS" w:eastAsia="ar-SA"/>
        </w:rPr>
        <w:t xml:space="preserve"> </w:t>
      </w:r>
      <w:r w:rsidR="00227290">
        <w:rPr>
          <w:rFonts w:cs="Arial"/>
          <w:sz w:val="24"/>
          <w:szCs w:val="24"/>
          <w:lang w:val="sr-Cyrl-RS" w:eastAsia="zh-CN"/>
        </w:rPr>
        <w:t>31600000-2</w:t>
      </w:r>
    </w:p>
    <w:p w14:paraId="604777D3" w14:textId="200CB017" w:rsidR="00800955" w:rsidRPr="00800955" w:rsidRDefault="00800955" w:rsidP="00227290">
      <w:pPr>
        <w:ind w:right="-185"/>
        <w:contextualSpacing/>
        <w:jc w:val="left"/>
        <w:outlineLvl w:val="0"/>
        <w:rPr>
          <w:rFonts w:cs="Arial"/>
          <w:sz w:val="24"/>
          <w:szCs w:val="24"/>
          <w:lang w:val="sr-Cyrl-RS" w:eastAsia="zh-CN"/>
        </w:rPr>
      </w:pPr>
    </w:p>
    <w:p w14:paraId="52F43156" w14:textId="167240BD" w:rsidR="00197B5C" w:rsidRPr="00424ADA" w:rsidRDefault="00B04E34" w:rsidP="003C2E11">
      <w:pPr>
        <w:spacing w:before="0"/>
        <w:ind w:left="-284" w:right="-185"/>
        <w:contextualSpacing/>
        <w:rPr>
          <w:rFonts w:cs="Arial"/>
          <w:sz w:val="24"/>
          <w:szCs w:val="24"/>
          <w:lang w:eastAsia="zh-CN"/>
        </w:rPr>
      </w:pPr>
      <w:r w:rsidRPr="00424ADA">
        <w:rPr>
          <w:rFonts w:cs="Arial"/>
          <w:sz w:val="24"/>
          <w:szCs w:val="24"/>
          <w:lang w:val="sr-Cyrl-RS" w:eastAsia="zh-CN"/>
        </w:rPr>
        <w:t>Детаљ</w:t>
      </w:r>
      <w:r w:rsidR="00A4259E" w:rsidRPr="00424ADA">
        <w:rPr>
          <w:rFonts w:cs="Arial"/>
          <w:sz w:val="24"/>
          <w:szCs w:val="24"/>
          <w:lang w:val="sr-Cyrl-RS" w:eastAsia="zh-CN"/>
        </w:rPr>
        <w:t>ни</w:t>
      </w:r>
      <w:r w:rsidR="004950A5">
        <w:rPr>
          <w:rFonts w:cs="Arial"/>
          <w:color w:val="FF0000"/>
          <w:sz w:val="24"/>
          <w:szCs w:val="24"/>
          <w:lang w:val="sr-Cyrl-RS" w:eastAsia="zh-CN"/>
        </w:rPr>
        <w:t xml:space="preserve"> </w:t>
      </w:r>
      <w:r w:rsidR="00A4259E" w:rsidRPr="00424ADA">
        <w:rPr>
          <w:rFonts w:cs="Arial"/>
          <w:sz w:val="24"/>
          <w:szCs w:val="24"/>
          <w:lang w:val="sr-Cyrl-RS" w:eastAsia="zh-CN"/>
        </w:rPr>
        <w:t xml:space="preserve">подаци о предмету набавке наведени су у техничкој спецификацији </w:t>
      </w:r>
      <w:r w:rsidR="00A260F6" w:rsidRPr="000E6FC1">
        <w:rPr>
          <w:rFonts w:cs="Arial"/>
          <w:color w:val="000000" w:themeColor="text1"/>
          <w:sz w:val="24"/>
          <w:szCs w:val="24"/>
          <w:lang w:val="sr-Cyrl-RS" w:eastAsia="zh-CN"/>
        </w:rPr>
        <w:t>и прило</w:t>
      </w:r>
      <w:r w:rsidR="004950A5" w:rsidRPr="000E6FC1">
        <w:rPr>
          <w:rFonts w:cs="Arial"/>
          <w:color w:val="000000" w:themeColor="text1"/>
          <w:sz w:val="24"/>
          <w:szCs w:val="24"/>
          <w:lang w:val="sr-Cyrl-RS" w:eastAsia="zh-CN"/>
        </w:rPr>
        <w:t>зима бр</w:t>
      </w:r>
      <w:r w:rsidR="000E6FC1">
        <w:rPr>
          <w:rFonts w:cs="Arial"/>
          <w:color w:val="000000" w:themeColor="text1"/>
          <w:sz w:val="24"/>
          <w:szCs w:val="24"/>
          <w:lang w:val="sr-Cyrl-RS" w:eastAsia="zh-CN"/>
        </w:rPr>
        <w:t>.</w:t>
      </w:r>
      <w:r w:rsidR="004950A5" w:rsidRPr="000E6FC1">
        <w:rPr>
          <w:rFonts w:cs="Arial"/>
          <w:color w:val="000000" w:themeColor="text1"/>
          <w:sz w:val="24"/>
          <w:szCs w:val="24"/>
          <w:lang w:val="sr-Cyrl-RS" w:eastAsia="zh-CN"/>
        </w:rPr>
        <w:t xml:space="preserve"> 1 и 2</w:t>
      </w:r>
      <w:r w:rsidR="000E6FC1">
        <w:rPr>
          <w:rFonts w:cs="Arial"/>
          <w:sz w:val="24"/>
          <w:szCs w:val="24"/>
          <w:lang w:val="sr-Cyrl-RS" w:eastAsia="zh-CN"/>
        </w:rPr>
        <w:t xml:space="preserve"> </w:t>
      </w:r>
      <w:r w:rsidR="00A4259E" w:rsidRPr="00424ADA">
        <w:rPr>
          <w:rFonts w:cs="Arial"/>
          <w:sz w:val="24"/>
          <w:szCs w:val="24"/>
          <w:lang w:val="sr-Cyrl-RS" w:eastAsia="zh-CN"/>
        </w:rPr>
        <w:t xml:space="preserve">(поглавље 3. </w:t>
      </w:r>
      <w:r w:rsidR="00A4259E" w:rsidRPr="00424ADA">
        <w:rPr>
          <w:rFonts w:cs="Arial"/>
          <w:sz w:val="24"/>
          <w:szCs w:val="24"/>
          <w:lang w:eastAsia="zh-CN"/>
        </w:rPr>
        <w:t>Конкурсне документације)</w:t>
      </w:r>
    </w:p>
    <w:p w14:paraId="7D159398" w14:textId="77777777" w:rsidR="00A4259E" w:rsidRPr="00424ADA" w:rsidRDefault="00A4259E" w:rsidP="00DA7193">
      <w:pPr>
        <w:pStyle w:val="Heading10"/>
        <w:numPr>
          <w:ilvl w:val="0"/>
          <w:numId w:val="13"/>
        </w:numPr>
        <w:ind w:left="0" w:right="-185" w:hanging="284"/>
        <w:jc w:val="both"/>
        <w:rPr>
          <w:rFonts w:cs="Arial"/>
          <w:sz w:val="24"/>
          <w:szCs w:val="24"/>
        </w:rPr>
      </w:pPr>
      <w:r w:rsidRPr="00424ADA">
        <w:rPr>
          <w:rFonts w:cs="Arial"/>
          <w:sz w:val="24"/>
          <w:szCs w:val="24"/>
        </w:rPr>
        <w:t>ТЕХНИЧКА</w:t>
      </w:r>
      <w:r w:rsidRPr="00424ADA">
        <w:rPr>
          <w:rFonts w:cs="Arial"/>
          <w:sz w:val="24"/>
          <w:szCs w:val="24"/>
          <w:lang w:val="sr-Latn-RS"/>
        </w:rPr>
        <w:t xml:space="preserve"> </w:t>
      </w:r>
      <w:r w:rsidRPr="00424ADA">
        <w:rPr>
          <w:rFonts w:cs="Arial"/>
          <w:sz w:val="24"/>
          <w:szCs w:val="24"/>
        </w:rPr>
        <w:t>СПЕЦИФИКАЦИЈА</w:t>
      </w:r>
      <w:bookmarkStart w:id="21" w:name="_Toc441651541"/>
      <w:bookmarkStart w:id="22" w:name="_Toc442559879"/>
      <w:bookmarkEnd w:id="17"/>
    </w:p>
    <w:p w14:paraId="3FCC28E0" w14:textId="77777777" w:rsidR="00197B5C" w:rsidRPr="00424ADA" w:rsidRDefault="00A4259E" w:rsidP="009B4D64">
      <w:pPr>
        <w:pStyle w:val="Heading10"/>
        <w:ind w:left="-284" w:right="-185" w:firstLine="0"/>
        <w:jc w:val="both"/>
        <w:rPr>
          <w:rFonts w:cs="Arial"/>
          <w:sz w:val="24"/>
          <w:szCs w:val="24"/>
        </w:rPr>
      </w:pPr>
      <w:r w:rsidRPr="00424ADA">
        <w:rPr>
          <w:rFonts w:cs="Arial"/>
          <w:sz w:val="24"/>
          <w:szCs w:val="24"/>
        </w:rPr>
        <w:t>3.1.Врста и количина добара</w:t>
      </w:r>
      <w:bookmarkEnd w:id="21"/>
      <w:bookmarkEnd w:id="22"/>
    </w:p>
    <w:p w14:paraId="09A6FFA3" w14:textId="191E88BE" w:rsidR="00197B5C" w:rsidRPr="000E6FC1" w:rsidRDefault="00A4259E" w:rsidP="00A745F2">
      <w:pPr>
        <w:pStyle w:val="ListParagraph"/>
        <w:autoSpaceDE w:val="0"/>
        <w:autoSpaceDN w:val="0"/>
        <w:adjustRightInd w:val="0"/>
        <w:spacing w:before="0" w:after="0" w:line="240" w:lineRule="auto"/>
        <w:ind w:left="-284" w:right="-185"/>
        <w:contextualSpacing w:val="0"/>
        <w:jc w:val="left"/>
        <w:rPr>
          <w:rFonts w:ascii="Arial" w:hAnsi="Arial" w:cs="Arial"/>
          <w:color w:val="000000" w:themeColor="text1"/>
          <w:sz w:val="24"/>
          <w:szCs w:val="24"/>
          <w:lang w:val="sr-Cyrl-CS"/>
        </w:rPr>
      </w:pPr>
      <w:r w:rsidRPr="00424ADA">
        <w:rPr>
          <w:rFonts w:ascii="Arial" w:hAnsi="Arial" w:cs="Arial"/>
          <w:sz w:val="24"/>
          <w:szCs w:val="24"/>
          <w:lang w:val="sr-Cyrl-CS"/>
        </w:rPr>
        <w:t>Врста и количина добара су нав</w:t>
      </w:r>
      <w:r w:rsidR="00227290">
        <w:rPr>
          <w:rFonts w:ascii="Arial" w:hAnsi="Arial" w:cs="Arial"/>
          <w:sz w:val="24"/>
          <w:szCs w:val="24"/>
          <w:lang w:val="sr-Cyrl-CS"/>
        </w:rPr>
        <w:t>едени у спецификацији структуре</w:t>
      </w:r>
      <w:r w:rsidRPr="00424ADA">
        <w:rPr>
          <w:rFonts w:ascii="Arial" w:hAnsi="Arial" w:cs="Arial"/>
          <w:sz w:val="24"/>
          <w:szCs w:val="24"/>
          <w:lang w:val="sr-Cyrl-CS"/>
        </w:rPr>
        <w:t xml:space="preserve"> цене</w:t>
      </w:r>
      <w:r w:rsidR="00B97D11">
        <w:rPr>
          <w:rFonts w:ascii="Arial" w:hAnsi="Arial" w:cs="Arial"/>
          <w:sz w:val="24"/>
          <w:szCs w:val="24"/>
          <w:lang w:val="sr-Cyrl-CS"/>
        </w:rPr>
        <w:t xml:space="preserve"> и </w:t>
      </w:r>
      <w:r w:rsidR="00B97D11" w:rsidRPr="000E6FC1">
        <w:rPr>
          <w:rFonts w:ascii="Arial" w:hAnsi="Arial" w:cs="Arial"/>
          <w:color w:val="000000" w:themeColor="text1"/>
          <w:sz w:val="24"/>
          <w:szCs w:val="24"/>
          <w:lang w:val="sr-Cyrl-CS"/>
        </w:rPr>
        <w:t>прилозима</w:t>
      </w:r>
      <w:r w:rsidR="000E6FC1">
        <w:rPr>
          <w:rFonts w:ascii="Arial" w:hAnsi="Arial" w:cs="Arial"/>
          <w:color w:val="000000" w:themeColor="text1"/>
          <w:sz w:val="24"/>
          <w:szCs w:val="24"/>
          <w:lang w:val="sr-Cyrl-CS"/>
        </w:rPr>
        <w:t xml:space="preserve"> бр. </w:t>
      </w:r>
      <w:r w:rsidR="00B97D11" w:rsidRPr="000E6FC1">
        <w:rPr>
          <w:rFonts w:ascii="Arial" w:hAnsi="Arial" w:cs="Arial"/>
          <w:color w:val="000000" w:themeColor="text1"/>
          <w:sz w:val="24"/>
          <w:szCs w:val="24"/>
          <w:lang w:val="sr-Cyrl-CS"/>
        </w:rPr>
        <w:t>1 и 2</w:t>
      </w:r>
      <w:r w:rsidRPr="000E6FC1">
        <w:rPr>
          <w:rFonts w:ascii="Arial" w:hAnsi="Arial" w:cs="Arial"/>
          <w:color w:val="000000" w:themeColor="text1"/>
          <w:sz w:val="24"/>
          <w:szCs w:val="24"/>
          <w:lang w:val="sr-Cyrl-CS"/>
        </w:rPr>
        <w:t>.</w:t>
      </w:r>
    </w:p>
    <w:p w14:paraId="5311E10E" w14:textId="77777777" w:rsidR="00783BBE" w:rsidRPr="00424ADA" w:rsidRDefault="00783BBE" w:rsidP="00A745F2">
      <w:pPr>
        <w:pStyle w:val="ListParagraph"/>
        <w:autoSpaceDE w:val="0"/>
        <w:autoSpaceDN w:val="0"/>
        <w:adjustRightInd w:val="0"/>
        <w:spacing w:before="0" w:after="0" w:line="240" w:lineRule="auto"/>
        <w:ind w:left="-284" w:right="-185"/>
        <w:contextualSpacing w:val="0"/>
        <w:jc w:val="left"/>
        <w:rPr>
          <w:rFonts w:ascii="Arial" w:hAnsi="Arial" w:cs="Arial"/>
          <w:sz w:val="24"/>
          <w:szCs w:val="24"/>
          <w:lang w:val="sr-Cyrl-CS"/>
        </w:rPr>
      </w:pPr>
    </w:p>
    <w:p w14:paraId="66A9BE98" w14:textId="77777777" w:rsidR="00A4259E" w:rsidRPr="00424ADA" w:rsidRDefault="00A4259E" w:rsidP="00783BBE">
      <w:pPr>
        <w:pStyle w:val="Heading10"/>
        <w:spacing w:before="0"/>
        <w:ind w:left="-284" w:right="-185" w:firstLine="0"/>
        <w:jc w:val="both"/>
        <w:rPr>
          <w:rFonts w:cs="Arial"/>
          <w:sz w:val="24"/>
          <w:szCs w:val="24"/>
        </w:rPr>
      </w:pPr>
      <w:r w:rsidRPr="00424ADA">
        <w:rPr>
          <w:rFonts w:cs="Arial"/>
          <w:sz w:val="24"/>
          <w:szCs w:val="24"/>
        </w:rPr>
        <w:t>3.2 Квалитет и техничке карактеристике (спецификације)</w:t>
      </w:r>
    </w:p>
    <w:p w14:paraId="1901B7C5" w14:textId="46DBFC9E" w:rsidR="00A4259E" w:rsidRPr="00424ADA" w:rsidRDefault="00A4259E" w:rsidP="009B4D64">
      <w:pPr>
        <w:tabs>
          <w:tab w:val="left" w:pos="-135"/>
          <w:tab w:val="left" w:pos="120"/>
          <w:tab w:val="left" w:pos="330"/>
        </w:tabs>
        <w:spacing w:before="0"/>
        <w:ind w:left="-284" w:right="-185"/>
        <w:rPr>
          <w:rFonts w:cs="Arial"/>
          <w:noProof/>
          <w:sz w:val="24"/>
          <w:szCs w:val="24"/>
          <w:lang w:val="sr-Cyrl-CS"/>
        </w:rPr>
      </w:pPr>
      <w:r w:rsidRPr="00424ADA">
        <w:rPr>
          <w:rFonts w:cs="Arial"/>
          <w:noProof/>
          <w:sz w:val="24"/>
          <w:szCs w:val="24"/>
          <w:lang w:val="sr-Cyrl-CS"/>
        </w:rPr>
        <w:t>Понуђена добра морају одговарати квалитету,</w:t>
      </w:r>
      <w:r w:rsidR="00197B5C" w:rsidRPr="00424ADA">
        <w:rPr>
          <w:rFonts w:cs="Arial"/>
          <w:noProof/>
          <w:sz w:val="24"/>
          <w:szCs w:val="24"/>
          <w:lang w:val="sr-Cyrl-CS"/>
        </w:rPr>
        <w:t xml:space="preserve"> </w:t>
      </w:r>
      <w:r w:rsidRPr="00424ADA">
        <w:rPr>
          <w:rFonts w:cs="Arial"/>
          <w:noProof/>
          <w:sz w:val="24"/>
          <w:szCs w:val="24"/>
          <w:lang w:val="sr-Cyrl-CS"/>
        </w:rPr>
        <w:t>функцији и техничким карактеристикама датим у обрасцу структуре цене</w:t>
      </w:r>
      <w:r w:rsidR="00197B5C" w:rsidRPr="00424ADA">
        <w:rPr>
          <w:rFonts w:cs="Arial"/>
          <w:noProof/>
          <w:sz w:val="24"/>
          <w:szCs w:val="24"/>
          <w:lang w:val="sr-Cyrl-CS"/>
        </w:rPr>
        <w:t xml:space="preserve"> </w:t>
      </w:r>
      <w:r w:rsidR="00B97D11">
        <w:rPr>
          <w:rFonts w:cs="Arial"/>
          <w:noProof/>
          <w:sz w:val="24"/>
          <w:szCs w:val="24"/>
          <w:lang w:val="sr-Cyrl-CS"/>
        </w:rPr>
        <w:t xml:space="preserve">и </w:t>
      </w:r>
      <w:r w:rsidR="00B97D11" w:rsidRPr="000E6FC1">
        <w:rPr>
          <w:rFonts w:cs="Arial"/>
          <w:noProof/>
          <w:color w:val="000000" w:themeColor="text1"/>
          <w:sz w:val="24"/>
          <w:szCs w:val="24"/>
          <w:lang w:val="sr-Cyrl-CS"/>
        </w:rPr>
        <w:t>прилозима</w:t>
      </w:r>
      <w:r w:rsidR="000E6FC1">
        <w:rPr>
          <w:rFonts w:cs="Arial"/>
          <w:noProof/>
          <w:color w:val="000000" w:themeColor="text1"/>
          <w:sz w:val="24"/>
          <w:szCs w:val="24"/>
          <w:lang w:val="sr-Cyrl-CS"/>
        </w:rPr>
        <w:t xml:space="preserve"> бр.</w:t>
      </w:r>
      <w:r w:rsidR="00B97D11" w:rsidRPr="000E6FC1">
        <w:rPr>
          <w:rFonts w:cs="Arial"/>
          <w:noProof/>
          <w:color w:val="000000" w:themeColor="text1"/>
          <w:sz w:val="24"/>
          <w:szCs w:val="24"/>
          <w:lang w:val="sr-Cyrl-CS"/>
        </w:rPr>
        <w:t xml:space="preserve"> 1 и</w:t>
      </w:r>
      <w:r w:rsidR="000E6FC1">
        <w:rPr>
          <w:rFonts w:cs="Arial"/>
          <w:noProof/>
          <w:color w:val="000000" w:themeColor="text1"/>
          <w:sz w:val="24"/>
          <w:szCs w:val="24"/>
          <w:lang w:val="sr-Cyrl-CS"/>
        </w:rPr>
        <w:t xml:space="preserve"> </w:t>
      </w:r>
      <w:r w:rsidR="00B97D11" w:rsidRPr="000E6FC1">
        <w:rPr>
          <w:rFonts w:cs="Arial"/>
          <w:noProof/>
          <w:color w:val="000000" w:themeColor="text1"/>
          <w:sz w:val="24"/>
          <w:szCs w:val="24"/>
          <w:lang w:val="sr-Cyrl-CS"/>
        </w:rPr>
        <w:t xml:space="preserve">2 </w:t>
      </w:r>
      <w:r w:rsidRPr="00424ADA">
        <w:rPr>
          <w:rFonts w:cs="Arial"/>
          <w:noProof/>
          <w:sz w:val="24"/>
          <w:szCs w:val="24"/>
          <w:lang w:val="sr-Cyrl-CS"/>
        </w:rPr>
        <w:t>или бити одговарајућа траженим добрима по квалитету,</w:t>
      </w:r>
      <w:r w:rsidR="00197B5C" w:rsidRPr="00424ADA">
        <w:rPr>
          <w:rFonts w:cs="Arial"/>
          <w:noProof/>
          <w:sz w:val="24"/>
          <w:szCs w:val="24"/>
          <w:lang w:val="sr-Cyrl-CS"/>
        </w:rPr>
        <w:t xml:space="preserve"> </w:t>
      </w:r>
      <w:r w:rsidRPr="00424ADA">
        <w:rPr>
          <w:rFonts w:cs="Arial"/>
          <w:noProof/>
          <w:sz w:val="24"/>
          <w:szCs w:val="24"/>
          <w:lang w:val="sr-Cyrl-CS"/>
        </w:rPr>
        <w:t xml:space="preserve">функцији и техничким карактеристикама. </w:t>
      </w:r>
    </w:p>
    <w:p w14:paraId="71F3BF47" w14:textId="606DD2F8" w:rsidR="00A4259E" w:rsidRPr="00424ADA" w:rsidRDefault="00A4259E" w:rsidP="009B4D64">
      <w:pPr>
        <w:tabs>
          <w:tab w:val="left" w:pos="-135"/>
          <w:tab w:val="left" w:pos="120"/>
          <w:tab w:val="left" w:pos="330"/>
        </w:tabs>
        <w:ind w:left="-284" w:right="-185"/>
        <w:rPr>
          <w:rFonts w:cs="Arial"/>
          <w:noProof/>
          <w:sz w:val="24"/>
          <w:szCs w:val="24"/>
          <w:lang w:val="sr-Cyrl-CS"/>
        </w:rPr>
      </w:pPr>
      <w:r w:rsidRPr="00424ADA">
        <w:rPr>
          <w:rFonts w:cs="Arial"/>
          <w:noProof/>
          <w:sz w:val="24"/>
          <w:szCs w:val="24"/>
          <w:lang w:val="sr-Cyrl-CS"/>
        </w:rPr>
        <w:t xml:space="preserve">Понуда која не одговара </w:t>
      </w:r>
      <w:r w:rsidRPr="00424ADA">
        <w:rPr>
          <w:rFonts w:cs="Arial"/>
          <w:noProof/>
          <w:sz w:val="24"/>
          <w:szCs w:val="24"/>
          <w:u w:val="single"/>
          <w:lang w:val="sr-Cyrl-CS"/>
        </w:rPr>
        <w:t>квалитету, функцији и техничким карактеристикама</w:t>
      </w:r>
      <w:r w:rsidRPr="00424ADA">
        <w:rPr>
          <w:rFonts w:cs="Arial"/>
          <w:noProof/>
          <w:sz w:val="24"/>
          <w:szCs w:val="24"/>
          <w:lang w:val="sr-Cyrl-CS"/>
        </w:rPr>
        <w:t xml:space="preserve"> захтеваним према обрасцу структуре цене</w:t>
      </w:r>
      <w:r w:rsidR="00B97D11">
        <w:rPr>
          <w:rFonts w:cs="Arial"/>
          <w:noProof/>
          <w:sz w:val="24"/>
          <w:szCs w:val="24"/>
          <w:lang w:val="sr-Cyrl-CS"/>
        </w:rPr>
        <w:t xml:space="preserve"> и </w:t>
      </w:r>
      <w:r w:rsidR="00B97D11" w:rsidRPr="000E6FC1">
        <w:rPr>
          <w:rFonts w:cs="Arial"/>
          <w:noProof/>
          <w:color w:val="000000" w:themeColor="text1"/>
          <w:sz w:val="24"/>
          <w:szCs w:val="24"/>
          <w:lang w:val="sr-Cyrl-CS"/>
        </w:rPr>
        <w:t>наведеним прилозима</w:t>
      </w:r>
      <w:r w:rsidRPr="00424ADA">
        <w:rPr>
          <w:rFonts w:cs="Arial"/>
          <w:noProof/>
          <w:sz w:val="24"/>
          <w:szCs w:val="24"/>
          <w:lang w:val="sr-Cyrl-CS"/>
        </w:rPr>
        <w:t>, биће одбијена као неодговарајућа.</w:t>
      </w:r>
    </w:p>
    <w:p w14:paraId="7287A345" w14:textId="77777777" w:rsidR="00A745F2" w:rsidRPr="00424ADA" w:rsidRDefault="00A745F2" w:rsidP="00A745F2">
      <w:pPr>
        <w:tabs>
          <w:tab w:val="left" w:pos="-135"/>
          <w:tab w:val="left" w:pos="120"/>
          <w:tab w:val="left" w:pos="330"/>
        </w:tabs>
        <w:spacing w:before="0"/>
        <w:ind w:left="-284" w:right="-185"/>
        <w:rPr>
          <w:rFonts w:cs="Arial"/>
          <w:noProof/>
          <w:sz w:val="24"/>
          <w:szCs w:val="24"/>
          <w:lang w:val="sr-Cyrl-CS"/>
        </w:rPr>
      </w:pPr>
    </w:p>
    <w:p w14:paraId="3BBE6343" w14:textId="618F4BB1" w:rsidR="009B124B" w:rsidRPr="00424ADA" w:rsidRDefault="007B61FE" w:rsidP="009B124B">
      <w:pPr>
        <w:pStyle w:val="ListParagraph"/>
        <w:autoSpaceDE w:val="0"/>
        <w:autoSpaceDN w:val="0"/>
        <w:adjustRightInd w:val="0"/>
        <w:spacing w:before="0" w:after="0" w:line="240" w:lineRule="auto"/>
        <w:ind w:left="-284" w:right="-185"/>
        <w:contextualSpacing w:val="0"/>
        <w:rPr>
          <w:rFonts w:ascii="Arial" w:hAnsi="Arial" w:cs="Arial"/>
          <w:sz w:val="24"/>
          <w:szCs w:val="24"/>
          <w:lang w:val="sr-Cyrl-CS"/>
        </w:rPr>
      </w:pPr>
      <w:r w:rsidRPr="00424ADA">
        <w:rPr>
          <w:rFonts w:ascii="Arial" w:hAnsi="Arial" w:cs="Arial"/>
          <w:sz w:val="24"/>
          <w:szCs w:val="24"/>
          <w:lang w:val="sr-Cyrl-CS"/>
        </w:rPr>
        <w:t xml:space="preserve">Понуђач </w:t>
      </w:r>
      <w:r w:rsidR="008753E8">
        <w:rPr>
          <w:rFonts w:ascii="Arial" w:hAnsi="Arial" w:cs="Arial"/>
          <w:sz w:val="24"/>
          <w:szCs w:val="24"/>
          <w:lang w:val="sr-Cyrl-RS"/>
        </w:rPr>
        <w:t>је дужан да</w:t>
      </w:r>
      <w:r w:rsidRPr="00424ADA">
        <w:rPr>
          <w:rFonts w:ascii="Arial" w:hAnsi="Arial" w:cs="Arial"/>
          <w:sz w:val="24"/>
          <w:szCs w:val="24"/>
          <w:lang w:val="sr-Cyrl-CS"/>
        </w:rPr>
        <w:t xml:space="preserve"> у</w:t>
      </w:r>
      <w:r w:rsidR="00A745F2" w:rsidRPr="00424ADA">
        <w:rPr>
          <w:rFonts w:ascii="Arial" w:hAnsi="Arial" w:cs="Arial"/>
          <w:sz w:val="24"/>
          <w:szCs w:val="24"/>
          <w:lang w:val="sr-Cyrl-CS"/>
        </w:rPr>
        <w:t>з понуду приложи каталог понуђен</w:t>
      </w:r>
      <w:r w:rsidRPr="00424ADA">
        <w:rPr>
          <w:rFonts w:ascii="Arial" w:hAnsi="Arial" w:cs="Arial"/>
          <w:sz w:val="24"/>
          <w:szCs w:val="24"/>
          <w:lang w:val="sr-Cyrl-CS"/>
        </w:rPr>
        <w:t>их</w:t>
      </w:r>
      <w:r w:rsidR="00A745F2" w:rsidRPr="00424ADA">
        <w:rPr>
          <w:rFonts w:ascii="Arial" w:hAnsi="Arial" w:cs="Arial"/>
          <w:sz w:val="24"/>
          <w:szCs w:val="24"/>
          <w:lang w:val="sr-Cyrl-CS"/>
        </w:rPr>
        <w:t xml:space="preserve"> </w:t>
      </w:r>
      <w:r w:rsidRPr="00424ADA">
        <w:rPr>
          <w:rFonts w:ascii="Arial" w:hAnsi="Arial" w:cs="Arial"/>
          <w:sz w:val="24"/>
          <w:szCs w:val="24"/>
          <w:lang w:val="sr-Cyrl-CS"/>
        </w:rPr>
        <w:t>добара</w:t>
      </w:r>
      <w:r w:rsidR="00A745F2" w:rsidRPr="00424ADA">
        <w:rPr>
          <w:rFonts w:ascii="Arial" w:hAnsi="Arial" w:cs="Arial"/>
          <w:sz w:val="24"/>
          <w:szCs w:val="24"/>
          <w:lang w:val="sr-Cyrl-CS"/>
        </w:rPr>
        <w:t xml:space="preserve"> са свим траженим техничким подацима и наведеним називом произвођача. Свака позиција спецификације у приложеном каталогу мора бити прецизно означена чиме </w:t>
      </w:r>
      <w:r w:rsidR="00A745F2" w:rsidRPr="00424ADA">
        <w:rPr>
          <w:rFonts w:ascii="Arial" w:hAnsi="Arial" w:cs="Arial"/>
          <w:sz w:val="24"/>
          <w:szCs w:val="24"/>
          <w:lang w:val="sr-Cyrl-RS"/>
        </w:rPr>
        <w:t>се доказује да понуђена добра одговарају захтеваним техничким карактеристикама.</w:t>
      </w:r>
      <w:r w:rsidR="00A745F2" w:rsidRPr="00424ADA">
        <w:rPr>
          <w:rFonts w:ascii="Arial" w:hAnsi="Arial" w:cs="Arial"/>
          <w:sz w:val="24"/>
          <w:szCs w:val="24"/>
          <w:lang w:val="sr-Cyrl-CS"/>
        </w:rPr>
        <w:t xml:space="preserve"> </w:t>
      </w:r>
    </w:p>
    <w:p w14:paraId="354317EC" w14:textId="16F67B09" w:rsidR="00A471E9" w:rsidRPr="00227290" w:rsidRDefault="00A471E9" w:rsidP="002E7B37">
      <w:pPr>
        <w:tabs>
          <w:tab w:val="left" w:pos="330"/>
          <w:tab w:val="left" w:pos="360"/>
          <w:tab w:val="left" w:pos="540"/>
        </w:tabs>
        <w:ind w:right="-185"/>
        <w:rPr>
          <w:rFonts w:eastAsia="Calibri" w:cs="Arial"/>
          <w:sz w:val="24"/>
          <w:szCs w:val="24"/>
          <w:lang w:val="sr-Cyrl-RS"/>
        </w:rPr>
      </w:pPr>
    </w:p>
    <w:p w14:paraId="74E976D1" w14:textId="77777777" w:rsidR="0097300A" w:rsidRPr="00424ADA" w:rsidRDefault="0097300A" w:rsidP="0097300A">
      <w:pPr>
        <w:spacing w:before="0" w:after="200" w:line="276" w:lineRule="auto"/>
        <w:ind w:left="-284" w:right="-284"/>
        <w:rPr>
          <w:rFonts w:eastAsia="Calibri" w:cs="Arial"/>
          <w:b/>
          <w:bCs/>
          <w:sz w:val="24"/>
          <w:szCs w:val="24"/>
          <w:u w:val="single"/>
          <w:lang w:val="sr-Cyrl-RS"/>
        </w:rPr>
      </w:pPr>
      <w:r w:rsidRPr="00424ADA">
        <w:rPr>
          <w:rFonts w:eastAsia="Calibri" w:cs="Arial"/>
          <w:b/>
          <w:bCs/>
          <w:sz w:val="24"/>
          <w:szCs w:val="24"/>
          <w:u w:val="single"/>
          <w:lang w:val="sr-Cyrl-CS"/>
        </w:rPr>
        <w:t xml:space="preserve">Понуда која не садржи неки од наведених </w:t>
      </w:r>
      <w:r w:rsidRPr="00424ADA">
        <w:rPr>
          <w:rFonts w:eastAsia="Calibri" w:cs="Arial"/>
          <w:b/>
          <w:bCs/>
          <w:sz w:val="24"/>
          <w:szCs w:val="24"/>
          <w:u w:val="single"/>
          <w:lang w:val="sr-Cyrl-RS"/>
        </w:rPr>
        <w:t>доказа</w:t>
      </w:r>
      <w:r w:rsidRPr="00424ADA">
        <w:rPr>
          <w:rFonts w:eastAsia="Calibri" w:cs="Arial"/>
          <w:b/>
          <w:bCs/>
          <w:sz w:val="24"/>
          <w:szCs w:val="24"/>
          <w:u w:val="single"/>
          <w:lang w:val="sr-Cyrl-CS"/>
        </w:rPr>
        <w:t xml:space="preserve"> </w:t>
      </w:r>
      <w:r w:rsidRPr="00424ADA">
        <w:rPr>
          <w:rFonts w:eastAsia="Calibri" w:cs="Arial"/>
          <w:b/>
          <w:bCs/>
          <w:sz w:val="24"/>
          <w:szCs w:val="24"/>
          <w:u w:val="single"/>
          <w:lang w:val="sr-Latn-RS"/>
        </w:rPr>
        <w:t>o</w:t>
      </w:r>
      <w:r w:rsidRPr="00424ADA">
        <w:rPr>
          <w:rFonts w:eastAsia="Calibri" w:cs="Arial"/>
          <w:b/>
          <w:bCs/>
          <w:sz w:val="24"/>
          <w:szCs w:val="24"/>
          <w:u w:val="single"/>
          <w:lang w:val="sr-Cyrl-RS"/>
        </w:rPr>
        <w:t>дбиће се као неприхватљива.</w:t>
      </w:r>
    </w:p>
    <w:p w14:paraId="6C96823D" w14:textId="77777777" w:rsidR="008753E8" w:rsidRPr="00424ADA" w:rsidRDefault="008753E8" w:rsidP="008753E8">
      <w:pPr>
        <w:spacing w:before="0" w:after="200"/>
        <w:ind w:left="-284" w:right="-284"/>
        <w:contextualSpacing/>
        <w:rPr>
          <w:rFonts w:eastAsia="Calibri" w:cs="Arial"/>
          <w:sz w:val="24"/>
          <w:szCs w:val="24"/>
          <w:lang w:val="sr-Cyrl-RS"/>
        </w:rPr>
      </w:pPr>
      <w:r w:rsidRPr="00424ADA">
        <w:rPr>
          <w:rFonts w:eastAsia="Calibri" w:cs="Arial"/>
          <w:sz w:val="24"/>
          <w:szCs w:val="24"/>
          <w:lang w:val="sr-Cyrl-RS"/>
        </w:rPr>
        <w:t>Приликом квалитативног пријема обавезна је документација која потврђује квалитет</w:t>
      </w:r>
    </w:p>
    <w:p w14:paraId="724F705D" w14:textId="14A93614" w:rsidR="008753E8" w:rsidRDefault="008753E8" w:rsidP="008753E8">
      <w:pPr>
        <w:tabs>
          <w:tab w:val="left" w:pos="330"/>
          <w:tab w:val="left" w:pos="360"/>
          <w:tab w:val="left" w:pos="540"/>
        </w:tabs>
        <w:ind w:left="-284" w:right="-185"/>
        <w:rPr>
          <w:rFonts w:eastAsia="Calibri" w:cs="Arial"/>
          <w:sz w:val="24"/>
          <w:szCs w:val="24"/>
          <w:lang w:val="sr-Cyrl-RS"/>
        </w:rPr>
      </w:pPr>
      <w:r w:rsidRPr="00424ADA">
        <w:rPr>
          <w:rFonts w:eastAsia="Calibri" w:cs="Arial"/>
          <w:sz w:val="24"/>
          <w:szCs w:val="24"/>
          <w:lang w:val="sr-Cyrl-RS"/>
        </w:rPr>
        <w:t>(фабрички атести произвођача и сертификати којим се потврђује квалитет добара)</w:t>
      </w:r>
      <w:r>
        <w:rPr>
          <w:rFonts w:eastAsia="Calibri" w:cs="Arial"/>
          <w:sz w:val="24"/>
          <w:szCs w:val="24"/>
          <w:lang w:val="sr-Cyrl-RS"/>
        </w:rPr>
        <w:t>.</w:t>
      </w:r>
    </w:p>
    <w:p w14:paraId="3B80360C" w14:textId="01248D5A" w:rsidR="0097300A" w:rsidRPr="00424ADA" w:rsidRDefault="0097300A" w:rsidP="0097300A">
      <w:pPr>
        <w:spacing w:before="0"/>
        <w:ind w:left="-284" w:right="-284"/>
        <w:rPr>
          <w:rFonts w:eastAsia="Calibri" w:cs="Arial"/>
          <w:sz w:val="24"/>
          <w:szCs w:val="24"/>
          <w:lang w:val="sr-Cyrl-RS"/>
        </w:rPr>
      </w:pPr>
      <w:r w:rsidRPr="00424ADA">
        <w:rPr>
          <w:rFonts w:eastAsia="Calibri" w:cs="Arial"/>
          <w:sz w:val="24"/>
          <w:szCs w:val="24"/>
          <w:lang w:val="sr-Cyrl-RS"/>
        </w:rPr>
        <w:t xml:space="preserve">Уколико је Понуђач правно лице регистровано у Републици Србији, а нуди </w:t>
      </w:r>
      <w:r w:rsidR="005657F3" w:rsidRPr="00424ADA">
        <w:rPr>
          <w:rFonts w:eastAsia="Calibri" w:cs="Arial"/>
          <w:sz w:val="24"/>
          <w:szCs w:val="24"/>
          <w:lang w:val="sr-Cyrl-RS"/>
        </w:rPr>
        <w:t>добра</w:t>
      </w:r>
      <w:r w:rsidRPr="00424ADA">
        <w:rPr>
          <w:rFonts w:eastAsia="Calibri" w:cs="Arial"/>
          <w:sz w:val="24"/>
          <w:szCs w:val="24"/>
          <w:lang w:val="sr-Cyrl-RS"/>
        </w:rPr>
        <w:t xml:space="preserve"> страног</w:t>
      </w:r>
      <w:r w:rsidR="005657F3" w:rsidRPr="00424ADA">
        <w:rPr>
          <w:rFonts w:eastAsia="Calibri" w:cs="Arial"/>
          <w:sz w:val="24"/>
          <w:szCs w:val="24"/>
          <w:lang w:val="sr-Cyrl-RS"/>
        </w:rPr>
        <w:t xml:space="preserve"> порекла, приликом испоруке</w:t>
      </w:r>
      <w:r w:rsidRPr="00424ADA">
        <w:rPr>
          <w:rFonts w:eastAsia="Calibri" w:cs="Arial"/>
          <w:sz w:val="24"/>
          <w:szCs w:val="24"/>
          <w:lang w:val="sr-Cyrl-RS"/>
        </w:rPr>
        <w:t xml:space="preserve"> </w:t>
      </w:r>
      <w:r w:rsidR="005657F3" w:rsidRPr="00424ADA">
        <w:rPr>
          <w:rFonts w:eastAsia="Calibri" w:cs="Arial"/>
          <w:sz w:val="24"/>
          <w:szCs w:val="24"/>
          <w:lang w:val="sr-Cyrl-RS"/>
        </w:rPr>
        <w:t>добара</w:t>
      </w:r>
      <w:r w:rsidRPr="00424ADA">
        <w:rPr>
          <w:rFonts w:eastAsia="Calibri" w:cs="Arial"/>
          <w:sz w:val="24"/>
          <w:szCs w:val="24"/>
          <w:lang w:val="sr-Cyrl-RS"/>
        </w:rPr>
        <w:t xml:space="preserve">, уз отпремни документ, мора доставити  фотокопију </w:t>
      </w:r>
      <w:r w:rsidRPr="00424ADA">
        <w:rPr>
          <w:rFonts w:eastAsia="Calibri" w:cs="Arial"/>
          <w:sz w:val="24"/>
          <w:szCs w:val="24"/>
          <w:lang w:val="sr-Latn-RS"/>
        </w:rPr>
        <w:t xml:space="preserve">JCI </w:t>
      </w:r>
      <w:r w:rsidRPr="00424ADA">
        <w:rPr>
          <w:rFonts w:eastAsia="Calibri" w:cs="Arial"/>
          <w:sz w:val="24"/>
          <w:szCs w:val="24"/>
          <w:lang w:val="sr-Cyrl-RS"/>
        </w:rPr>
        <w:t xml:space="preserve">која служи као доказ да је земља порекла </w:t>
      </w:r>
      <w:r w:rsidR="005657F3" w:rsidRPr="00424ADA">
        <w:rPr>
          <w:rFonts w:eastAsia="Calibri" w:cs="Arial"/>
          <w:sz w:val="24"/>
          <w:szCs w:val="24"/>
          <w:lang w:val="sr-Cyrl-RS"/>
        </w:rPr>
        <w:t>добара</w:t>
      </w:r>
      <w:r w:rsidRPr="00424ADA">
        <w:rPr>
          <w:rFonts w:eastAsia="Calibri" w:cs="Arial"/>
          <w:sz w:val="24"/>
          <w:szCs w:val="24"/>
          <w:lang w:val="sr-Cyrl-RS"/>
        </w:rPr>
        <w:t xml:space="preserve"> наведена у понуди и Уговору идентична земљи порекла испоручен</w:t>
      </w:r>
      <w:r w:rsidR="005657F3" w:rsidRPr="00424ADA">
        <w:rPr>
          <w:rFonts w:eastAsia="Calibri" w:cs="Arial"/>
          <w:sz w:val="24"/>
          <w:szCs w:val="24"/>
          <w:lang w:val="sr-Cyrl-RS"/>
        </w:rPr>
        <w:t>их</w:t>
      </w:r>
      <w:r w:rsidRPr="00424ADA">
        <w:rPr>
          <w:rFonts w:eastAsia="Calibri" w:cs="Arial"/>
          <w:sz w:val="24"/>
          <w:szCs w:val="24"/>
          <w:lang w:val="sr-Cyrl-RS"/>
        </w:rPr>
        <w:t xml:space="preserve"> </w:t>
      </w:r>
      <w:r w:rsidR="005657F3" w:rsidRPr="00424ADA">
        <w:rPr>
          <w:rFonts w:eastAsia="Calibri" w:cs="Arial"/>
          <w:sz w:val="24"/>
          <w:szCs w:val="24"/>
          <w:lang w:val="sr-Cyrl-RS"/>
        </w:rPr>
        <w:t>добара</w:t>
      </w:r>
      <w:r w:rsidRPr="00424ADA">
        <w:rPr>
          <w:rFonts w:eastAsia="Calibri" w:cs="Arial"/>
          <w:sz w:val="24"/>
          <w:szCs w:val="24"/>
          <w:lang w:val="sr-Cyrl-RS"/>
        </w:rPr>
        <w:t>.</w:t>
      </w:r>
    </w:p>
    <w:p w14:paraId="3AC8247D" w14:textId="77777777" w:rsidR="00A4259E" w:rsidRPr="00424ADA" w:rsidRDefault="00A4259E" w:rsidP="009B4D64">
      <w:pPr>
        <w:pStyle w:val="ListParagraph"/>
        <w:autoSpaceDE w:val="0"/>
        <w:autoSpaceDN w:val="0"/>
        <w:adjustRightInd w:val="0"/>
        <w:spacing w:before="0" w:after="0" w:line="240" w:lineRule="auto"/>
        <w:ind w:left="-284" w:right="-185"/>
        <w:contextualSpacing w:val="0"/>
        <w:rPr>
          <w:rFonts w:ascii="Arial" w:hAnsi="Arial" w:cs="Arial"/>
          <w:color w:val="00B0F0"/>
          <w:sz w:val="24"/>
          <w:szCs w:val="24"/>
          <w:lang w:val="sr-Cyrl-RS"/>
        </w:rPr>
      </w:pPr>
    </w:p>
    <w:p w14:paraId="2B2367D9" w14:textId="4F03DC7F" w:rsidR="00452883" w:rsidRPr="00452883" w:rsidRDefault="00A4259E" w:rsidP="00452883">
      <w:pPr>
        <w:pStyle w:val="Heading10"/>
        <w:spacing w:before="0"/>
        <w:ind w:left="-284" w:right="-185" w:firstLine="0"/>
        <w:jc w:val="both"/>
        <w:rPr>
          <w:rFonts w:cs="Arial"/>
          <w:sz w:val="24"/>
          <w:szCs w:val="24"/>
        </w:rPr>
      </w:pPr>
      <w:r w:rsidRPr="00CF2983">
        <w:rPr>
          <w:rFonts w:cs="Arial"/>
          <w:sz w:val="24"/>
          <w:szCs w:val="24"/>
        </w:rPr>
        <w:t>3.3 Рок испоруке</w:t>
      </w:r>
      <w:r w:rsidR="008753E8">
        <w:rPr>
          <w:rFonts w:cs="Arial"/>
          <w:sz w:val="24"/>
          <w:szCs w:val="24"/>
          <w:lang w:val="sr-Cyrl-RS"/>
        </w:rPr>
        <w:t xml:space="preserve"> </w:t>
      </w:r>
      <w:r w:rsidR="008753E8" w:rsidRPr="008753E8">
        <w:rPr>
          <w:rFonts w:cs="Arial"/>
          <w:color w:val="FF0000"/>
          <w:sz w:val="24"/>
          <w:szCs w:val="24"/>
          <w:lang w:val="sr-Cyrl-RS"/>
        </w:rPr>
        <w:t>и уградње</w:t>
      </w:r>
      <w:r w:rsidRPr="008753E8">
        <w:rPr>
          <w:rFonts w:cs="Arial"/>
          <w:color w:val="FF0000"/>
          <w:sz w:val="24"/>
          <w:szCs w:val="24"/>
        </w:rPr>
        <w:t xml:space="preserve"> </w:t>
      </w:r>
      <w:r w:rsidRPr="00CF2983">
        <w:rPr>
          <w:rFonts w:cs="Arial"/>
          <w:sz w:val="24"/>
          <w:szCs w:val="24"/>
        </w:rPr>
        <w:t>добара</w:t>
      </w:r>
    </w:p>
    <w:p w14:paraId="0405C1C2" w14:textId="75B6304B" w:rsidR="00452883" w:rsidRDefault="00452883" w:rsidP="00452883">
      <w:pPr>
        <w:pStyle w:val="ListParagraph"/>
        <w:autoSpaceDE w:val="0"/>
        <w:autoSpaceDN w:val="0"/>
        <w:adjustRightInd w:val="0"/>
        <w:spacing w:before="0"/>
        <w:ind w:left="-284" w:right="-185"/>
        <w:rPr>
          <w:rFonts w:ascii="Arial" w:hAnsi="Arial" w:cs="Arial"/>
          <w:sz w:val="24"/>
          <w:szCs w:val="24"/>
          <w:lang w:val="sr-Cyrl-RS"/>
        </w:rPr>
      </w:pPr>
      <w:r w:rsidRPr="00452883">
        <w:rPr>
          <w:rFonts w:ascii="Arial" w:hAnsi="Arial" w:cs="Arial"/>
          <w:sz w:val="24"/>
          <w:szCs w:val="24"/>
          <w:lang w:val="sr-Cyrl-RS"/>
        </w:rPr>
        <w:t xml:space="preserve">Изабрани понуђач је обавезан да испоруку </w:t>
      </w:r>
      <w:r w:rsidR="00360DE3">
        <w:rPr>
          <w:rFonts w:ascii="Arial" w:hAnsi="Arial" w:cs="Arial"/>
          <w:sz w:val="24"/>
          <w:szCs w:val="24"/>
          <w:lang w:val="sr-Cyrl-ME"/>
        </w:rPr>
        <w:t>и уградњу</w:t>
      </w:r>
      <w:r w:rsidR="007D596B">
        <w:rPr>
          <w:rFonts w:ascii="Arial" w:hAnsi="Arial" w:cs="Arial"/>
          <w:sz w:val="24"/>
          <w:szCs w:val="24"/>
          <w:lang w:val="sr-Cyrl-ME"/>
        </w:rPr>
        <w:t xml:space="preserve"> </w:t>
      </w:r>
      <w:r w:rsidRPr="00452883">
        <w:rPr>
          <w:rFonts w:ascii="Arial" w:hAnsi="Arial" w:cs="Arial"/>
          <w:sz w:val="24"/>
          <w:szCs w:val="24"/>
          <w:lang w:val="sr-Cyrl-RS"/>
        </w:rPr>
        <w:t>добара</w:t>
      </w:r>
      <w:r w:rsidR="00107D39">
        <w:rPr>
          <w:rFonts w:ascii="Arial" w:hAnsi="Arial" w:cs="Arial"/>
          <w:sz w:val="24"/>
          <w:szCs w:val="24"/>
          <w:lang w:val="sr-Cyrl-RS"/>
        </w:rPr>
        <w:t>, као и пружање појединачних услуга,</w:t>
      </w:r>
      <w:r w:rsidRPr="00452883">
        <w:rPr>
          <w:rFonts w:ascii="Arial" w:hAnsi="Arial" w:cs="Arial"/>
          <w:sz w:val="24"/>
          <w:szCs w:val="24"/>
          <w:lang w:val="sr-Cyrl-RS"/>
        </w:rPr>
        <w:t xml:space="preserve"> изврши у року који не може бити дужи од 120 дана од дана ступања Уговора на снагу.</w:t>
      </w:r>
    </w:p>
    <w:p w14:paraId="2AB5029A" w14:textId="7D31A250" w:rsidR="0074475E" w:rsidRDefault="0074475E" w:rsidP="00452883">
      <w:pPr>
        <w:pStyle w:val="ListParagraph"/>
        <w:autoSpaceDE w:val="0"/>
        <w:autoSpaceDN w:val="0"/>
        <w:adjustRightInd w:val="0"/>
        <w:spacing w:before="0"/>
        <w:ind w:left="-284" w:right="-185"/>
        <w:rPr>
          <w:rFonts w:ascii="Arial" w:hAnsi="Arial" w:cs="Arial"/>
          <w:sz w:val="24"/>
          <w:szCs w:val="24"/>
          <w:lang w:val="sr-Cyrl-RS"/>
        </w:rPr>
      </w:pPr>
    </w:p>
    <w:p w14:paraId="742CC521" w14:textId="21D95F01" w:rsidR="0074475E" w:rsidRPr="0074475E" w:rsidRDefault="0074475E" w:rsidP="00452883">
      <w:pPr>
        <w:pStyle w:val="ListParagraph"/>
        <w:autoSpaceDE w:val="0"/>
        <w:autoSpaceDN w:val="0"/>
        <w:adjustRightInd w:val="0"/>
        <w:spacing w:before="0"/>
        <w:ind w:left="-284" w:right="-185"/>
        <w:rPr>
          <w:rFonts w:ascii="Arial" w:hAnsi="Arial" w:cs="Arial"/>
          <w:color w:val="FF0000"/>
          <w:sz w:val="24"/>
          <w:szCs w:val="24"/>
          <w:lang w:val="sr-Cyrl-RS"/>
        </w:rPr>
      </w:pPr>
      <w:r w:rsidRPr="0074475E">
        <w:rPr>
          <w:rFonts w:ascii="Arial" w:hAnsi="Arial" w:cs="Arial"/>
          <w:color w:val="FF0000"/>
          <w:sz w:val="24"/>
          <w:szCs w:val="24"/>
          <w:lang w:val="sr-Cyrl-RS"/>
        </w:rPr>
        <w:t>Пратеће</w:t>
      </w:r>
      <w:r w:rsidR="00EB2FEC">
        <w:rPr>
          <w:rFonts w:ascii="Arial" w:hAnsi="Arial" w:cs="Arial"/>
          <w:color w:val="FF0000"/>
          <w:sz w:val="24"/>
          <w:szCs w:val="24"/>
          <w:lang w:val="sr-Cyrl-RS"/>
        </w:rPr>
        <w:t xml:space="preserve"> појединачне</w:t>
      </w:r>
      <w:r w:rsidRPr="0074475E">
        <w:rPr>
          <w:rFonts w:ascii="Arial" w:hAnsi="Arial" w:cs="Arial"/>
          <w:color w:val="FF0000"/>
          <w:sz w:val="24"/>
          <w:szCs w:val="24"/>
          <w:lang w:val="sr-Cyrl-RS"/>
        </w:rPr>
        <w:t xml:space="preserve"> услуге престављају:</w:t>
      </w:r>
    </w:p>
    <w:p w14:paraId="0CABAF49" w14:textId="7436B00D" w:rsidR="0074475E" w:rsidRPr="0074475E" w:rsidRDefault="0074475E" w:rsidP="0074475E">
      <w:pPr>
        <w:pStyle w:val="ListParagraph"/>
        <w:numPr>
          <w:ilvl w:val="0"/>
          <w:numId w:val="48"/>
        </w:numPr>
        <w:autoSpaceDE w:val="0"/>
        <w:autoSpaceDN w:val="0"/>
        <w:adjustRightInd w:val="0"/>
        <w:spacing w:before="0"/>
        <w:ind w:right="-185"/>
        <w:rPr>
          <w:rFonts w:ascii="Arial" w:hAnsi="Arial" w:cs="Arial"/>
          <w:color w:val="FF0000"/>
          <w:sz w:val="24"/>
          <w:szCs w:val="24"/>
          <w:lang w:val="sr-Cyrl-RS"/>
        </w:rPr>
      </w:pPr>
      <w:r w:rsidRPr="0074475E">
        <w:rPr>
          <w:rFonts w:ascii="Arial" w:eastAsia="Arial" w:hAnsi="Arial" w:cs="Arial"/>
          <w:color w:val="FF0000"/>
          <w:sz w:val="24"/>
          <w:szCs w:val="24"/>
          <w:lang w:val="hr-HR" w:eastAsia="hr-HR"/>
        </w:rPr>
        <w:t>Имплементирање испорученог софтвера и одговарајуће апликације за праћење и оптимизацију енергетске ефикасности</w:t>
      </w:r>
    </w:p>
    <w:p w14:paraId="710CC9E5" w14:textId="41613D17" w:rsidR="0074475E" w:rsidRPr="0074475E" w:rsidRDefault="0074475E" w:rsidP="0074475E">
      <w:pPr>
        <w:pStyle w:val="ListParagraph"/>
        <w:numPr>
          <w:ilvl w:val="0"/>
          <w:numId w:val="48"/>
        </w:numPr>
        <w:autoSpaceDE w:val="0"/>
        <w:autoSpaceDN w:val="0"/>
        <w:adjustRightInd w:val="0"/>
        <w:spacing w:before="0"/>
        <w:ind w:right="-185"/>
        <w:rPr>
          <w:rFonts w:ascii="Arial" w:hAnsi="Arial" w:cs="Arial"/>
          <w:color w:val="FF0000"/>
          <w:sz w:val="24"/>
          <w:szCs w:val="24"/>
          <w:lang w:val="sr-Cyrl-RS"/>
        </w:rPr>
      </w:pPr>
      <w:r w:rsidRPr="0074475E">
        <w:rPr>
          <w:rFonts w:ascii="Arial" w:hAnsi="Arial" w:cs="Arial"/>
          <w:color w:val="FF0000"/>
          <w:sz w:val="24"/>
          <w:szCs w:val="24"/>
          <w:lang w:val="sr-Cyrl-RS"/>
        </w:rPr>
        <w:t>Израда пројекта изведеног стања</w:t>
      </w:r>
    </w:p>
    <w:p w14:paraId="2BE2CE87" w14:textId="77777777" w:rsidR="003C2E11" w:rsidRPr="00783BBE" w:rsidRDefault="003C2E11" w:rsidP="00783BBE">
      <w:pPr>
        <w:autoSpaceDE w:val="0"/>
        <w:autoSpaceDN w:val="0"/>
        <w:adjustRightInd w:val="0"/>
        <w:spacing w:before="0"/>
        <w:ind w:right="-185"/>
        <w:rPr>
          <w:rFonts w:cs="Arial"/>
          <w:b/>
          <w:sz w:val="24"/>
          <w:szCs w:val="24"/>
          <w:lang w:val="sr-Cyrl-RS"/>
        </w:rPr>
      </w:pPr>
    </w:p>
    <w:p w14:paraId="291CBB45" w14:textId="4818E5BB" w:rsidR="00451594" w:rsidRPr="00107D39" w:rsidRDefault="00874F5B" w:rsidP="00997418">
      <w:pPr>
        <w:pStyle w:val="Heading10"/>
        <w:spacing w:before="0"/>
        <w:ind w:left="-284" w:right="-185" w:firstLine="0"/>
        <w:rPr>
          <w:sz w:val="24"/>
          <w:szCs w:val="24"/>
          <w:lang w:val="sr-Cyrl-RS"/>
        </w:rPr>
      </w:pPr>
      <w:r w:rsidRPr="00C86DD0">
        <w:rPr>
          <w:sz w:val="24"/>
          <w:szCs w:val="24"/>
          <w:lang w:val="sr-Cyrl-RS"/>
        </w:rPr>
        <w:t>3.4.</w:t>
      </w:r>
      <w:r w:rsidRPr="00C86DD0">
        <w:rPr>
          <w:lang w:val="sr-Cyrl-RS"/>
        </w:rPr>
        <w:t xml:space="preserve">  </w:t>
      </w:r>
      <w:r w:rsidR="00DB369C" w:rsidRPr="00107D39">
        <w:rPr>
          <w:color w:val="FF0000"/>
          <w:sz w:val="24"/>
          <w:szCs w:val="24"/>
        </w:rPr>
        <w:t xml:space="preserve">Место </w:t>
      </w:r>
      <w:r w:rsidR="008753E8" w:rsidRPr="00107D39">
        <w:rPr>
          <w:color w:val="FF0000"/>
          <w:sz w:val="24"/>
          <w:szCs w:val="24"/>
          <w:lang w:val="sr-Cyrl-RS"/>
        </w:rPr>
        <w:t>уградње</w:t>
      </w:r>
      <w:r w:rsidR="004559F1" w:rsidRPr="00107D39">
        <w:rPr>
          <w:color w:val="FF0000"/>
          <w:sz w:val="24"/>
          <w:szCs w:val="24"/>
        </w:rPr>
        <w:t xml:space="preserve"> добара</w:t>
      </w:r>
      <w:bookmarkEnd w:id="18"/>
      <w:bookmarkEnd w:id="19"/>
      <w:r w:rsidR="00107D39" w:rsidRPr="00107D39">
        <w:rPr>
          <w:color w:val="FF0000"/>
          <w:sz w:val="24"/>
          <w:szCs w:val="24"/>
          <w:lang w:val="sr-Cyrl-RS"/>
        </w:rPr>
        <w:t xml:space="preserve"> и пружање појединачних услуга</w:t>
      </w:r>
    </w:p>
    <w:p w14:paraId="33BE681C" w14:textId="5CF7472C" w:rsidR="00360DE3" w:rsidRDefault="004429C5" w:rsidP="00360DE3">
      <w:pPr>
        <w:spacing w:before="0"/>
        <w:ind w:left="-284" w:right="-185"/>
        <w:rPr>
          <w:rFonts w:cs="Arial"/>
          <w:sz w:val="24"/>
          <w:szCs w:val="24"/>
          <w:lang w:val="sr-Cyrl-RS" w:eastAsia="zh-CN"/>
        </w:rPr>
      </w:pPr>
      <w:r w:rsidRPr="00A32161">
        <w:rPr>
          <w:rFonts w:cs="Arial"/>
          <w:sz w:val="24"/>
          <w:szCs w:val="24"/>
          <w:lang w:val="sr-Cyrl-CS" w:eastAsia="zh-CN"/>
        </w:rPr>
        <w:t>М</w:t>
      </w:r>
      <w:r w:rsidRPr="00C86DD0">
        <w:rPr>
          <w:rFonts w:cs="Arial"/>
          <w:sz w:val="24"/>
          <w:szCs w:val="24"/>
          <w:lang w:val="sr-Cyrl-RS" w:eastAsia="zh-CN"/>
        </w:rPr>
        <w:t xml:space="preserve">есто </w:t>
      </w:r>
      <w:r w:rsidR="008753E8" w:rsidRPr="008753E8">
        <w:rPr>
          <w:rFonts w:cs="Arial"/>
          <w:color w:val="FF0000"/>
          <w:sz w:val="24"/>
          <w:szCs w:val="24"/>
          <w:lang w:val="sr-Cyrl-RS" w:eastAsia="zh-CN"/>
        </w:rPr>
        <w:t>уградње</w:t>
      </w:r>
      <w:r w:rsidR="00360DE3" w:rsidRPr="008753E8">
        <w:rPr>
          <w:rFonts w:cs="Arial"/>
          <w:color w:val="FF0000"/>
          <w:sz w:val="24"/>
          <w:szCs w:val="24"/>
          <w:lang w:val="sr-Cyrl-RS" w:eastAsia="zh-CN"/>
        </w:rPr>
        <w:t xml:space="preserve"> </w:t>
      </w:r>
      <w:r w:rsidR="00360DE3">
        <w:rPr>
          <w:rFonts w:cs="Arial"/>
          <w:sz w:val="24"/>
          <w:szCs w:val="24"/>
          <w:lang w:val="sr-Cyrl-RS" w:eastAsia="zh-CN"/>
        </w:rPr>
        <w:t>– Трафо станица 6 / 0,4 КВ у погону за производу Колубара Метал</w:t>
      </w:r>
      <w:r w:rsidR="007D596B">
        <w:rPr>
          <w:rFonts w:cs="Arial"/>
          <w:sz w:val="24"/>
          <w:szCs w:val="24"/>
          <w:lang w:val="sr-Cyrl-RS" w:eastAsia="zh-CN"/>
        </w:rPr>
        <w:t>, Вреоци</w:t>
      </w:r>
    </w:p>
    <w:p w14:paraId="36B8140A" w14:textId="42705BAA" w:rsidR="008D1462" w:rsidRDefault="008D1462" w:rsidP="00C84FD2">
      <w:pPr>
        <w:spacing w:before="0"/>
        <w:ind w:right="-185"/>
        <w:rPr>
          <w:rFonts w:cs="Arial"/>
          <w:sz w:val="24"/>
          <w:szCs w:val="24"/>
          <w:lang w:val="sr-Cyrl-CS" w:eastAsia="zh-CN"/>
        </w:rPr>
      </w:pPr>
    </w:p>
    <w:p w14:paraId="1AA25DE1" w14:textId="77777777" w:rsidR="00783BBE" w:rsidRPr="008F787E" w:rsidRDefault="00783BBE" w:rsidP="008F787E">
      <w:pPr>
        <w:spacing w:before="0"/>
        <w:ind w:left="-284" w:right="-185"/>
        <w:rPr>
          <w:rFonts w:cs="Arial"/>
          <w:sz w:val="24"/>
          <w:szCs w:val="24"/>
          <w:lang w:val="sr-Cyrl-CS" w:eastAsia="zh-CN"/>
        </w:rPr>
      </w:pPr>
    </w:p>
    <w:p w14:paraId="4EE5A710" w14:textId="77777777" w:rsidR="008D1462" w:rsidRPr="00477E7A" w:rsidRDefault="008D1462" w:rsidP="00783BBE">
      <w:pPr>
        <w:pStyle w:val="Heading10"/>
        <w:spacing w:before="0"/>
        <w:ind w:left="426" w:right="-185"/>
        <w:rPr>
          <w:sz w:val="24"/>
          <w:szCs w:val="24"/>
          <w:lang w:val="sr-Cyrl-RS"/>
        </w:rPr>
      </w:pPr>
      <w:r>
        <w:rPr>
          <w:sz w:val="24"/>
          <w:szCs w:val="24"/>
          <w:lang w:val="sr-Cyrl-RS"/>
        </w:rPr>
        <w:t xml:space="preserve">3.5. </w:t>
      </w:r>
      <w:r w:rsidRPr="005F335A">
        <w:rPr>
          <w:sz w:val="24"/>
          <w:szCs w:val="24"/>
        </w:rPr>
        <w:t>Квалитативни и квантитативни пријем</w:t>
      </w:r>
    </w:p>
    <w:p w14:paraId="5B46EC13" w14:textId="3336B5B9" w:rsidR="008D1462" w:rsidRPr="005F335A" w:rsidRDefault="008D1462" w:rsidP="009B4D64">
      <w:pPr>
        <w:autoSpaceDE w:val="0"/>
        <w:autoSpaceDN w:val="0"/>
        <w:adjustRightInd w:val="0"/>
        <w:spacing w:before="0"/>
        <w:ind w:left="-284" w:right="-185"/>
        <w:rPr>
          <w:sz w:val="24"/>
          <w:szCs w:val="24"/>
          <w:lang w:val="sr-Cyrl-CS"/>
        </w:rPr>
      </w:pPr>
      <w:bookmarkStart w:id="23" w:name="_Toc441651543"/>
      <w:bookmarkStart w:id="24" w:name="_Toc442559881"/>
      <w:r w:rsidRPr="005F335A">
        <w:rPr>
          <w:sz w:val="24"/>
          <w:szCs w:val="24"/>
          <w:lang w:val="sr-Cyrl-CS"/>
        </w:rPr>
        <w:t xml:space="preserve">Свака испорука предметних добара мора бити најављена најмање три </w:t>
      </w:r>
      <w:r w:rsidR="005657F3">
        <w:rPr>
          <w:sz w:val="24"/>
          <w:szCs w:val="24"/>
          <w:lang w:val="sr-Cyrl-CS"/>
        </w:rPr>
        <w:t xml:space="preserve">радна </w:t>
      </w:r>
      <w:r w:rsidRPr="005F335A">
        <w:rPr>
          <w:sz w:val="24"/>
          <w:szCs w:val="24"/>
          <w:lang w:val="sr-Cyrl-CS"/>
        </w:rPr>
        <w:t>дана према обрасцу "Најава</w:t>
      </w:r>
      <w:r w:rsidR="00761111">
        <w:rPr>
          <w:sz w:val="24"/>
          <w:szCs w:val="24"/>
          <w:lang w:val="sr-Cyrl-CS"/>
        </w:rPr>
        <w:t xml:space="preserve"> испоруке добара" као и 24 час</w:t>
      </w:r>
      <w:r w:rsidRPr="005F335A">
        <w:rPr>
          <w:sz w:val="24"/>
          <w:szCs w:val="24"/>
          <w:lang w:val="sr-Cyrl-CS"/>
        </w:rPr>
        <w:t xml:space="preserve">а пре испоруке према обрасцу „Обавештење о испоруци“ који су саставни део конкурсне документације.  </w:t>
      </w:r>
    </w:p>
    <w:p w14:paraId="4ADB77E2" w14:textId="6FFB7B32" w:rsidR="008D1462" w:rsidRPr="005F335A" w:rsidRDefault="008D1462" w:rsidP="009B4D64">
      <w:pPr>
        <w:autoSpaceDE w:val="0"/>
        <w:autoSpaceDN w:val="0"/>
        <w:adjustRightInd w:val="0"/>
        <w:spacing w:before="0"/>
        <w:ind w:left="-284" w:right="-185"/>
        <w:rPr>
          <w:sz w:val="24"/>
          <w:szCs w:val="24"/>
          <w:lang w:val="sr-Cyrl-CS"/>
        </w:rPr>
      </w:pPr>
      <w:r w:rsidRPr="005F335A">
        <w:rPr>
          <w:sz w:val="24"/>
          <w:szCs w:val="24"/>
          <w:lang w:val="sr-Cyrl-CS"/>
        </w:rPr>
        <w:t xml:space="preserve">Пријем предметних добара врши се у пријемном магацину </w:t>
      </w:r>
      <w:r w:rsidR="00A52BDB">
        <w:rPr>
          <w:sz w:val="24"/>
          <w:szCs w:val="24"/>
          <w:lang w:val="sr-Cyrl-CS"/>
        </w:rPr>
        <w:t>Наручиоца</w:t>
      </w:r>
      <w:r w:rsidRPr="005F335A">
        <w:rPr>
          <w:sz w:val="24"/>
          <w:szCs w:val="24"/>
          <w:lang w:val="sr-Cyrl-CS"/>
        </w:rPr>
        <w:t xml:space="preserve"> сваког радног дана од 7h до 12h.</w:t>
      </w:r>
    </w:p>
    <w:p w14:paraId="3C131D77" w14:textId="65666CC9" w:rsidR="0074475E" w:rsidRPr="0074475E" w:rsidRDefault="0074475E" w:rsidP="0074475E">
      <w:pPr>
        <w:pStyle w:val="CommentText"/>
        <w:ind w:left="-284"/>
        <w:rPr>
          <w:color w:val="FF0000"/>
          <w:sz w:val="24"/>
          <w:szCs w:val="24"/>
        </w:rPr>
      </w:pPr>
      <w:r w:rsidRPr="0074475E">
        <w:rPr>
          <w:color w:val="FF0000"/>
          <w:sz w:val="24"/>
          <w:szCs w:val="24"/>
        </w:rPr>
        <w:t xml:space="preserve">Квалитативни пријем добара се врши након </w:t>
      </w:r>
      <w:r>
        <w:rPr>
          <w:color w:val="FF0000"/>
          <w:sz w:val="24"/>
          <w:szCs w:val="24"/>
          <w:lang w:val="sr-Cyrl-RS"/>
        </w:rPr>
        <w:t xml:space="preserve">њихове </w:t>
      </w:r>
      <w:r w:rsidRPr="0074475E">
        <w:rPr>
          <w:color w:val="FF0000"/>
          <w:sz w:val="24"/>
          <w:szCs w:val="24"/>
        </w:rPr>
        <w:t>уградње</w:t>
      </w:r>
      <w:r w:rsidRPr="0074475E">
        <w:rPr>
          <w:color w:val="FF0000"/>
          <w:sz w:val="24"/>
          <w:szCs w:val="24"/>
          <w:lang w:val="sr-Cyrl-RS"/>
        </w:rPr>
        <w:t xml:space="preserve">. </w:t>
      </w:r>
      <w:r w:rsidRPr="0074475E">
        <w:rPr>
          <w:rFonts w:cs="Arial"/>
          <w:color w:val="FF0000"/>
          <w:sz w:val="24"/>
          <w:szCs w:val="24"/>
          <w:lang w:val="sr-Cyrl-RS"/>
        </w:rPr>
        <w:t>Након успешно изведене уградње</w:t>
      </w:r>
      <w:r w:rsidRPr="0074475E">
        <w:rPr>
          <w:rFonts w:cs="Arial"/>
          <w:color w:val="FF0000"/>
          <w:sz w:val="24"/>
          <w:szCs w:val="24"/>
        </w:rPr>
        <w:t xml:space="preserve"> сачињава се </w:t>
      </w:r>
      <w:r w:rsidRPr="0074475E">
        <w:rPr>
          <w:rFonts w:cs="Arial"/>
          <w:color w:val="FF0000"/>
          <w:sz w:val="24"/>
          <w:szCs w:val="24"/>
          <w:lang w:val="sr-Cyrl-RS"/>
        </w:rPr>
        <w:t xml:space="preserve">Записник </w:t>
      </w:r>
      <w:r>
        <w:rPr>
          <w:rFonts w:cs="Arial"/>
          <w:color w:val="FF0000"/>
          <w:sz w:val="24"/>
          <w:szCs w:val="24"/>
          <w:lang w:val="sr-Cyrl-RS"/>
        </w:rPr>
        <w:t xml:space="preserve">о квантитативном и квалитативном пријему добара са уградњом, </w:t>
      </w:r>
      <w:r w:rsidRPr="0074475E">
        <w:rPr>
          <w:rFonts w:cs="Arial"/>
          <w:color w:val="FF0000"/>
          <w:sz w:val="24"/>
          <w:szCs w:val="24"/>
          <w:lang w:val="sr-Cyrl-RS"/>
        </w:rPr>
        <w:t xml:space="preserve">који потписују </w:t>
      </w:r>
      <w:r w:rsidRPr="0074475E">
        <w:rPr>
          <w:color w:val="FF0000"/>
          <w:sz w:val="24"/>
          <w:szCs w:val="24"/>
        </w:rPr>
        <w:t>овлашћени представници обе уговорне стране</w:t>
      </w:r>
      <w:r w:rsidRPr="0074475E">
        <w:rPr>
          <w:color w:val="FF0000"/>
          <w:sz w:val="24"/>
          <w:szCs w:val="24"/>
          <w:lang w:val="sr-Cyrl-RS"/>
        </w:rPr>
        <w:t>.</w:t>
      </w:r>
      <w:r w:rsidRPr="0074475E">
        <w:rPr>
          <w:color w:val="FF0000"/>
          <w:sz w:val="24"/>
          <w:szCs w:val="24"/>
        </w:rPr>
        <w:t xml:space="preserve"> У случају да се приликом пријема </w:t>
      </w:r>
      <w:r w:rsidRPr="0074475E">
        <w:rPr>
          <w:color w:val="FF0000"/>
          <w:sz w:val="24"/>
          <w:szCs w:val="24"/>
          <w:lang w:val="sr-Cyrl-RS"/>
        </w:rPr>
        <w:t>добара и њихове уградње</w:t>
      </w:r>
      <w:r w:rsidRPr="0074475E">
        <w:rPr>
          <w:color w:val="FF0000"/>
          <w:sz w:val="24"/>
          <w:szCs w:val="24"/>
        </w:rPr>
        <w:t xml:space="preserve"> утврди да стварно стање не одговара</w:t>
      </w:r>
      <w:r w:rsidRPr="0074475E">
        <w:rPr>
          <w:color w:val="FF0000"/>
          <w:sz w:val="24"/>
          <w:szCs w:val="24"/>
          <w:lang w:val="sr-Cyrl-RS"/>
        </w:rPr>
        <w:t xml:space="preserve"> захтеваном</w:t>
      </w:r>
      <w:r w:rsidRPr="0074475E">
        <w:rPr>
          <w:color w:val="FF0000"/>
          <w:sz w:val="24"/>
          <w:szCs w:val="24"/>
        </w:rPr>
        <w:t xml:space="preserve"> обиму и квалитету Продавац се обавезује да недостатке установљене од стране Купца приликом квантитативног и квалитативног пријема отклони о свом трошку, у року који одреди Стручни надзор Купца</w:t>
      </w:r>
    </w:p>
    <w:p w14:paraId="445E38BE" w14:textId="77777777" w:rsidR="0074475E" w:rsidRPr="0074475E" w:rsidRDefault="0074475E" w:rsidP="0074475E">
      <w:pPr>
        <w:autoSpaceDE w:val="0"/>
        <w:autoSpaceDN w:val="0"/>
        <w:adjustRightInd w:val="0"/>
        <w:spacing w:before="0"/>
        <w:rPr>
          <w:color w:val="FF0000"/>
          <w:sz w:val="24"/>
          <w:szCs w:val="24"/>
          <w:lang w:val="sr-Cyrl-CS"/>
        </w:rPr>
      </w:pPr>
    </w:p>
    <w:p w14:paraId="6DB3BB0B" w14:textId="2C9BB089" w:rsidR="0074475E" w:rsidRPr="0074475E" w:rsidRDefault="0074475E" w:rsidP="0074475E">
      <w:pPr>
        <w:autoSpaceDE w:val="0"/>
        <w:autoSpaceDN w:val="0"/>
        <w:adjustRightInd w:val="0"/>
        <w:spacing w:before="0"/>
        <w:ind w:left="-284"/>
        <w:rPr>
          <w:color w:val="FF0000"/>
          <w:sz w:val="24"/>
          <w:szCs w:val="24"/>
          <w:lang w:val="sr-Cyrl-CS"/>
        </w:rPr>
      </w:pPr>
      <w:r w:rsidRPr="0074475E">
        <w:rPr>
          <w:color w:val="FF0000"/>
          <w:sz w:val="24"/>
          <w:szCs w:val="24"/>
          <w:lang w:val="sr-Cyrl-CS"/>
        </w:rPr>
        <w:t>Квантитативни и квалитативни пријем</w:t>
      </w:r>
      <w:r w:rsidR="00EB2FEC">
        <w:rPr>
          <w:color w:val="FF0000"/>
          <w:sz w:val="24"/>
          <w:szCs w:val="24"/>
          <w:lang w:val="sr-Cyrl-CS"/>
        </w:rPr>
        <w:t xml:space="preserve"> појединачних</w:t>
      </w:r>
      <w:r w:rsidRPr="0074475E">
        <w:rPr>
          <w:color w:val="FF0000"/>
          <w:sz w:val="24"/>
          <w:szCs w:val="24"/>
          <w:lang w:val="sr-Cyrl-CS"/>
        </w:rPr>
        <w:t xml:space="preserve"> пратећих услуга врши решењем именована Комисија</w:t>
      </w:r>
      <w:r>
        <w:rPr>
          <w:color w:val="FF0000"/>
          <w:sz w:val="24"/>
          <w:szCs w:val="24"/>
          <w:lang w:val="sr-Cyrl-CS"/>
        </w:rPr>
        <w:t xml:space="preserve"> купца</w:t>
      </w:r>
      <w:r w:rsidRPr="0074475E">
        <w:rPr>
          <w:color w:val="FF0000"/>
          <w:sz w:val="24"/>
          <w:szCs w:val="24"/>
          <w:lang w:val="sr-Cyrl-CS"/>
        </w:rPr>
        <w:t>, која је задужена за праћење реализације уговора у присуству овлашћеног представника Продавца.</w:t>
      </w:r>
    </w:p>
    <w:p w14:paraId="231B9606" w14:textId="20F08F52" w:rsidR="0074475E" w:rsidRPr="0074475E" w:rsidRDefault="0074475E" w:rsidP="0074475E">
      <w:pPr>
        <w:autoSpaceDE w:val="0"/>
        <w:autoSpaceDN w:val="0"/>
        <w:adjustRightInd w:val="0"/>
        <w:spacing w:before="0"/>
        <w:ind w:left="-284"/>
        <w:rPr>
          <w:color w:val="FF0000"/>
          <w:sz w:val="24"/>
          <w:szCs w:val="24"/>
          <w:lang w:val="sr-Cyrl-CS"/>
        </w:rPr>
      </w:pPr>
      <w:r w:rsidRPr="0074475E">
        <w:rPr>
          <w:color w:val="FF0000"/>
          <w:sz w:val="24"/>
          <w:szCs w:val="24"/>
          <w:lang w:val="sr-Cyrl-CS"/>
        </w:rPr>
        <w:t>О извршеним услугама и њиховом квантитативном и квалитативном пријему сачињава се Записник о</w:t>
      </w:r>
      <w:r w:rsidRPr="0074475E">
        <w:rPr>
          <w:rFonts w:cs="Arial"/>
          <w:color w:val="FF0000"/>
          <w:sz w:val="24"/>
          <w:szCs w:val="24"/>
          <w:lang w:val="sr-Cyrl-RS"/>
        </w:rPr>
        <w:t xml:space="preserve"> </w:t>
      </w:r>
      <w:r>
        <w:rPr>
          <w:rFonts w:cs="Arial"/>
          <w:color w:val="FF0000"/>
          <w:sz w:val="24"/>
          <w:szCs w:val="24"/>
          <w:lang w:val="sr-Cyrl-RS"/>
        </w:rPr>
        <w:t>квантитативном и квалитативном пријему</w:t>
      </w:r>
      <w:r w:rsidRPr="0074475E">
        <w:rPr>
          <w:color w:val="FF0000"/>
          <w:sz w:val="24"/>
          <w:szCs w:val="24"/>
          <w:lang w:val="sr-Cyrl-CS"/>
        </w:rPr>
        <w:t xml:space="preserve"> пружени</w:t>
      </w:r>
      <w:r>
        <w:rPr>
          <w:color w:val="FF0000"/>
          <w:sz w:val="24"/>
          <w:szCs w:val="24"/>
          <w:lang w:val="sr-Cyrl-CS"/>
        </w:rPr>
        <w:t>х</w:t>
      </w:r>
      <w:r w:rsidRPr="0074475E">
        <w:rPr>
          <w:color w:val="FF0000"/>
          <w:sz w:val="24"/>
          <w:szCs w:val="24"/>
          <w:lang w:val="sr-Cyrl-CS"/>
        </w:rPr>
        <w:t xml:space="preserve"> услуга који се потписује од стране овлашћених представника обе уговорне стране.</w:t>
      </w:r>
    </w:p>
    <w:p w14:paraId="745735EC" w14:textId="34B267E5" w:rsidR="0074475E" w:rsidRPr="0074475E" w:rsidRDefault="0074475E" w:rsidP="0074475E">
      <w:pPr>
        <w:autoSpaceDE w:val="0"/>
        <w:autoSpaceDN w:val="0"/>
        <w:adjustRightInd w:val="0"/>
        <w:spacing w:before="0"/>
        <w:ind w:left="-284"/>
        <w:rPr>
          <w:color w:val="FF0000"/>
          <w:sz w:val="24"/>
          <w:szCs w:val="24"/>
          <w:lang w:val="sr-Cyrl-CS"/>
        </w:rPr>
      </w:pPr>
      <w:r w:rsidRPr="0074475E">
        <w:rPr>
          <w:color w:val="FF0000"/>
          <w:sz w:val="24"/>
          <w:szCs w:val="24"/>
          <w:lang w:val="sr-Cyrl-CS"/>
        </w:rPr>
        <w:t xml:space="preserve">У случају да се приликом пријема Услуге утврди да стварно стање не одговара обиму и квалитету, </w:t>
      </w:r>
      <w:r>
        <w:rPr>
          <w:color w:val="FF0000"/>
          <w:sz w:val="24"/>
          <w:szCs w:val="24"/>
          <w:lang w:val="sr-Cyrl-CS"/>
        </w:rPr>
        <w:t>Купац</w:t>
      </w:r>
      <w:r w:rsidRPr="0074475E">
        <w:rPr>
          <w:color w:val="FF0000"/>
          <w:sz w:val="24"/>
          <w:szCs w:val="24"/>
          <w:lang w:val="sr-Cyrl-CS"/>
        </w:rPr>
        <w:t xml:space="preserve"> је дужан да рекламацију записнички констатује и исту одмах достави Продавцу.</w:t>
      </w:r>
    </w:p>
    <w:p w14:paraId="50BCA574" w14:textId="77777777" w:rsidR="0074475E" w:rsidRPr="0074475E" w:rsidRDefault="0074475E" w:rsidP="0074475E">
      <w:pPr>
        <w:autoSpaceDE w:val="0"/>
        <w:autoSpaceDN w:val="0"/>
        <w:adjustRightInd w:val="0"/>
        <w:spacing w:before="0"/>
        <w:ind w:left="-284"/>
        <w:rPr>
          <w:color w:val="FF0000"/>
          <w:sz w:val="24"/>
          <w:szCs w:val="24"/>
          <w:lang w:val="sr-Cyrl-CS"/>
        </w:rPr>
      </w:pPr>
      <w:r w:rsidRPr="0074475E">
        <w:rPr>
          <w:color w:val="FF0000"/>
          <w:sz w:val="24"/>
          <w:szCs w:val="24"/>
          <w:lang w:val="sr-Cyrl-CS"/>
        </w:rPr>
        <w:t>Продавац се обавезује да недостатке установљене од стране Купца приликом квантитативног и квалитативног пријема отклони о свом трошку, у року који одреди Стручни надзор Купца.</w:t>
      </w:r>
    </w:p>
    <w:p w14:paraId="53B4F3F3" w14:textId="77777777" w:rsidR="008D1462" w:rsidRPr="00C86DD0" w:rsidRDefault="008D1462" w:rsidP="009B4D64">
      <w:pPr>
        <w:autoSpaceDE w:val="0"/>
        <w:autoSpaceDN w:val="0"/>
        <w:adjustRightInd w:val="0"/>
        <w:spacing w:before="0"/>
        <w:ind w:left="-284" w:right="-185"/>
        <w:rPr>
          <w:rFonts w:cs="Arial"/>
          <w:sz w:val="24"/>
          <w:szCs w:val="24"/>
          <w:lang w:val="sr-Cyrl-CS"/>
        </w:rPr>
      </w:pPr>
    </w:p>
    <w:p w14:paraId="5FFF92AF" w14:textId="77777777" w:rsidR="008D1462" w:rsidRPr="00477E7A" w:rsidRDefault="008D1462" w:rsidP="0009111F">
      <w:pPr>
        <w:pStyle w:val="Heading10"/>
        <w:ind w:left="426" w:right="-185"/>
        <w:rPr>
          <w:sz w:val="24"/>
          <w:szCs w:val="24"/>
          <w:lang w:val="sr-Cyrl-RS"/>
        </w:rPr>
      </w:pPr>
      <w:r>
        <w:rPr>
          <w:sz w:val="24"/>
          <w:szCs w:val="24"/>
          <w:lang w:val="sr-Cyrl-RS"/>
        </w:rPr>
        <w:t xml:space="preserve">3.6. </w:t>
      </w:r>
      <w:r w:rsidRPr="005F335A">
        <w:rPr>
          <w:sz w:val="24"/>
          <w:szCs w:val="24"/>
        </w:rPr>
        <w:t>Гарантни рок</w:t>
      </w:r>
      <w:bookmarkEnd w:id="23"/>
      <w:bookmarkEnd w:id="24"/>
    </w:p>
    <w:p w14:paraId="6AAB2282" w14:textId="1F2F5A76" w:rsidR="008D1462" w:rsidRPr="00C86DD0" w:rsidRDefault="008D1462" w:rsidP="009B4D64">
      <w:pPr>
        <w:spacing w:before="0"/>
        <w:ind w:left="-284" w:right="-185"/>
        <w:rPr>
          <w:rFonts w:cs="Arial"/>
          <w:sz w:val="24"/>
          <w:szCs w:val="24"/>
          <w:lang w:val="sr-Cyrl-CS" w:eastAsia="zh-CN"/>
        </w:rPr>
      </w:pPr>
      <w:r w:rsidRPr="00C86DD0">
        <w:rPr>
          <w:rFonts w:cs="Arial"/>
          <w:sz w:val="24"/>
          <w:szCs w:val="24"/>
          <w:lang w:val="sr-Cyrl-CS" w:eastAsia="zh-CN"/>
        </w:rPr>
        <w:t xml:space="preserve">Гарантни рок за предмет набавке је минимум </w:t>
      </w:r>
      <w:r w:rsidR="00D01813">
        <w:rPr>
          <w:rFonts w:cs="Arial"/>
          <w:sz w:val="24"/>
          <w:szCs w:val="24"/>
          <w:lang w:val="sr-Cyrl-CS" w:eastAsia="zh-CN"/>
        </w:rPr>
        <w:t>36</w:t>
      </w:r>
      <w:r w:rsidR="00451594" w:rsidRPr="001B7D49">
        <w:rPr>
          <w:rFonts w:cs="Arial"/>
          <w:sz w:val="24"/>
          <w:szCs w:val="24"/>
          <w:lang w:val="sr-Cyrl-CS" w:eastAsia="zh-CN"/>
        </w:rPr>
        <w:t xml:space="preserve"> месец</w:t>
      </w:r>
      <w:r w:rsidR="00D01813">
        <w:rPr>
          <w:rFonts w:cs="Arial"/>
          <w:sz w:val="24"/>
          <w:szCs w:val="24"/>
          <w:lang w:val="sr-Cyrl-CS" w:eastAsia="zh-CN"/>
        </w:rPr>
        <w:t>и</w:t>
      </w:r>
      <w:r w:rsidRPr="00C86DD0">
        <w:rPr>
          <w:rFonts w:cs="Arial"/>
          <w:sz w:val="24"/>
          <w:szCs w:val="24"/>
          <w:lang w:val="sr-Cyrl-CS" w:eastAsia="zh-CN"/>
        </w:rPr>
        <w:t xml:space="preserve"> од дана </w:t>
      </w:r>
      <w:r w:rsidR="006A3194" w:rsidRPr="00C86DD0">
        <w:rPr>
          <w:rFonts w:cs="Arial"/>
          <w:sz w:val="24"/>
          <w:szCs w:val="24"/>
          <w:lang w:val="sr-Cyrl-CS" w:eastAsia="zh-CN"/>
        </w:rPr>
        <w:t xml:space="preserve">када је извршен </w:t>
      </w:r>
      <w:r w:rsidRPr="00C86DD0">
        <w:rPr>
          <w:rFonts w:cs="Arial"/>
          <w:sz w:val="24"/>
          <w:szCs w:val="24"/>
          <w:lang w:val="sr-Cyrl-CS" w:eastAsia="zh-CN"/>
        </w:rPr>
        <w:t>квалитативни пријем  добара.</w:t>
      </w:r>
    </w:p>
    <w:p w14:paraId="4257B463" w14:textId="77777777" w:rsidR="008D1462" w:rsidRPr="00C86DD0" w:rsidRDefault="008D1462" w:rsidP="009B4D64">
      <w:pPr>
        <w:spacing w:before="0"/>
        <w:ind w:left="-284" w:right="-185"/>
        <w:rPr>
          <w:rFonts w:cs="Arial"/>
          <w:sz w:val="24"/>
          <w:szCs w:val="24"/>
          <w:lang w:val="sr-Cyrl-CS" w:eastAsia="zh-CN"/>
        </w:rPr>
      </w:pPr>
      <w:r w:rsidRPr="00CA457B">
        <w:rPr>
          <w:rFonts w:cs="Arial"/>
          <w:sz w:val="24"/>
          <w:szCs w:val="24"/>
          <w:lang w:val="sr-Cyrl-CS" w:eastAsia="zh-CN"/>
        </w:rPr>
        <w:t xml:space="preserve">Изабрани </w:t>
      </w:r>
      <w:r w:rsidRPr="00C86DD0">
        <w:rPr>
          <w:rFonts w:cs="Arial"/>
          <w:sz w:val="24"/>
          <w:szCs w:val="24"/>
          <w:lang w:val="sr-Cyrl-CS" w:eastAsia="zh-CN"/>
        </w:rPr>
        <w:t xml:space="preserve">Понуђач је дужан да о свом трошку отклони све евентуалне недостатке у току трајања гарантног рока. </w:t>
      </w:r>
    </w:p>
    <w:p w14:paraId="39B007AB" w14:textId="77777777" w:rsidR="008E0895" w:rsidRDefault="008E0895" w:rsidP="009B4D64">
      <w:pPr>
        <w:spacing w:before="0"/>
        <w:ind w:left="-284" w:right="-185"/>
        <w:rPr>
          <w:rFonts w:cs="Arial"/>
          <w:i/>
          <w:color w:val="00B0F0"/>
          <w:sz w:val="24"/>
          <w:szCs w:val="24"/>
          <w:lang w:val="sr-Cyrl-RS" w:eastAsia="zh-CN"/>
        </w:rPr>
      </w:pPr>
    </w:p>
    <w:p w14:paraId="3122EC76" w14:textId="77777777" w:rsidR="00CA457B" w:rsidRDefault="00CA457B" w:rsidP="009B4D64">
      <w:pPr>
        <w:spacing w:before="0"/>
        <w:ind w:left="-284" w:right="-185"/>
        <w:rPr>
          <w:rFonts w:cs="Arial"/>
          <w:i/>
          <w:color w:val="00B0F0"/>
          <w:sz w:val="24"/>
          <w:szCs w:val="24"/>
          <w:lang w:val="sr-Cyrl-RS" w:eastAsia="zh-CN"/>
        </w:rPr>
      </w:pPr>
    </w:p>
    <w:p w14:paraId="23D62D55" w14:textId="77777777" w:rsidR="00CA457B" w:rsidRDefault="00CA457B" w:rsidP="009B4D64">
      <w:pPr>
        <w:spacing w:before="0"/>
        <w:ind w:left="-284" w:right="-185"/>
        <w:rPr>
          <w:rFonts w:cs="Arial"/>
          <w:i/>
          <w:color w:val="00B0F0"/>
          <w:sz w:val="24"/>
          <w:szCs w:val="24"/>
          <w:lang w:val="sr-Cyrl-RS" w:eastAsia="zh-CN"/>
        </w:rPr>
      </w:pPr>
    </w:p>
    <w:p w14:paraId="6A95CDC6" w14:textId="77777777" w:rsidR="00CA457B" w:rsidRDefault="00CA457B" w:rsidP="009B4D64">
      <w:pPr>
        <w:spacing w:before="0"/>
        <w:ind w:left="-284" w:right="-185"/>
        <w:rPr>
          <w:rFonts w:cs="Arial"/>
          <w:i/>
          <w:color w:val="00B0F0"/>
          <w:sz w:val="24"/>
          <w:szCs w:val="24"/>
          <w:lang w:val="sr-Cyrl-RS" w:eastAsia="zh-CN"/>
        </w:rPr>
      </w:pPr>
    </w:p>
    <w:p w14:paraId="7AF30716" w14:textId="77777777" w:rsidR="00D96EEC" w:rsidRDefault="00D96EEC" w:rsidP="00D96EEC">
      <w:pPr>
        <w:spacing w:before="0"/>
        <w:ind w:right="-185"/>
        <w:rPr>
          <w:rFonts w:cs="Arial"/>
          <w:i/>
          <w:color w:val="00B0F0"/>
          <w:sz w:val="24"/>
          <w:szCs w:val="24"/>
          <w:lang w:val="sr-Cyrl-RS" w:eastAsia="zh-CN"/>
        </w:rPr>
      </w:pPr>
    </w:p>
    <w:p w14:paraId="26F632A9" w14:textId="50B257C0" w:rsidR="00227290" w:rsidRDefault="00227290">
      <w:pPr>
        <w:spacing w:before="0"/>
        <w:jc w:val="left"/>
        <w:rPr>
          <w:rFonts w:cs="Arial"/>
          <w:i/>
          <w:color w:val="00B0F0"/>
          <w:sz w:val="24"/>
          <w:szCs w:val="24"/>
          <w:lang w:val="sr-Cyrl-RS" w:eastAsia="zh-CN"/>
        </w:rPr>
      </w:pPr>
      <w:r>
        <w:rPr>
          <w:rFonts w:cs="Arial"/>
          <w:i/>
          <w:color w:val="00B0F0"/>
          <w:sz w:val="24"/>
          <w:szCs w:val="24"/>
          <w:lang w:val="sr-Cyrl-RS" w:eastAsia="zh-CN"/>
        </w:rPr>
        <w:br w:type="page"/>
      </w:r>
    </w:p>
    <w:p w14:paraId="64DD3B90" w14:textId="77777777" w:rsidR="00BF65C4" w:rsidRDefault="00BF65C4" w:rsidP="00D96EEC">
      <w:pPr>
        <w:spacing w:before="0"/>
        <w:ind w:right="-185"/>
        <w:rPr>
          <w:rFonts w:cs="Arial"/>
          <w:i/>
          <w:color w:val="00B0F0"/>
          <w:sz w:val="24"/>
          <w:szCs w:val="24"/>
          <w:lang w:val="sr-Cyrl-RS" w:eastAsia="zh-CN"/>
        </w:rPr>
      </w:pPr>
    </w:p>
    <w:p w14:paraId="123B405B" w14:textId="77777777" w:rsidR="007D410B" w:rsidRPr="007D410B" w:rsidRDefault="007D410B" w:rsidP="00DA7193">
      <w:pPr>
        <w:numPr>
          <w:ilvl w:val="0"/>
          <w:numId w:val="28"/>
        </w:numPr>
        <w:rPr>
          <w:b/>
          <w:lang w:val="sr-Cyrl-RS" w:eastAsia="ar-SA"/>
        </w:rPr>
      </w:pPr>
      <w:r w:rsidRPr="007D410B">
        <w:rPr>
          <w:b/>
          <w:lang w:val="sr-Cyrl-RS" w:eastAsia="ar-SA"/>
        </w:rPr>
        <w:t>УСЛОВИ ЗА УЧЕШЋЕ ИЗ ЧЛАНА 75. и 76. ЗАКОНА И УПУТСТВО КАКО СЕ ДОКАЗУЈЕ ИСПУЊЕНОСТ ТИХ УСЛОВА</w:t>
      </w:r>
    </w:p>
    <w:p w14:paraId="2011E157" w14:textId="77777777" w:rsidR="00254E2C" w:rsidRPr="00254E2C" w:rsidRDefault="00254E2C" w:rsidP="00254E2C">
      <w:pPr>
        <w:rPr>
          <w:lang w:val="sr-Cyrl-RS" w:eastAsia="ar-SA"/>
        </w:rPr>
      </w:pPr>
    </w:p>
    <w:tbl>
      <w:tblPr>
        <w:tblW w:w="1038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4993"/>
      </w:tblGrid>
      <w:tr w:rsidR="00254E2C" w:rsidRPr="00254E2C" w14:paraId="41B8FC5A" w14:textId="77777777" w:rsidTr="0015234C">
        <w:trPr>
          <w:trHeight w:val="285"/>
          <w:jc w:val="center"/>
        </w:trPr>
        <w:tc>
          <w:tcPr>
            <w:tcW w:w="990" w:type="dxa"/>
            <w:vMerge w:val="restart"/>
            <w:shd w:val="clear" w:color="auto" w:fill="C0504D"/>
          </w:tcPr>
          <w:p w14:paraId="68FE8E29" w14:textId="77777777" w:rsidR="00254E2C" w:rsidRPr="00254E2C" w:rsidRDefault="00254E2C" w:rsidP="00254E2C">
            <w:pPr>
              <w:suppressAutoHyphens/>
              <w:spacing w:before="360"/>
              <w:jc w:val="center"/>
              <w:rPr>
                <w:rFonts w:cs="Arial"/>
                <w:b/>
                <w:bCs/>
                <w:sz w:val="24"/>
                <w:szCs w:val="24"/>
                <w:lang w:eastAsia="ar-SA"/>
              </w:rPr>
            </w:pPr>
            <w:r w:rsidRPr="00254E2C">
              <w:rPr>
                <w:rFonts w:cs="Arial"/>
                <w:b/>
                <w:bCs/>
                <w:lang w:eastAsia="ar-SA"/>
              </w:rPr>
              <w:t>Р.бр.</w:t>
            </w:r>
          </w:p>
        </w:tc>
        <w:tc>
          <w:tcPr>
            <w:tcW w:w="4397" w:type="dxa"/>
            <w:gridSpan w:val="2"/>
            <w:vMerge w:val="restart"/>
            <w:shd w:val="clear" w:color="auto" w:fill="C0504D"/>
          </w:tcPr>
          <w:p w14:paraId="08A0A6A5" w14:textId="77777777" w:rsidR="00254E2C" w:rsidRPr="00254E2C" w:rsidRDefault="00254E2C" w:rsidP="00254E2C">
            <w:pPr>
              <w:suppressAutoHyphens/>
              <w:spacing w:before="360"/>
              <w:jc w:val="center"/>
              <w:rPr>
                <w:rFonts w:cs="Arial"/>
                <w:b/>
                <w:bCs/>
                <w:sz w:val="28"/>
                <w:szCs w:val="28"/>
                <w:lang w:eastAsia="ar-SA"/>
              </w:rPr>
            </w:pPr>
            <w:r w:rsidRPr="00254E2C">
              <w:rPr>
                <w:rFonts w:cs="Arial"/>
                <w:b/>
                <w:bCs/>
                <w:sz w:val="28"/>
                <w:szCs w:val="28"/>
                <w:lang w:eastAsia="ar-SA"/>
              </w:rPr>
              <w:t>УСЛОВИ</w:t>
            </w:r>
          </w:p>
        </w:tc>
        <w:tc>
          <w:tcPr>
            <w:tcW w:w="4993" w:type="dxa"/>
            <w:vMerge w:val="restart"/>
            <w:shd w:val="clear" w:color="auto" w:fill="C0504D"/>
          </w:tcPr>
          <w:p w14:paraId="1625C310" w14:textId="77777777" w:rsidR="00254E2C" w:rsidRPr="00254E2C" w:rsidRDefault="00254E2C" w:rsidP="00254E2C">
            <w:pPr>
              <w:suppressAutoHyphens/>
              <w:spacing w:before="240"/>
              <w:jc w:val="center"/>
              <w:rPr>
                <w:rFonts w:cs="Arial"/>
                <w:b/>
                <w:bCs/>
                <w:sz w:val="28"/>
                <w:szCs w:val="28"/>
                <w:lang w:eastAsia="ar-SA"/>
              </w:rPr>
            </w:pPr>
            <w:r w:rsidRPr="00254E2C">
              <w:rPr>
                <w:rFonts w:cs="Arial"/>
                <w:b/>
                <w:bCs/>
                <w:sz w:val="28"/>
                <w:szCs w:val="28"/>
                <w:lang w:eastAsia="ar-SA"/>
              </w:rPr>
              <w:t>ДОКАЗИ</w:t>
            </w:r>
          </w:p>
        </w:tc>
      </w:tr>
      <w:tr w:rsidR="00254E2C" w:rsidRPr="00254E2C" w14:paraId="7A6B7342" w14:textId="77777777" w:rsidTr="0015234C">
        <w:trPr>
          <w:trHeight w:val="285"/>
          <w:jc w:val="center"/>
        </w:trPr>
        <w:tc>
          <w:tcPr>
            <w:tcW w:w="990" w:type="dxa"/>
            <w:vMerge/>
            <w:shd w:val="clear" w:color="auto" w:fill="auto"/>
          </w:tcPr>
          <w:p w14:paraId="70B5E3BB" w14:textId="77777777" w:rsidR="00254E2C" w:rsidRPr="00254E2C" w:rsidRDefault="00254E2C" w:rsidP="00254E2C">
            <w:pPr>
              <w:suppressAutoHyphens/>
              <w:spacing w:before="0"/>
              <w:jc w:val="center"/>
              <w:rPr>
                <w:rFonts w:cs="Arial"/>
                <w:b/>
                <w:bCs/>
                <w:sz w:val="24"/>
                <w:szCs w:val="24"/>
                <w:lang w:eastAsia="ar-SA"/>
              </w:rPr>
            </w:pPr>
          </w:p>
        </w:tc>
        <w:tc>
          <w:tcPr>
            <w:tcW w:w="4397" w:type="dxa"/>
            <w:gridSpan w:val="2"/>
            <w:vMerge/>
            <w:shd w:val="clear" w:color="auto" w:fill="auto"/>
          </w:tcPr>
          <w:p w14:paraId="0CEE7160" w14:textId="77777777" w:rsidR="00254E2C" w:rsidRPr="00254E2C" w:rsidRDefault="00254E2C" w:rsidP="00254E2C">
            <w:pPr>
              <w:suppressAutoHyphens/>
              <w:spacing w:before="0"/>
              <w:jc w:val="center"/>
              <w:rPr>
                <w:rFonts w:cs="Arial"/>
                <w:b/>
                <w:sz w:val="24"/>
                <w:szCs w:val="24"/>
                <w:lang w:eastAsia="ar-SA"/>
              </w:rPr>
            </w:pPr>
          </w:p>
        </w:tc>
        <w:tc>
          <w:tcPr>
            <w:tcW w:w="4993" w:type="dxa"/>
            <w:vMerge/>
            <w:shd w:val="clear" w:color="auto" w:fill="auto"/>
          </w:tcPr>
          <w:p w14:paraId="32802DD8" w14:textId="77777777" w:rsidR="00254E2C" w:rsidRPr="00254E2C" w:rsidRDefault="00254E2C" w:rsidP="00254E2C">
            <w:pPr>
              <w:suppressAutoHyphens/>
              <w:spacing w:before="0"/>
              <w:jc w:val="left"/>
              <w:rPr>
                <w:rFonts w:cs="Arial"/>
                <w:b/>
                <w:bCs/>
                <w:sz w:val="24"/>
                <w:szCs w:val="24"/>
                <w:lang w:eastAsia="ar-SA"/>
              </w:rPr>
            </w:pPr>
          </w:p>
        </w:tc>
      </w:tr>
      <w:tr w:rsidR="00254E2C" w:rsidRPr="00254E2C" w14:paraId="173618D3" w14:textId="77777777" w:rsidTr="0015234C">
        <w:trPr>
          <w:trHeight w:val="567"/>
          <w:jc w:val="center"/>
        </w:trPr>
        <w:tc>
          <w:tcPr>
            <w:tcW w:w="10380" w:type="dxa"/>
            <w:gridSpan w:val="4"/>
            <w:shd w:val="clear" w:color="auto" w:fill="F2F2F2"/>
            <w:vAlign w:val="center"/>
          </w:tcPr>
          <w:p w14:paraId="0731A93C" w14:textId="77777777" w:rsidR="00254E2C" w:rsidRPr="00254E2C" w:rsidRDefault="00254E2C" w:rsidP="00254E2C">
            <w:pPr>
              <w:widowControl w:val="0"/>
              <w:suppressAutoHyphens/>
              <w:autoSpaceDE w:val="0"/>
              <w:autoSpaceDN w:val="0"/>
              <w:adjustRightInd w:val="0"/>
              <w:spacing w:before="0"/>
              <w:jc w:val="center"/>
              <w:rPr>
                <w:rFonts w:cs="Arial"/>
                <w:b/>
                <w:sz w:val="24"/>
                <w:szCs w:val="24"/>
                <w:lang w:eastAsia="ar-SA"/>
              </w:rPr>
            </w:pPr>
            <w:r w:rsidRPr="00254E2C">
              <w:rPr>
                <w:rFonts w:cs="Arial"/>
                <w:b/>
                <w:sz w:val="24"/>
                <w:szCs w:val="24"/>
                <w:lang w:eastAsia="ar-SA"/>
              </w:rPr>
              <w:t>4.1. ОБАВЕЗНИ УСЛОВИ</w:t>
            </w:r>
          </w:p>
        </w:tc>
      </w:tr>
      <w:tr w:rsidR="00254E2C" w:rsidRPr="00254E2C" w14:paraId="32A82A42" w14:textId="77777777" w:rsidTr="0015234C">
        <w:trPr>
          <w:trHeight w:val="480"/>
          <w:jc w:val="center"/>
        </w:trPr>
        <w:tc>
          <w:tcPr>
            <w:tcW w:w="990" w:type="dxa"/>
            <w:shd w:val="clear" w:color="auto" w:fill="auto"/>
            <w:vAlign w:val="center"/>
          </w:tcPr>
          <w:p w14:paraId="116308B5" w14:textId="77777777" w:rsidR="00254E2C" w:rsidRPr="00254E2C" w:rsidRDefault="00254E2C" w:rsidP="00254E2C">
            <w:pPr>
              <w:suppressAutoHyphens/>
              <w:spacing w:before="0"/>
              <w:jc w:val="center"/>
              <w:rPr>
                <w:rFonts w:cs="Arial"/>
                <w:bCs/>
                <w:sz w:val="24"/>
                <w:szCs w:val="24"/>
                <w:lang w:eastAsia="ar-SA"/>
              </w:rPr>
            </w:pPr>
            <w:r w:rsidRPr="00254E2C">
              <w:rPr>
                <w:rFonts w:cs="Arial"/>
                <w:bCs/>
                <w:sz w:val="24"/>
                <w:szCs w:val="24"/>
                <w:lang w:eastAsia="ar-SA"/>
              </w:rPr>
              <w:t>1.</w:t>
            </w:r>
          </w:p>
        </w:tc>
        <w:tc>
          <w:tcPr>
            <w:tcW w:w="3830" w:type="dxa"/>
            <w:shd w:val="clear" w:color="auto" w:fill="auto"/>
            <w:vAlign w:val="center"/>
          </w:tcPr>
          <w:p w14:paraId="1F51C81F" w14:textId="77777777" w:rsidR="00254E2C" w:rsidRPr="00254E2C" w:rsidRDefault="00254E2C" w:rsidP="00254E2C">
            <w:pPr>
              <w:suppressAutoHyphens/>
              <w:spacing w:before="0"/>
              <w:jc w:val="left"/>
              <w:rPr>
                <w:rFonts w:cs="Arial"/>
                <w:sz w:val="20"/>
                <w:szCs w:val="20"/>
                <w:lang w:eastAsia="ar-SA"/>
              </w:rPr>
            </w:pPr>
            <w:r w:rsidRPr="00254E2C">
              <w:rPr>
                <w:rFonts w:cs="Arial"/>
                <w:sz w:val="20"/>
                <w:szCs w:val="20"/>
                <w:lang w:eastAsia="ar-SA"/>
              </w:rPr>
              <w:t>да је регистрован код надлежног органа, односно уписан у одговарајући регистар</w:t>
            </w:r>
          </w:p>
        </w:tc>
        <w:tc>
          <w:tcPr>
            <w:tcW w:w="5560" w:type="dxa"/>
            <w:gridSpan w:val="2"/>
            <w:shd w:val="clear" w:color="auto" w:fill="auto"/>
          </w:tcPr>
          <w:p w14:paraId="1F7701DD" w14:textId="77777777" w:rsidR="00254E2C" w:rsidRPr="00254E2C" w:rsidRDefault="00254E2C" w:rsidP="00254E2C">
            <w:pPr>
              <w:suppressAutoHyphens/>
              <w:spacing w:before="0"/>
              <w:rPr>
                <w:rFonts w:cs="Arial"/>
                <w:bCs/>
                <w:sz w:val="18"/>
                <w:szCs w:val="18"/>
                <w:lang w:eastAsia="ar-SA"/>
              </w:rPr>
            </w:pPr>
          </w:p>
          <w:p w14:paraId="338F4265" w14:textId="77777777" w:rsidR="00254E2C" w:rsidRPr="00254E2C" w:rsidRDefault="00254E2C" w:rsidP="00254E2C">
            <w:pPr>
              <w:suppressAutoHyphens/>
              <w:spacing w:before="0"/>
              <w:rPr>
                <w:rFonts w:cs="Arial"/>
                <w:bCs/>
                <w:sz w:val="20"/>
                <w:szCs w:val="20"/>
                <w:lang w:eastAsia="ar-SA"/>
              </w:rPr>
            </w:pPr>
            <w:r w:rsidRPr="00254E2C">
              <w:rPr>
                <w:rFonts w:cs="Arial"/>
                <w:bCs/>
                <w:sz w:val="18"/>
                <w:szCs w:val="18"/>
                <w:lang w:eastAsia="ar-SA"/>
              </w:rPr>
              <w:t>-</w:t>
            </w:r>
            <w:r w:rsidRPr="00254E2C">
              <w:rPr>
                <w:rFonts w:cs="Arial"/>
                <w:bCs/>
                <w:sz w:val="20"/>
                <w:szCs w:val="20"/>
                <w:lang w:eastAsia="ar-SA"/>
              </w:rPr>
              <w:t xml:space="preserve">Извод из регистра </w:t>
            </w:r>
            <w:r w:rsidRPr="00254E2C">
              <w:rPr>
                <w:rFonts w:cs="Arial"/>
                <w:bCs/>
                <w:sz w:val="20"/>
                <w:szCs w:val="20"/>
                <w:lang w:val="sr-Cyrl-CS" w:eastAsia="ar-SA"/>
              </w:rPr>
              <w:t xml:space="preserve">Агенције за привредне регистре (у даљем тексту: </w:t>
            </w:r>
            <w:r w:rsidRPr="00254E2C">
              <w:rPr>
                <w:rFonts w:cs="Arial"/>
                <w:bCs/>
                <w:sz w:val="20"/>
                <w:szCs w:val="20"/>
                <w:lang w:eastAsia="ar-SA"/>
              </w:rPr>
              <w:t>АПР-а</w:t>
            </w:r>
            <w:r w:rsidRPr="00254E2C">
              <w:rPr>
                <w:rFonts w:cs="Arial"/>
                <w:bCs/>
                <w:sz w:val="20"/>
                <w:szCs w:val="20"/>
                <w:lang w:val="sr-Cyrl-CS" w:eastAsia="ar-SA"/>
              </w:rPr>
              <w:t xml:space="preserve">), </w:t>
            </w:r>
            <w:r w:rsidRPr="00254E2C">
              <w:rPr>
                <w:rFonts w:cs="Arial"/>
                <w:bCs/>
                <w:sz w:val="20"/>
                <w:szCs w:val="20"/>
                <w:lang w:eastAsia="ar-SA"/>
              </w:rPr>
              <w:t xml:space="preserve">односно извод из регистра надлежног привредног суда (за правна лица) </w:t>
            </w:r>
          </w:p>
          <w:p w14:paraId="19F2DEA2" w14:textId="77777777" w:rsidR="00254E2C" w:rsidRPr="00254E2C" w:rsidRDefault="00254E2C" w:rsidP="00254E2C">
            <w:pPr>
              <w:suppressAutoHyphens/>
              <w:spacing w:before="0"/>
              <w:rPr>
                <w:rFonts w:cs="Arial"/>
                <w:bCs/>
                <w:sz w:val="20"/>
                <w:szCs w:val="20"/>
                <w:lang w:eastAsia="ar-SA"/>
              </w:rPr>
            </w:pPr>
            <w:r w:rsidRPr="00254E2C">
              <w:rPr>
                <w:rFonts w:cs="Arial"/>
                <w:bCs/>
                <w:sz w:val="20"/>
                <w:szCs w:val="20"/>
                <w:lang w:eastAsia="ar-SA"/>
              </w:rPr>
              <w:t>-Извод из регистра надлежног привредног суда (За установе)</w:t>
            </w:r>
          </w:p>
          <w:p w14:paraId="15539A56" w14:textId="77777777" w:rsidR="00254E2C" w:rsidRPr="00254E2C" w:rsidRDefault="00254E2C" w:rsidP="00254E2C">
            <w:pPr>
              <w:suppressAutoHyphens/>
              <w:spacing w:before="0"/>
              <w:rPr>
                <w:rFonts w:cs="Arial"/>
                <w:bCs/>
                <w:sz w:val="20"/>
                <w:szCs w:val="20"/>
                <w:lang w:eastAsia="ar-SA"/>
              </w:rPr>
            </w:pPr>
            <w:r w:rsidRPr="00254E2C">
              <w:rPr>
                <w:rFonts w:cs="Arial"/>
                <w:bCs/>
                <w:sz w:val="20"/>
                <w:szCs w:val="20"/>
                <w:lang w:eastAsia="ar-SA"/>
              </w:rPr>
              <w:t>-Извод из регистра АПР-а или извод из одговарајућег регистра (За предузетника)</w:t>
            </w:r>
          </w:p>
          <w:p w14:paraId="43549289" w14:textId="77777777" w:rsidR="00254E2C" w:rsidRPr="00254E2C" w:rsidRDefault="00254E2C" w:rsidP="00254E2C">
            <w:pPr>
              <w:tabs>
                <w:tab w:val="center" w:pos="2841"/>
              </w:tabs>
              <w:suppressAutoHyphens/>
              <w:spacing w:before="0"/>
              <w:rPr>
                <w:rFonts w:cs="Arial"/>
                <w:bCs/>
                <w:sz w:val="20"/>
                <w:szCs w:val="20"/>
                <w:u w:val="single"/>
                <w:lang w:eastAsia="ar-SA"/>
              </w:rPr>
            </w:pPr>
            <w:r w:rsidRPr="00254E2C">
              <w:rPr>
                <w:rFonts w:cs="Arial"/>
                <w:bCs/>
                <w:sz w:val="20"/>
                <w:szCs w:val="20"/>
                <w:u w:val="single"/>
                <w:lang w:eastAsia="ar-SA"/>
              </w:rPr>
              <w:t>Напомена:</w:t>
            </w:r>
          </w:p>
          <w:p w14:paraId="1E865B94" w14:textId="77777777" w:rsidR="00254E2C" w:rsidRPr="00254E2C" w:rsidRDefault="00254E2C" w:rsidP="00254E2C">
            <w:pPr>
              <w:suppressAutoHyphens/>
              <w:spacing w:before="0"/>
              <w:rPr>
                <w:rFonts w:cs="Arial"/>
                <w:bCs/>
                <w:sz w:val="20"/>
                <w:szCs w:val="20"/>
                <w:lang w:eastAsia="ar-SA"/>
              </w:rPr>
            </w:pPr>
            <w:r w:rsidRPr="00254E2C">
              <w:rPr>
                <w:rFonts w:cs="Arial"/>
                <w:bCs/>
                <w:sz w:val="20"/>
                <w:szCs w:val="20"/>
                <w:lang w:eastAsia="ar-SA"/>
              </w:rPr>
              <w:t>-У случају да понуду подноси група понуђача, овај доказ доставити за сваког члана групе понуђача</w:t>
            </w:r>
          </w:p>
          <w:p w14:paraId="2373ED06" w14:textId="77777777" w:rsidR="00254E2C" w:rsidRPr="00254E2C" w:rsidRDefault="00254E2C" w:rsidP="00254E2C">
            <w:pPr>
              <w:suppressAutoHyphens/>
              <w:spacing w:before="0"/>
              <w:rPr>
                <w:rFonts w:cs="Arial"/>
                <w:bCs/>
                <w:sz w:val="20"/>
                <w:szCs w:val="20"/>
                <w:lang w:eastAsia="ar-SA"/>
              </w:rPr>
            </w:pPr>
            <w:r w:rsidRPr="00254E2C">
              <w:rPr>
                <w:rFonts w:cs="Arial"/>
                <w:bCs/>
                <w:sz w:val="20"/>
                <w:szCs w:val="20"/>
                <w:lang w:eastAsia="ar-SA"/>
              </w:rPr>
              <w:t>- У случају да понуђач подноси понуду са подизвођачем, овај доказ доставити и за сваког подизвођача</w:t>
            </w:r>
          </w:p>
          <w:p w14:paraId="3158B1C2" w14:textId="77777777" w:rsidR="00254E2C" w:rsidRPr="00254E2C" w:rsidRDefault="00254E2C" w:rsidP="00254E2C">
            <w:pPr>
              <w:suppressAutoHyphens/>
              <w:spacing w:before="0"/>
              <w:rPr>
                <w:rFonts w:cs="Arial"/>
                <w:sz w:val="18"/>
                <w:szCs w:val="18"/>
                <w:lang w:eastAsia="ar-SA"/>
              </w:rPr>
            </w:pPr>
          </w:p>
        </w:tc>
      </w:tr>
      <w:tr w:rsidR="00254E2C" w:rsidRPr="00254E2C" w14:paraId="20A58E56" w14:textId="77777777" w:rsidTr="0015234C">
        <w:trPr>
          <w:trHeight w:val="5324"/>
          <w:jc w:val="center"/>
        </w:trPr>
        <w:tc>
          <w:tcPr>
            <w:tcW w:w="990" w:type="dxa"/>
            <w:shd w:val="clear" w:color="auto" w:fill="auto"/>
            <w:vAlign w:val="center"/>
          </w:tcPr>
          <w:p w14:paraId="7869E417" w14:textId="77777777" w:rsidR="00254E2C" w:rsidRPr="00254E2C" w:rsidRDefault="00254E2C" w:rsidP="00254E2C">
            <w:pPr>
              <w:suppressAutoHyphens/>
              <w:spacing w:before="0"/>
              <w:jc w:val="center"/>
              <w:rPr>
                <w:rFonts w:cs="Arial"/>
                <w:bCs/>
                <w:sz w:val="24"/>
                <w:szCs w:val="24"/>
                <w:lang w:eastAsia="ar-SA"/>
              </w:rPr>
            </w:pPr>
            <w:r w:rsidRPr="00254E2C">
              <w:rPr>
                <w:rFonts w:cs="Arial"/>
                <w:bCs/>
                <w:sz w:val="24"/>
                <w:szCs w:val="24"/>
                <w:lang w:eastAsia="ar-SA"/>
              </w:rPr>
              <w:t>2.</w:t>
            </w:r>
          </w:p>
        </w:tc>
        <w:tc>
          <w:tcPr>
            <w:tcW w:w="3830" w:type="dxa"/>
            <w:shd w:val="clear" w:color="auto" w:fill="auto"/>
            <w:vAlign w:val="center"/>
          </w:tcPr>
          <w:p w14:paraId="11603674" w14:textId="77777777" w:rsidR="00254E2C" w:rsidRPr="00254E2C" w:rsidRDefault="00254E2C" w:rsidP="00254E2C">
            <w:pPr>
              <w:tabs>
                <w:tab w:val="left" w:pos="1080"/>
              </w:tabs>
              <w:suppressAutoHyphens/>
              <w:spacing w:before="0"/>
              <w:rPr>
                <w:rFonts w:cs="Arial"/>
                <w:sz w:val="20"/>
                <w:szCs w:val="20"/>
                <w:lang w:eastAsia="ar-SA"/>
              </w:rPr>
            </w:pPr>
            <w:r w:rsidRPr="00254E2C">
              <w:rPr>
                <w:rFonts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60" w:type="dxa"/>
            <w:gridSpan w:val="2"/>
            <w:shd w:val="clear" w:color="auto" w:fill="auto"/>
          </w:tcPr>
          <w:p w14:paraId="3315A96D" w14:textId="77777777" w:rsidR="00254E2C" w:rsidRPr="00254E2C" w:rsidRDefault="00254E2C" w:rsidP="00254E2C">
            <w:pPr>
              <w:autoSpaceDE w:val="0"/>
              <w:autoSpaceDN w:val="0"/>
              <w:adjustRightInd w:val="0"/>
              <w:rPr>
                <w:rFonts w:cs="Arial"/>
                <w:sz w:val="20"/>
                <w:szCs w:val="20"/>
                <w:u w:val="single"/>
              </w:rPr>
            </w:pPr>
            <w:r w:rsidRPr="00254E2C">
              <w:rPr>
                <w:rFonts w:eastAsia="Calibri" w:cs="Arial"/>
                <w:sz w:val="20"/>
                <w:szCs w:val="20"/>
                <w:lang w:val="ru-RU"/>
              </w:rPr>
              <w:t xml:space="preserve">- </w:t>
            </w:r>
            <w:r w:rsidRPr="00254E2C">
              <w:rPr>
                <w:rFonts w:eastAsia="Calibri" w:cs="Arial"/>
                <w:sz w:val="20"/>
                <w:szCs w:val="20"/>
              </w:rPr>
              <w:t>за правно лице:</w:t>
            </w:r>
          </w:p>
          <w:p w14:paraId="611197A8" w14:textId="77777777" w:rsidR="00254E2C" w:rsidRPr="00254E2C" w:rsidRDefault="00254E2C" w:rsidP="00254E2C">
            <w:pPr>
              <w:rPr>
                <w:rFonts w:cs="Arial"/>
                <w:sz w:val="20"/>
                <w:szCs w:val="20"/>
              </w:rPr>
            </w:pPr>
            <w:r w:rsidRPr="00254E2C">
              <w:rPr>
                <w:rFonts w:cs="Arial"/>
                <w:sz w:val="20"/>
                <w:szCs w:val="20"/>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7AF3F8CC" w14:textId="77777777" w:rsidR="00254E2C" w:rsidRPr="00254E2C" w:rsidRDefault="00254E2C" w:rsidP="00254E2C">
            <w:pPr>
              <w:rPr>
                <w:rFonts w:cs="Arial"/>
                <w:sz w:val="20"/>
                <w:szCs w:val="20"/>
              </w:rPr>
            </w:pPr>
            <w:r w:rsidRPr="00254E2C">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54E2C">
                <w:rPr>
                  <w:rFonts w:cs="Arial"/>
                  <w:color w:val="0000FF"/>
                  <w:sz w:val="20"/>
                  <w:szCs w:val="20"/>
                  <w:u w:val="single"/>
                </w:rPr>
                <w:t>http://www.bg.vi.sud.rs/lt/articles/o-visem-sudu/obavestenje-ke-za-pravna-lica.html</w:t>
              </w:r>
            </w:hyperlink>
          </w:p>
          <w:p w14:paraId="7C9C921B" w14:textId="77777777" w:rsidR="00254E2C" w:rsidRPr="00254E2C" w:rsidRDefault="00254E2C" w:rsidP="00254E2C">
            <w:pPr>
              <w:rPr>
                <w:rFonts w:cs="Arial"/>
                <w:sz w:val="20"/>
                <w:szCs w:val="20"/>
              </w:rPr>
            </w:pPr>
            <w:r w:rsidRPr="00254E2C">
              <w:rPr>
                <w:rFonts w:cs="Arial"/>
                <w:sz w:val="20"/>
                <w:szCs w:val="20"/>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9E1A82" w14:textId="77777777" w:rsidR="00254E2C" w:rsidRPr="00254E2C" w:rsidRDefault="00254E2C" w:rsidP="00254E2C">
            <w:pPr>
              <w:rPr>
                <w:rFonts w:cs="Arial"/>
                <w:sz w:val="20"/>
                <w:szCs w:val="20"/>
              </w:rPr>
            </w:pPr>
            <w:r w:rsidRPr="00254E2C">
              <w:rPr>
                <w:rFonts w:cs="Arial"/>
                <w:sz w:val="20"/>
                <w:szCs w:val="20"/>
              </w:rPr>
              <w:t xml:space="preserve">Посебна напомена: Уколико уверење </w:t>
            </w:r>
            <w:r w:rsidRPr="00254E2C">
              <w:rPr>
                <w:rFonts w:cs="Arial"/>
                <w:sz w:val="20"/>
                <w:szCs w:val="20"/>
                <w:lang w:val="sr-Cyrl-CS"/>
              </w:rPr>
              <w:t>О</w:t>
            </w:r>
            <w:r w:rsidRPr="00254E2C">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54E2C">
              <w:rPr>
                <w:rFonts w:cs="Arial"/>
                <w:sz w:val="20"/>
                <w:szCs w:val="20"/>
                <w:u w:val="single"/>
              </w:rPr>
              <w:t>и</w:t>
            </w:r>
            <w:r w:rsidRPr="00254E2C">
              <w:rPr>
                <w:rFonts w:cs="Arial"/>
                <w:sz w:val="20"/>
                <w:szCs w:val="20"/>
              </w:rPr>
              <w:t xml:space="preserve"> Уверење Вишег суда на чијем подручју је седиште домаћег правног лица, односно седиште </w:t>
            </w:r>
            <w:r w:rsidRPr="00254E2C">
              <w:rPr>
                <w:rFonts w:cs="Arial"/>
                <w:sz w:val="20"/>
                <w:szCs w:val="20"/>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556BBB13" w14:textId="77777777" w:rsidR="00254E2C" w:rsidRPr="00254E2C" w:rsidRDefault="00254E2C" w:rsidP="00254E2C">
            <w:pPr>
              <w:rPr>
                <w:rFonts w:cs="Arial"/>
                <w:sz w:val="20"/>
                <w:szCs w:val="20"/>
              </w:rPr>
            </w:pPr>
            <w:r w:rsidRPr="00254E2C">
              <w:rPr>
                <w:rFonts w:cs="Arial"/>
                <w:sz w:val="20"/>
                <w:szCs w:val="20"/>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0F4BD8B" w14:textId="77777777" w:rsidR="00254E2C" w:rsidRPr="00254E2C" w:rsidRDefault="00254E2C" w:rsidP="00254E2C">
            <w:pPr>
              <w:autoSpaceDE w:val="0"/>
              <w:autoSpaceDN w:val="0"/>
              <w:adjustRightInd w:val="0"/>
              <w:rPr>
                <w:rFonts w:eastAsia="Calibri" w:cs="Arial"/>
                <w:sz w:val="20"/>
                <w:szCs w:val="20"/>
              </w:rPr>
            </w:pPr>
            <w:r w:rsidRPr="00254E2C">
              <w:rPr>
                <w:rFonts w:eastAsia="Calibri" w:cs="Arial"/>
                <w:sz w:val="20"/>
                <w:szCs w:val="20"/>
              </w:rPr>
              <w:t xml:space="preserve">Напомена: </w:t>
            </w:r>
          </w:p>
          <w:p w14:paraId="681837B7" w14:textId="77777777" w:rsidR="00254E2C" w:rsidRPr="00254E2C" w:rsidRDefault="00254E2C" w:rsidP="00DA7193">
            <w:pPr>
              <w:numPr>
                <w:ilvl w:val="0"/>
                <w:numId w:val="14"/>
              </w:numPr>
              <w:tabs>
                <w:tab w:val="left" w:pos="680"/>
              </w:tabs>
              <w:snapToGrid w:val="0"/>
              <w:spacing w:before="0"/>
              <w:ind w:left="714" w:hanging="357"/>
              <w:contextualSpacing/>
              <w:jc w:val="left"/>
              <w:rPr>
                <w:rFonts w:eastAsia="Calibri" w:cs="Arial"/>
                <w:sz w:val="20"/>
                <w:szCs w:val="20"/>
              </w:rPr>
            </w:pPr>
            <w:r w:rsidRPr="00254E2C">
              <w:rPr>
                <w:rFonts w:eastAsia="Calibri" w:cs="Arial"/>
                <w:sz w:val="20"/>
                <w:szCs w:val="20"/>
              </w:rPr>
              <w:t>У случају да понуду подноси правно лице потребно је доставити овај доказ и за правно лице и за законског заступника</w:t>
            </w:r>
          </w:p>
          <w:p w14:paraId="041E467E" w14:textId="77777777" w:rsidR="00254E2C" w:rsidRPr="00254E2C" w:rsidRDefault="00254E2C" w:rsidP="00DA7193">
            <w:pPr>
              <w:numPr>
                <w:ilvl w:val="0"/>
                <w:numId w:val="14"/>
              </w:numPr>
              <w:tabs>
                <w:tab w:val="left" w:pos="680"/>
              </w:tabs>
              <w:snapToGrid w:val="0"/>
              <w:spacing w:before="0"/>
              <w:ind w:left="714" w:hanging="357"/>
              <w:contextualSpacing/>
              <w:jc w:val="left"/>
              <w:rPr>
                <w:rFonts w:eastAsia="Calibri" w:cs="Arial"/>
                <w:sz w:val="20"/>
                <w:szCs w:val="20"/>
              </w:rPr>
            </w:pPr>
            <w:r w:rsidRPr="00254E2C">
              <w:rPr>
                <w:rFonts w:eastAsia="Calibri" w:cs="Arial"/>
                <w:sz w:val="20"/>
                <w:szCs w:val="20"/>
              </w:rPr>
              <w:t>У случају да правно лице има више законских заступника, ове доказе доставити за сваког од њих</w:t>
            </w:r>
          </w:p>
          <w:p w14:paraId="18830F8A" w14:textId="77777777" w:rsidR="00254E2C" w:rsidRPr="00254E2C" w:rsidRDefault="00254E2C" w:rsidP="00DA7193">
            <w:pPr>
              <w:numPr>
                <w:ilvl w:val="0"/>
                <w:numId w:val="14"/>
              </w:numPr>
              <w:tabs>
                <w:tab w:val="left" w:pos="680"/>
              </w:tabs>
              <w:snapToGrid w:val="0"/>
              <w:spacing w:before="0"/>
              <w:ind w:left="714" w:hanging="357"/>
              <w:contextualSpacing/>
              <w:jc w:val="left"/>
              <w:rPr>
                <w:rFonts w:eastAsia="Calibri" w:cs="Arial"/>
                <w:sz w:val="20"/>
                <w:szCs w:val="20"/>
              </w:rPr>
            </w:pPr>
            <w:r w:rsidRPr="00254E2C">
              <w:rPr>
                <w:rFonts w:eastAsia="Calibri" w:cs="Arial"/>
                <w:sz w:val="20"/>
                <w:szCs w:val="20"/>
              </w:rPr>
              <w:t xml:space="preserve">У случају да понуду подноси група понуђача, ове доказе доставити за сваког </w:t>
            </w:r>
            <w:r w:rsidRPr="00254E2C">
              <w:rPr>
                <w:rFonts w:eastAsia="Calibri" w:cs="Arial"/>
                <w:sz w:val="20"/>
                <w:szCs w:val="20"/>
                <w:lang w:val="sr-Cyrl-CS"/>
              </w:rPr>
              <w:t>члана групе понуђача</w:t>
            </w:r>
          </w:p>
          <w:p w14:paraId="76F7EAB6" w14:textId="77777777" w:rsidR="00254E2C" w:rsidRPr="00254E2C" w:rsidRDefault="00254E2C" w:rsidP="00DA7193">
            <w:pPr>
              <w:numPr>
                <w:ilvl w:val="0"/>
                <w:numId w:val="14"/>
              </w:numPr>
              <w:tabs>
                <w:tab w:val="left" w:pos="680"/>
              </w:tabs>
              <w:snapToGrid w:val="0"/>
              <w:spacing w:before="0"/>
              <w:ind w:left="714" w:hanging="357"/>
              <w:contextualSpacing/>
              <w:jc w:val="left"/>
              <w:rPr>
                <w:rFonts w:cs="Arial"/>
                <w:sz w:val="20"/>
                <w:szCs w:val="20"/>
              </w:rPr>
            </w:pPr>
            <w:r w:rsidRPr="00254E2C">
              <w:rPr>
                <w:rFonts w:eastAsia="Calibri" w:cs="Arial"/>
                <w:sz w:val="20"/>
                <w:szCs w:val="20"/>
              </w:rPr>
              <w:t xml:space="preserve">У случају да понуђач подноси понуду са подизвођачем, ове доказе доставити и за </w:t>
            </w:r>
            <w:r w:rsidRPr="00254E2C">
              <w:rPr>
                <w:rFonts w:eastAsia="Calibri" w:cs="Arial"/>
                <w:sz w:val="20"/>
                <w:szCs w:val="20"/>
                <w:lang w:val="sr-Cyrl-CS"/>
              </w:rPr>
              <w:t xml:space="preserve">сваког </w:t>
            </w:r>
            <w:r w:rsidRPr="00254E2C">
              <w:rPr>
                <w:rFonts w:eastAsia="Calibri" w:cs="Arial"/>
                <w:sz w:val="20"/>
                <w:szCs w:val="20"/>
              </w:rPr>
              <w:t xml:space="preserve">подизвођача </w:t>
            </w:r>
          </w:p>
          <w:p w14:paraId="1FF43032" w14:textId="77777777" w:rsidR="00254E2C" w:rsidRPr="00254E2C" w:rsidRDefault="00254E2C" w:rsidP="00254E2C">
            <w:pPr>
              <w:tabs>
                <w:tab w:val="left" w:pos="680"/>
              </w:tabs>
              <w:snapToGrid w:val="0"/>
              <w:spacing w:before="0"/>
              <w:contextualSpacing/>
              <w:jc w:val="left"/>
              <w:rPr>
                <w:rFonts w:eastAsia="Calibri" w:cs="Arial"/>
                <w:sz w:val="20"/>
                <w:szCs w:val="20"/>
              </w:rPr>
            </w:pPr>
          </w:p>
          <w:p w14:paraId="75E9AD2D" w14:textId="77777777" w:rsidR="00254E2C" w:rsidRPr="00254E2C" w:rsidRDefault="00254E2C" w:rsidP="00254E2C">
            <w:pPr>
              <w:tabs>
                <w:tab w:val="left" w:pos="680"/>
              </w:tabs>
              <w:snapToGrid w:val="0"/>
              <w:spacing w:before="0"/>
              <w:contextualSpacing/>
              <w:jc w:val="left"/>
              <w:rPr>
                <w:rFonts w:eastAsia="Calibri" w:cs="Arial"/>
                <w:sz w:val="20"/>
                <w:szCs w:val="20"/>
                <w:lang w:val="sr-Cyrl-CS"/>
              </w:rPr>
            </w:pPr>
            <w:r w:rsidRPr="00254E2C">
              <w:rPr>
                <w:rFonts w:eastAsia="Calibri" w:cs="Arial"/>
                <w:sz w:val="20"/>
                <w:szCs w:val="20"/>
              </w:rPr>
              <w:t>Ови докази не могу бити старији од два месеца пре отварања понуда.</w:t>
            </w:r>
          </w:p>
        </w:tc>
      </w:tr>
      <w:tr w:rsidR="00254E2C" w:rsidRPr="00A471E9" w14:paraId="1B2A4D98" w14:textId="77777777" w:rsidTr="0015234C">
        <w:trPr>
          <w:jc w:val="center"/>
        </w:trPr>
        <w:tc>
          <w:tcPr>
            <w:tcW w:w="990" w:type="dxa"/>
            <w:tcBorders>
              <w:bottom w:val="single" w:sz="6" w:space="0" w:color="auto"/>
            </w:tcBorders>
            <w:shd w:val="clear" w:color="auto" w:fill="auto"/>
            <w:vAlign w:val="center"/>
          </w:tcPr>
          <w:p w14:paraId="0A523DCE" w14:textId="77777777" w:rsidR="00254E2C" w:rsidRPr="00254E2C" w:rsidRDefault="00254E2C" w:rsidP="00254E2C">
            <w:pPr>
              <w:suppressAutoHyphens/>
              <w:spacing w:before="0"/>
              <w:jc w:val="center"/>
              <w:rPr>
                <w:rFonts w:cs="Arial"/>
                <w:bCs/>
                <w:sz w:val="24"/>
                <w:szCs w:val="24"/>
                <w:lang w:eastAsia="ar-SA"/>
              </w:rPr>
            </w:pPr>
            <w:r w:rsidRPr="00254E2C">
              <w:rPr>
                <w:rFonts w:cs="Arial"/>
                <w:bCs/>
                <w:sz w:val="24"/>
                <w:szCs w:val="24"/>
                <w:lang w:eastAsia="ar-SA"/>
              </w:rPr>
              <w:lastRenderedPageBreak/>
              <w:t>3.</w:t>
            </w:r>
          </w:p>
        </w:tc>
        <w:tc>
          <w:tcPr>
            <w:tcW w:w="3830" w:type="dxa"/>
            <w:tcBorders>
              <w:bottom w:val="single" w:sz="6" w:space="0" w:color="auto"/>
            </w:tcBorders>
            <w:shd w:val="clear" w:color="auto" w:fill="auto"/>
            <w:vAlign w:val="center"/>
          </w:tcPr>
          <w:p w14:paraId="1019C308" w14:textId="77777777" w:rsidR="00254E2C" w:rsidRPr="00254E2C" w:rsidRDefault="00254E2C" w:rsidP="00254E2C">
            <w:pPr>
              <w:suppressAutoHyphens/>
              <w:spacing w:before="0"/>
              <w:rPr>
                <w:rFonts w:cs="Arial"/>
                <w:sz w:val="20"/>
                <w:szCs w:val="20"/>
                <w:lang w:eastAsia="ar-SA"/>
              </w:rPr>
            </w:pPr>
            <w:r w:rsidRPr="00254E2C">
              <w:rPr>
                <w:rFonts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5BD06A" w14:textId="77777777" w:rsidR="00254E2C" w:rsidRPr="00254E2C" w:rsidRDefault="00254E2C" w:rsidP="00254E2C">
            <w:pPr>
              <w:suppressAutoHyphens/>
              <w:spacing w:before="0"/>
              <w:rPr>
                <w:rFonts w:cs="Arial"/>
                <w:sz w:val="20"/>
                <w:szCs w:val="20"/>
                <w:lang w:eastAsia="ar-SA"/>
              </w:rPr>
            </w:pPr>
          </w:p>
        </w:tc>
        <w:tc>
          <w:tcPr>
            <w:tcW w:w="5560" w:type="dxa"/>
            <w:gridSpan w:val="2"/>
            <w:tcBorders>
              <w:bottom w:val="single" w:sz="6" w:space="0" w:color="auto"/>
            </w:tcBorders>
            <w:shd w:val="clear" w:color="auto" w:fill="auto"/>
            <w:vAlign w:val="center"/>
          </w:tcPr>
          <w:p w14:paraId="2857496D" w14:textId="77777777" w:rsidR="00254E2C" w:rsidRPr="00254E2C" w:rsidRDefault="00254E2C" w:rsidP="00254E2C">
            <w:pPr>
              <w:snapToGrid w:val="0"/>
              <w:rPr>
                <w:rFonts w:eastAsia="Calibri" w:cs="Arial"/>
                <w:sz w:val="20"/>
                <w:szCs w:val="20"/>
                <w:lang w:val="ru-RU"/>
              </w:rPr>
            </w:pPr>
            <w:r w:rsidRPr="00254E2C">
              <w:rPr>
                <w:rFonts w:eastAsia="Calibri" w:cs="Arial"/>
                <w:sz w:val="20"/>
                <w:szCs w:val="20"/>
                <w:lang w:val="ru-RU"/>
              </w:rPr>
              <w:t xml:space="preserve">- за правно лице, предузетнике и физичка лица: </w:t>
            </w:r>
          </w:p>
          <w:p w14:paraId="37A8A90C" w14:textId="77777777" w:rsidR="00254E2C" w:rsidRPr="00254E2C" w:rsidRDefault="00254E2C" w:rsidP="00254E2C">
            <w:pPr>
              <w:snapToGrid w:val="0"/>
              <w:rPr>
                <w:rFonts w:eastAsia="Calibri" w:cs="Arial"/>
                <w:sz w:val="20"/>
                <w:szCs w:val="20"/>
                <w:lang w:val="ru-RU"/>
              </w:rPr>
            </w:pPr>
            <w:r w:rsidRPr="00254E2C">
              <w:rPr>
                <w:rFonts w:eastAsia="Calibri" w:cs="Arial"/>
                <w:sz w:val="20"/>
                <w:szCs w:val="20"/>
                <w:lang w:val="ru-RU"/>
              </w:rPr>
              <w:t xml:space="preserve">1.Уверење Пореске управе Министарства финансија да је измирио доспеле порезе и доприносе </w:t>
            </w:r>
            <w:r w:rsidRPr="00254E2C">
              <w:rPr>
                <w:rFonts w:eastAsia="Calibri" w:cs="Arial"/>
                <w:sz w:val="20"/>
                <w:szCs w:val="20"/>
                <w:u w:val="single"/>
                <w:lang w:val="ru-RU"/>
              </w:rPr>
              <w:t>и</w:t>
            </w:r>
          </w:p>
          <w:p w14:paraId="5C6A1204" w14:textId="77777777" w:rsidR="00254E2C" w:rsidRPr="00254E2C" w:rsidRDefault="00254E2C" w:rsidP="00254E2C">
            <w:pPr>
              <w:snapToGrid w:val="0"/>
              <w:rPr>
                <w:rFonts w:eastAsia="Calibri" w:cs="Arial"/>
                <w:sz w:val="20"/>
                <w:szCs w:val="20"/>
                <w:lang w:val="ru-RU"/>
              </w:rPr>
            </w:pPr>
            <w:r w:rsidRPr="00254E2C">
              <w:rPr>
                <w:rFonts w:eastAsia="Calibri" w:cs="Arial"/>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C42096E" w14:textId="77777777" w:rsidR="00254E2C" w:rsidRPr="00254E2C" w:rsidRDefault="00254E2C" w:rsidP="00254E2C">
            <w:pPr>
              <w:snapToGrid w:val="0"/>
              <w:rPr>
                <w:rFonts w:eastAsia="Calibri" w:cs="Arial"/>
                <w:sz w:val="20"/>
                <w:szCs w:val="20"/>
                <w:lang w:val="ru-RU"/>
              </w:rPr>
            </w:pPr>
            <w:r w:rsidRPr="00254E2C">
              <w:rPr>
                <w:rFonts w:eastAsia="Calibri" w:cs="Arial"/>
                <w:sz w:val="20"/>
                <w:szCs w:val="20"/>
                <w:lang w:val="ru-RU"/>
              </w:rPr>
              <w:t>Напомена:</w:t>
            </w:r>
          </w:p>
          <w:p w14:paraId="3C70A2F8" w14:textId="77777777" w:rsidR="00254E2C" w:rsidRPr="00C86DD0" w:rsidRDefault="00254E2C" w:rsidP="00DA7193">
            <w:pPr>
              <w:numPr>
                <w:ilvl w:val="0"/>
                <w:numId w:val="12"/>
              </w:numPr>
              <w:snapToGrid w:val="0"/>
              <w:rPr>
                <w:rFonts w:eastAsia="Calibri" w:cs="Arial"/>
                <w:sz w:val="20"/>
                <w:szCs w:val="20"/>
                <w:u w:val="single"/>
                <w:lang w:val="ru-RU"/>
              </w:rPr>
            </w:pPr>
            <w:r w:rsidRPr="00C86DD0">
              <w:rPr>
                <w:rFonts w:eastAsia="Calibri" w:cs="Arial"/>
                <w:sz w:val="20"/>
                <w:szCs w:val="20"/>
                <w:lang w:val="ru-RU"/>
              </w:rPr>
              <w:t>Уколико локална (општин</w:t>
            </w:r>
            <w:r w:rsidRPr="00254E2C">
              <w:rPr>
                <w:rFonts w:eastAsia="Calibri" w:cs="Arial"/>
                <w:sz w:val="20"/>
                <w:szCs w:val="20"/>
                <w:lang w:val="sr-Cyrl-CS"/>
              </w:rPr>
              <w:t>с</w:t>
            </w:r>
            <w:r w:rsidRPr="00C86DD0">
              <w:rPr>
                <w:rFonts w:eastAsia="Calibri" w:cs="Arial"/>
                <w:sz w:val="20"/>
                <w:szCs w:val="20"/>
                <w:lang w:val="ru-RU"/>
              </w:rPr>
              <w:t>ка) управа</w:t>
            </w:r>
            <w:r w:rsidRPr="00254E2C">
              <w:rPr>
                <w:rFonts w:eastAsia="Calibri" w:cs="Arial"/>
                <w:sz w:val="20"/>
                <w:szCs w:val="20"/>
                <w:lang w:val="sr-Cyrl-CS"/>
              </w:rPr>
              <w:t xml:space="preserve"> јавних приход</w:t>
            </w:r>
            <w:r w:rsidRPr="00C86DD0">
              <w:rPr>
                <w:rFonts w:eastAsia="Calibri" w:cs="Arial"/>
                <w:sz w:val="20"/>
                <w:szCs w:val="20"/>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54E2C">
              <w:rPr>
                <w:rFonts w:eastAsia="Calibri" w:cs="Arial"/>
                <w:sz w:val="20"/>
                <w:szCs w:val="20"/>
                <w:lang w:val="sr-Cyrl-CS"/>
              </w:rPr>
              <w:t xml:space="preserve">јавних прихода </w:t>
            </w:r>
            <w:r w:rsidRPr="00C86DD0">
              <w:rPr>
                <w:rFonts w:eastAsia="Calibri" w:cs="Arial"/>
                <w:sz w:val="20"/>
                <w:szCs w:val="20"/>
                <w:lang w:val="ru-RU"/>
              </w:rPr>
              <w:t xml:space="preserve">приложи и потврде </w:t>
            </w:r>
            <w:r w:rsidRPr="00254E2C">
              <w:rPr>
                <w:rFonts w:eastAsia="Calibri" w:cs="Arial"/>
                <w:sz w:val="20"/>
                <w:szCs w:val="20"/>
                <w:lang w:val="sr-Cyrl-CS"/>
              </w:rPr>
              <w:t xml:space="preserve">тих </w:t>
            </w:r>
            <w:r w:rsidRPr="00C86DD0">
              <w:rPr>
                <w:rFonts w:eastAsia="Calibri" w:cs="Arial"/>
                <w:sz w:val="20"/>
                <w:szCs w:val="20"/>
                <w:lang w:val="ru-RU"/>
              </w:rPr>
              <w:t>осталих лок</w:t>
            </w:r>
            <w:r w:rsidRPr="00254E2C">
              <w:rPr>
                <w:rFonts w:eastAsia="Calibri" w:cs="Arial"/>
                <w:sz w:val="20"/>
                <w:szCs w:val="20"/>
                <w:lang w:val="sr-Cyrl-CS"/>
              </w:rPr>
              <w:t>а</w:t>
            </w:r>
            <w:r w:rsidRPr="00C86DD0">
              <w:rPr>
                <w:rFonts w:eastAsia="Calibri" w:cs="Arial"/>
                <w:sz w:val="20"/>
                <w:szCs w:val="20"/>
                <w:lang w:val="ru-RU"/>
              </w:rPr>
              <w:t xml:space="preserve">лних органа/организација/установа </w:t>
            </w:r>
          </w:p>
          <w:p w14:paraId="4828CE0C" w14:textId="77777777" w:rsidR="00254E2C" w:rsidRPr="00C86DD0" w:rsidRDefault="00254E2C" w:rsidP="00DA7193">
            <w:pPr>
              <w:numPr>
                <w:ilvl w:val="0"/>
                <w:numId w:val="12"/>
              </w:numPr>
              <w:snapToGrid w:val="0"/>
              <w:rPr>
                <w:rFonts w:eastAsia="Calibri" w:cs="Arial"/>
                <w:sz w:val="20"/>
                <w:szCs w:val="20"/>
                <w:lang w:val="ru-RU"/>
              </w:rPr>
            </w:pPr>
            <w:r w:rsidRPr="00C86DD0">
              <w:rPr>
                <w:rFonts w:eastAsia="Calibri" w:cs="Arial"/>
                <w:sz w:val="20"/>
                <w:szCs w:val="20"/>
                <w:lang w:val="ru-RU"/>
              </w:rPr>
              <w:t>Уколико је понуђач у поступку приватизације, уместо горе наведена два доказа, потребно је доставити у</w:t>
            </w:r>
            <w:r w:rsidRPr="00254E2C">
              <w:rPr>
                <w:rFonts w:eastAsia="Calibri" w:cs="Arial"/>
                <w:sz w:val="20"/>
                <w:szCs w:val="20"/>
                <w:lang w:val="ru-RU"/>
              </w:rPr>
              <w:t>верење Агенције за приватизацију да се налази у поступку приватизације</w:t>
            </w:r>
          </w:p>
          <w:p w14:paraId="607586E9" w14:textId="77777777" w:rsidR="00254E2C" w:rsidRPr="00C86DD0" w:rsidRDefault="00254E2C" w:rsidP="00DA7193">
            <w:pPr>
              <w:numPr>
                <w:ilvl w:val="0"/>
                <w:numId w:val="12"/>
              </w:numPr>
              <w:snapToGrid w:val="0"/>
              <w:rPr>
                <w:rFonts w:eastAsia="Calibri" w:cs="Arial"/>
                <w:sz w:val="20"/>
                <w:szCs w:val="20"/>
                <w:lang w:val="ru-RU"/>
              </w:rPr>
            </w:pPr>
            <w:r w:rsidRPr="00C86DD0">
              <w:rPr>
                <w:rFonts w:eastAsia="Calibri" w:cs="Arial"/>
                <w:sz w:val="20"/>
                <w:szCs w:val="20"/>
                <w:lang w:val="ru-RU"/>
              </w:rPr>
              <w:t>У случају да понуду подноси група понуђача, ове доказе доставити за сваког учесника из групе</w:t>
            </w:r>
          </w:p>
          <w:p w14:paraId="17C58FB5" w14:textId="77777777" w:rsidR="00254E2C" w:rsidRPr="00C86DD0" w:rsidRDefault="00254E2C" w:rsidP="00DA7193">
            <w:pPr>
              <w:numPr>
                <w:ilvl w:val="0"/>
                <w:numId w:val="15"/>
              </w:numPr>
              <w:snapToGrid w:val="0"/>
              <w:rPr>
                <w:rFonts w:eastAsia="Calibri" w:cs="Arial"/>
                <w:sz w:val="20"/>
                <w:szCs w:val="20"/>
                <w:lang w:val="ru-RU"/>
              </w:rPr>
            </w:pPr>
            <w:r w:rsidRPr="00C86DD0">
              <w:rPr>
                <w:rFonts w:eastAsia="Calibri" w:cs="Arial"/>
                <w:sz w:val="20"/>
                <w:szCs w:val="20"/>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26DE49" w14:textId="77777777" w:rsidR="00254E2C" w:rsidRPr="00C86DD0" w:rsidRDefault="00254E2C" w:rsidP="00254E2C">
            <w:pPr>
              <w:snapToGrid w:val="0"/>
              <w:rPr>
                <w:rFonts w:eastAsia="Calibri" w:cs="Arial"/>
                <w:sz w:val="20"/>
                <w:szCs w:val="20"/>
                <w:lang w:val="ru-RU"/>
              </w:rPr>
            </w:pPr>
            <w:r w:rsidRPr="00C86DD0">
              <w:rPr>
                <w:rFonts w:eastAsia="Calibri" w:cs="Arial"/>
                <w:sz w:val="20"/>
                <w:szCs w:val="20"/>
                <w:lang w:val="ru-RU"/>
              </w:rPr>
              <w:t xml:space="preserve">Ови докази не могу бити старији од два месеца </w:t>
            </w:r>
            <w:r w:rsidRPr="00254E2C">
              <w:rPr>
                <w:rFonts w:eastAsia="Calibri" w:cs="Arial"/>
                <w:sz w:val="20"/>
                <w:szCs w:val="20"/>
                <w:lang w:val="sr-Cyrl-CS"/>
              </w:rPr>
              <w:t>пре</w:t>
            </w:r>
            <w:r w:rsidRPr="00C86DD0">
              <w:rPr>
                <w:rFonts w:eastAsia="Calibri" w:cs="Arial"/>
                <w:sz w:val="20"/>
                <w:szCs w:val="20"/>
                <w:lang w:val="ru-RU"/>
              </w:rPr>
              <w:t xml:space="preserve"> отварања понуда.</w:t>
            </w:r>
          </w:p>
        </w:tc>
      </w:tr>
      <w:tr w:rsidR="00254E2C" w:rsidRPr="00A471E9" w14:paraId="7FA7A4A0" w14:textId="77777777" w:rsidTr="0015234C">
        <w:trPr>
          <w:jc w:val="center"/>
        </w:trPr>
        <w:tc>
          <w:tcPr>
            <w:tcW w:w="990" w:type="dxa"/>
            <w:tcBorders>
              <w:bottom w:val="single" w:sz="6" w:space="0" w:color="auto"/>
            </w:tcBorders>
            <w:shd w:val="clear" w:color="auto" w:fill="auto"/>
            <w:vAlign w:val="center"/>
          </w:tcPr>
          <w:p w14:paraId="40EF871A" w14:textId="77777777" w:rsidR="00254E2C" w:rsidRPr="00C86DD0" w:rsidRDefault="00254E2C" w:rsidP="00254E2C">
            <w:pPr>
              <w:suppressAutoHyphens/>
              <w:spacing w:before="0"/>
              <w:rPr>
                <w:rFonts w:cs="Arial"/>
                <w:bCs/>
                <w:sz w:val="24"/>
                <w:szCs w:val="24"/>
                <w:lang w:val="ru-RU" w:eastAsia="ar-SA"/>
              </w:rPr>
            </w:pPr>
          </w:p>
          <w:p w14:paraId="401EC3D7" w14:textId="77777777" w:rsidR="00254E2C" w:rsidRPr="00254E2C" w:rsidRDefault="00254E2C" w:rsidP="00254E2C">
            <w:pPr>
              <w:suppressAutoHyphens/>
              <w:spacing w:before="0"/>
              <w:jc w:val="center"/>
              <w:rPr>
                <w:rFonts w:cs="Arial"/>
                <w:bCs/>
                <w:sz w:val="24"/>
                <w:szCs w:val="24"/>
                <w:lang w:eastAsia="ar-SA"/>
              </w:rPr>
            </w:pPr>
            <w:r w:rsidRPr="00254E2C">
              <w:rPr>
                <w:rFonts w:cs="Arial"/>
                <w:bCs/>
                <w:sz w:val="24"/>
                <w:szCs w:val="24"/>
                <w:lang w:eastAsia="ar-SA"/>
              </w:rPr>
              <w:t>4.</w:t>
            </w:r>
          </w:p>
        </w:tc>
        <w:tc>
          <w:tcPr>
            <w:tcW w:w="3830" w:type="dxa"/>
            <w:tcBorders>
              <w:bottom w:val="single" w:sz="6" w:space="0" w:color="auto"/>
            </w:tcBorders>
            <w:shd w:val="clear" w:color="auto" w:fill="auto"/>
            <w:vAlign w:val="center"/>
          </w:tcPr>
          <w:p w14:paraId="774BEF4F" w14:textId="77777777" w:rsidR="00254E2C" w:rsidRPr="00254E2C" w:rsidRDefault="00254E2C" w:rsidP="00254E2C">
            <w:pPr>
              <w:suppressAutoHyphens/>
              <w:spacing w:before="0"/>
              <w:jc w:val="left"/>
              <w:rPr>
                <w:rFonts w:cs="Arial"/>
                <w:sz w:val="20"/>
                <w:szCs w:val="20"/>
                <w:lang w:eastAsia="ar-SA"/>
              </w:rPr>
            </w:pPr>
            <w:r w:rsidRPr="00254E2C">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728B298" w14:textId="77777777" w:rsidR="00254E2C" w:rsidRPr="00254E2C" w:rsidRDefault="00254E2C" w:rsidP="00254E2C">
            <w:pPr>
              <w:suppressAutoHyphens/>
              <w:spacing w:before="0"/>
              <w:jc w:val="left"/>
              <w:rPr>
                <w:rFonts w:cs="Arial"/>
                <w:sz w:val="20"/>
                <w:szCs w:val="20"/>
                <w:lang w:eastAsia="ar-SA"/>
              </w:rPr>
            </w:pPr>
          </w:p>
        </w:tc>
        <w:tc>
          <w:tcPr>
            <w:tcW w:w="5560" w:type="dxa"/>
            <w:gridSpan w:val="2"/>
            <w:tcBorders>
              <w:bottom w:val="single" w:sz="6" w:space="0" w:color="auto"/>
            </w:tcBorders>
            <w:shd w:val="clear" w:color="auto" w:fill="auto"/>
            <w:vAlign w:val="center"/>
          </w:tcPr>
          <w:p w14:paraId="2F5845AA" w14:textId="77777777" w:rsidR="00254E2C" w:rsidRPr="00254E2C" w:rsidRDefault="00254E2C" w:rsidP="00254E2C">
            <w:pPr>
              <w:tabs>
                <w:tab w:val="left" w:pos="680"/>
              </w:tabs>
              <w:snapToGrid w:val="0"/>
              <w:rPr>
                <w:rFonts w:eastAsia="Calibri" w:cs="Arial"/>
                <w:sz w:val="20"/>
                <w:szCs w:val="20"/>
              </w:rPr>
            </w:pPr>
            <w:r w:rsidRPr="00254E2C">
              <w:rPr>
                <w:rFonts w:eastAsia="Calibri" w:cs="Arial"/>
                <w:sz w:val="20"/>
                <w:szCs w:val="20"/>
              </w:rPr>
              <w:t>Потписан и оверен Образац изјаве на основу члана 75. став 2. ЗЈН</w:t>
            </w:r>
            <w:r w:rsidRPr="00254E2C">
              <w:rPr>
                <w:rFonts w:eastAsia="Calibri" w:cs="Arial"/>
                <w:sz w:val="20"/>
                <w:szCs w:val="20"/>
                <w:lang w:val="sr-Cyrl-RS"/>
              </w:rPr>
              <w:t xml:space="preserve"> </w:t>
            </w:r>
            <w:r w:rsidRPr="00254E2C">
              <w:rPr>
                <w:rFonts w:eastAsia="Calibri" w:cs="Arial"/>
                <w:sz w:val="20"/>
                <w:szCs w:val="20"/>
              </w:rPr>
              <w:t>(Образац бр.4)</w:t>
            </w:r>
          </w:p>
          <w:p w14:paraId="6875596E" w14:textId="77777777" w:rsidR="00254E2C" w:rsidRPr="00254E2C" w:rsidRDefault="00254E2C" w:rsidP="00254E2C">
            <w:pPr>
              <w:tabs>
                <w:tab w:val="left" w:pos="680"/>
              </w:tabs>
              <w:snapToGrid w:val="0"/>
              <w:rPr>
                <w:rFonts w:eastAsia="Calibri" w:cs="Arial"/>
                <w:sz w:val="20"/>
                <w:szCs w:val="20"/>
                <w:lang w:val="sr-Cyrl-CS"/>
              </w:rPr>
            </w:pPr>
            <w:r w:rsidRPr="00254E2C">
              <w:rPr>
                <w:rFonts w:eastAsia="Calibri" w:cs="Arial"/>
                <w:sz w:val="20"/>
                <w:szCs w:val="20"/>
              </w:rPr>
              <w:t>Напомена:</w:t>
            </w:r>
          </w:p>
          <w:p w14:paraId="78F4C685" w14:textId="77777777" w:rsidR="00254E2C" w:rsidRPr="00254E2C" w:rsidRDefault="00254E2C" w:rsidP="00DA7193">
            <w:pPr>
              <w:numPr>
                <w:ilvl w:val="0"/>
                <w:numId w:val="16"/>
              </w:numPr>
              <w:tabs>
                <w:tab w:val="left" w:pos="680"/>
              </w:tabs>
              <w:snapToGrid w:val="0"/>
              <w:rPr>
                <w:rFonts w:eastAsia="Calibri" w:cs="Arial"/>
                <w:sz w:val="20"/>
                <w:szCs w:val="20"/>
                <w:lang w:val="sr-Cyrl-CS"/>
              </w:rPr>
            </w:pPr>
            <w:r w:rsidRPr="00C86DD0">
              <w:rPr>
                <w:rFonts w:eastAsia="Calibri" w:cs="Arial"/>
                <w:sz w:val="20"/>
                <w:szCs w:val="20"/>
                <w:lang w:val="sr-Cyrl-CS"/>
              </w:rPr>
              <w:t xml:space="preserve">Изјава мора да буде потписана од стране овалшћеног лица </w:t>
            </w:r>
            <w:r w:rsidRPr="00254E2C">
              <w:rPr>
                <w:rFonts w:eastAsia="Calibri" w:cs="Arial"/>
                <w:sz w:val="20"/>
                <w:szCs w:val="20"/>
                <w:lang w:val="sr-Cyrl-CS"/>
              </w:rPr>
              <w:t>за заступање понуђача</w:t>
            </w:r>
            <w:r w:rsidRPr="00C86DD0">
              <w:rPr>
                <w:rFonts w:eastAsia="Calibri" w:cs="Arial"/>
                <w:sz w:val="20"/>
                <w:szCs w:val="20"/>
                <w:lang w:val="sr-Cyrl-CS"/>
              </w:rPr>
              <w:t xml:space="preserve"> и оверена печатом. </w:t>
            </w:r>
          </w:p>
          <w:p w14:paraId="6170DC4B" w14:textId="77777777" w:rsidR="00254E2C" w:rsidRPr="00C86DD0" w:rsidRDefault="00254E2C" w:rsidP="00DA7193">
            <w:pPr>
              <w:numPr>
                <w:ilvl w:val="0"/>
                <w:numId w:val="16"/>
              </w:numPr>
              <w:tabs>
                <w:tab w:val="left" w:pos="680"/>
              </w:tabs>
              <w:snapToGrid w:val="0"/>
              <w:rPr>
                <w:rFonts w:eastAsia="Calibri" w:cs="Arial"/>
                <w:sz w:val="20"/>
                <w:szCs w:val="20"/>
                <w:lang w:val="sr-Cyrl-CS"/>
              </w:rPr>
            </w:pPr>
            <w:r w:rsidRPr="00C86DD0">
              <w:rPr>
                <w:rFonts w:eastAsia="Calibri" w:cs="Arial"/>
                <w:sz w:val="20"/>
                <w:szCs w:val="20"/>
                <w:lang w:val="sr-Cyrl-CS"/>
              </w:rPr>
              <w:t xml:space="preserve">Уколико понуду подноси група понуђача Изјава мора бити </w:t>
            </w:r>
            <w:r w:rsidRPr="00254E2C">
              <w:rPr>
                <w:rFonts w:eastAsia="Calibri" w:cs="Arial"/>
                <w:sz w:val="20"/>
                <w:szCs w:val="20"/>
                <w:lang w:val="sr-Cyrl-CS"/>
              </w:rPr>
              <w:t>достављена за сваког члана групе понуђача. Изјава мора бити</w:t>
            </w:r>
            <w:r w:rsidRPr="00C86DD0">
              <w:rPr>
                <w:rFonts w:eastAsia="Calibri" w:cs="Arial"/>
                <w:sz w:val="20"/>
                <w:szCs w:val="20"/>
                <w:lang w:val="sr-Cyrl-CS"/>
              </w:rPr>
              <w:t xml:space="preserve"> потписана од стране овлашћеног лица </w:t>
            </w:r>
            <w:r w:rsidRPr="00254E2C">
              <w:rPr>
                <w:rFonts w:eastAsia="Calibri" w:cs="Arial"/>
                <w:sz w:val="20"/>
                <w:szCs w:val="20"/>
                <w:lang w:val="sr-Cyrl-CS"/>
              </w:rPr>
              <w:t xml:space="preserve">за заступање </w:t>
            </w:r>
            <w:r w:rsidRPr="00C86DD0">
              <w:rPr>
                <w:rFonts w:eastAsia="Calibri" w:cs="Arial"/>
                <w:sz w:val="20"/>
                <w:szCs w:val="20"/>
                <w:lang w:val="sr-Cyrl-CS"/>
              </w:rPr>
              <w:t xml:space="preserve">понуђача из групе понуђача и оверена печатом.  </w:t>
            </w:r>
          </w:p>
          <w:p w14:paraId="41C00C60" w14:textId="77777777" w:rsidR="00254E2C" w:rsidRPr="00C86DD0" w:rsidRDefault="00254E2C" w:rsidP="00254E2C">
            <w:pPr>
              <w:suppressAutoHyphens/>
              <w:spacing w:before="0"/>
              <w:rPr>
                <w:rFonts w:cs="Arial"/>
                <w:sz w:val="18"/>
                <w:szCs w:val="18"/>
                <w:lang w:val="sr-Cyrl-CS" w:eastAsia="ar-SA"/>
              </w:rPr>
            </w:pPr>
          </w:p>
        </w:tc>
      </w:tr>
      <w:tr w:rsidR="00254E2C" w:rsidRPr="00254E2C" w14:paraId="42FFDF49" w14:textId="77777777" w:rsidTr="0015234C">
        <w:trPr>
          <w:trHeight w:val="567"/>
          <w:jc w:val="center"/>
        </w:trPr>
        <w:tc>
          <w:tcPr>
            <w:tcW w:w="10380" w:type="dxa"/>
            <w:gridSpan w:val="4"/>
            <w:shd w:val="clear" w:color="auto" w:fill="F2F2F2"/>
            <w:vAlign w:val="center"/>
          </w:tcPr>
          <w:p w14:paraId="5D638197" w14:textId="77777777" w:rsidR="00254E2C" w:rsidRPr="00C86DD0" w:rsidRDefault="00254E2C" w:rsidP="00254E2C">
            <w:pPr>
              <w:widowControl w:val="0"/>
              <w:suppressAutoHyphens/>
              <w:autoSpaceDE w:val="0"/>
              <w:autoSpaceDN w:val="0"/>
              <w:adjustRightInd w:val="0"/>
              <w:spacing w:before="0"/>
              <w:jc w:val="center"/>
              <w:rPr>
                <w:rFonts w:cs="Arial"/>
                <w:b/>
                <w:sz w:val="24"/>
                <w:szCs w:val="24"/>
                <w:lang w:val="sr-Cyrl-CS" w:eastAsia="ar-SA"/>
              </w:rPr>
            </w:pPr>
            <w:r w:rsidRPr="00C86DD0">
              <w:rPr>
                <w:rFonts w:cs="Arial"/>
                <w:b/>
                <w:sz w:val="24"/>
                <w:szCs w:val="24"/>
                <w:lang w:val="sr-Cyrl-CS" w:eastAsia="ar-SA"/>
              </w:rPr>
              <w:t>4.2 ДОДАТНИ УСЛОВИ</w:t>
            </w:r>
          </w:p>
          <w:p w14:paraId="4D6F543F" w14:textId="77777777" w:rsidR="00254E2C" w:rsidRPr="00254E2C" w:rsidRDefault="00254E2C" w:rsidP="00254E2C">
            <w:pPr>
              <w:widowControl w:val="0"/>
              <w:suppressAutoHyphens/>
              <w:autoSpaceDE w:val="0"/>
              <w:autoSpaceDN w:val="0"/>
              <w:adjustRightInd w:val="0"/>
              <w:spacing w:before="0"/>
              <w:jc w:val="center"/>
              <w:rPr>
                <w:rFonts w:cs="Arial"/>
                <w:b/>
                <w:sz w:val="24"/>
                <w:szCs w:val="24"/>
                <w:lang w:eastAsia="ar-SA"/>
              </w:rPr>
            </w:pPr>
            <w:r w:rsidRPr="00C86DD0">
              <w:rPr>
                <w:rFonts w:cs="Arial"/>
                <w:b/>
                <w:sz w:val="24"/>
                <w:szCs w:val="24"/>
                <w:lang w:val="sr-Cyrl-CS" w:eastAsia="ar-SA"/>
              </w:rPr>
              <w:t xml:space="preserve">ЗА УЧЕШЋЕ У ПОСТУПКУ ЈАВНЕ НАБАВКЕ ИЗ ЧЛАНА 76. </w:t>
            </w:r>
            <w:r w:rsidRPr="00254E2C">
              <w:rPr>
                <w:rFonts w:cs="Arial"/>
                <w:b/>
                <w:sz w:val="24"/>
                <w:szCs w:val="24"/>
                <w:lang w:eastAsia="ar-SA"/>
              </w:rPr>
              <w:t>ЗАКОНА</w:t>
            </w:r>
          </w:p>
        </w:tc>
      </w:tr>
      <w:tr w:rsidR="00254E2C" w:rsidRPr="00254E2C" w14:paraId="1770497B" w14:textId="77777777" w:rsidTr="0015234C">
        <w:trPr>
          <w:jc w:val="center"/>
        </w:trPr>
        <w:tc>
          <w:tcPr>
            <w:tcW w:w="990" w:type="dxa"/>
            <w:tcBorders>
              <w:top w:val="single" w:sz="6" w:space="0" w:color="auto"/>
              <w:bottom w:val="single" w:sz="6" w:space="0" w:color="auto"/>
            </w:tcBorders>
            <w:shd w:val="clear" w:color="auto" w:fill="auto"/>
            <w:vAlign w:val="center"/>
          </w:tcPr>
          <w:p w14:paraId="6D25CAA9" w14:textId="77777777" w:rsidR="00254E2C" w:rsidRPr="00254E2C" w:rsidRDefault="00254E2C" w:rsidP="00254E2C">
            <w:pPr>
              <w:suppressAutoHyphens/>
              <w:spacing w:before="0"/>
              <w:jc w:val="center"/>
              <w:rPr>
                <w:rFonts w:cs="Arial"/>
                <w:bCs/>
                <w:sz w:val="24"/>
                <w:szCs w:val="24"/>
                <w:lang w:val="sr-Cyrl-CS" w:eastAsia="ar-SA"/>
              </w:rPr>
            </w:pPr>
            <w:r w:rsidRPr="00254E2C">
              <w:rPr>
                <w:rFonts w:cs="Arial"/>
                <w:bCs/>
                <w:sz w:val="24"/>
                <w:szCs w:val="24"/>
                <w:lang w:val="sr-Cyrl-CS" w:eastAsia="ar-SA"/>
              </w:rPr>
              <w:t>5.</w:t>
            </w:r>
          </w:p>
        </w:tc>
        <w:tc>
          <w:tcPr>
            <w:tcW w:w="3830" w:type="dxa"/>
            <w:tcBorders>
              <w:top w:val="single" w:sz="6" w:space="0" w:color="auto"/>
              <w:bottom w:val="single" w:sz="6" w:space="0" w:color="auto"/>
            </w:tcBorders>
            <w:shd w:val="clear" w:color="auto" w:fill="auto"/>
          </w:tcPr>
          <w:p w14:paraId="5DDC98BF" w14:textId="77777777" w:rsidR="00254E2C" w:rsidRPr="00254E2C" w:rsidRDefault="00254E2C" w:rsidP="00254E2C">
            <w:pPr>
              <w:snapToGrid w:val="0"/>
              <w:spacing w:before="0" w:line="276" w:lineRule="auto"/>
              <w:rPr>
                <w:rFonts w:eastAsia="Calibri" w:cs="Arial"/>
                <w:color w:val="00B0F0"/>
                <w:sz w:val="20"/>
                <w:szCs w:val="20"/>
                <w:u w:val="single"/>
              </w:rPr>
            </w:pPr>
          </w:p>
          <w:p w14:paraId="72DCD231" w14:textId="77777777" w:rsidR="00254E2C" w:rsidRPr="00254E2C" w:rsidRDefault="00254E2C" w:rsidP="00254E2C">
            <w:pPr>
              <w:snapToGrid w:val="0"/>
              <w:spacing w:before="0" w:line="276" w:lineRule="auto"/>
              <w:rPr>
                <w:rFonts w:eastAsia="Calibri" w:cs="Arial"/>
                <w:sz w:val="20"/>
                <w:szCs w:val="20"/>
                <w:u w:val="single"/>
              </w:rPr>
            </w:pPr>
            <w:r w:rsidRPr="00254E2C">
              <w:rPr>
                <w:rFonts w:eastAsia="Calibri" w:cs="Arial"/>
                <w:sz w:val="20"/>
                <w:szCs w:val="20"/>
                <w:u w:val="single"/>
              </w:rPr>
              <w:t>Финансијски капацитет</w:t>
            </w:r>
          </w:p>
          <w:p w14:paraId="1C7896D7" w14:textId="77777777" w:rsidR="00254E2C" w:rsidRPr="00254E2C" w:rsidRDefault="00254E2C" w:rsidP="00254E2C">
            <w:pPr>
              <w:snapToGrid w:val="0"/>
              <w:spacing w:before="0" w:line="276" w:lineRule="auto"/>
              <w:rPr>
                <w:rFonts w:eastAsia="Calibri" w:cs="Arial"/>
                <w:sz w:val="20"/>
                <w:szCs w:val="20"/>
              </w:rPr>
            </w:pPr>
          </w:p>
          <w:p w14:paraId="593F8574" w14:textId="77777777" w:rsidR="00254E2C" w:rsidRPr="00254E2C" w:rsidRDefault="00254E2C" w:rsidP="00DA7193">
            <w:pPr>
              <w:numPr>
                <w:ilvl w:val="0"/>
                <w:numId w:val="20"/>
              </w:numPr>
              <w:spacing w:after="200" w:line="276" w:lineRule="auto"/>
              <w:ind w:left="294"/>
              <w:contextualSpacing/>
              <w:rPr>
                <w:rFonts w:eastAsia="Calibri" w:cs="Arial"/>
                <w:sz w:val="20"/>
                <w:szCs w:val="20"/>
              </w:rPr>
            </w:pPr>
            <w:r w:rsidRPr="00254E2C">
              <w:rPr>
                <w:rFonts w:eastAsia="Calibri" w:cs="Arial"/>
                <w:sz w:val="20"/>
                <w:szCs w:val="20"/>
              </w:rPr>
              <w:t>да у последњих  6 (шест) месеци који претходе дану објаве Позива за подношење понуда на Порталу јавних набавки  није био неликвидан</w:t>
            </w:r>
          </w:p>
        </w:tc>
        <w:tc>
          <w:tcPr>
            <w:tcW w:w="5560" w:type="dxa"/>
            <w:gridSpan w:val="2"/>
            <w:tcBorders>
              <w:top w:val="single" w:sz="6" w:space="0" w:color="auto"/>
              <w:bottom w:val="single" w:sz="6" w:space="0" w:color="auto"/>
            </w:tcBorders>
            <w:shd w:val="clear" w:color="auto" w:fill="auto"/>
          </w:tcPr>
          <w:p w14:paraId="74EF9AB0" w14:textId="77777777" w:rsidR="00254E2C" w:rsidRPr="00254E2C" w:rsidRDefault="00254E2C" w:rsidP="00254E2C">
            <w:pPr>
              <w:tabs>
                <w:tab w:val="left" w:pos="702"/>
              </w:tabs>
              <w:spacing w:before="0" w:line="276" w:lineRule="auto"/>
              <w:contextualSpacing/>
              <w:rPr>
                <w:rFonts w:eastAsia="Calibri" w:cs="Arial"/>
                <w:sz w:val="20"/>
                <w:szCs w:val="20"/>
              </w:rPr>
            </w:pPr>
          </w:p>
          <w:p w14:paraId="270E5331" w14:textId="77777777" w:rsidR="00254E2C" w:rsidRPr="00254E2C" w:rsidRDefault="00254E2C" w:rsidP="00254E2C">
            <w:pPr>
              <w:tabs>
                <w:tab w:val="left" w:pos="702"/>
              </w:tabs>
              <w:spacing w:before="0" w:line="276" w:lineRule="auto"/>
              <w:contextualSpacing/>
              <w:rPr>
                <w:rFonts w:eastAsia="Calibri" w:cs="Arial"/>
                <w:sz w:val="20"/>
                <w:szCs w:val="20"/>
              </w:rPr>
            </w:pPr>
          </w:p>
          <w:p w14:paraId="6B9A3F03" w14:textId="77777777" w:rsidR="00254E2C" w:rsidRPr="00254E2C" w:rsidRDefault="00254E2C" w:rsidP="00DA7193">
            <w:pPr>
              <w:numPr>
                <w:ilvl w:val="0"/>
                <w:numId w:val="21"/>
              </w:numPr>
              <w:spacing w:before="0" w:after="200" w:line="276" w:lineRule="auto"/>
              <w:contextualSpacing/>
              <w:rPr>
                <w:rFonts w:eastAsia="Calibri" w:cs="Arial"/>
                <w:sz w:val="20"/>
                <w:szCs w:val="20"/>
              </w:rPr>
            </w:pPr>
            <w:r w:rsidRPr="00254E2C">
              <w:rPr>
                <w:rFonts w:eastAsia="Calibri" w:cs="Arial"/>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027381" w:rsidRPr="00A471E9" w14:paraId="0F1E39C9" w14:textId="77777777" w:rsidTr="00027381">
        <w:trPr>
          <w:trHeight w:val="1824"/>
          <w:jc w:val="center"/>
        </w:trPr>
        <w:tc>
          <w:tcPr>
            <w:tcW w:w="990" w:type="dxa"/>
            <w:tcBorders>
              <w:top w:val="single" w:sz="6" w:space="0" w:color="auto"/>
              <w:bottom w:val="single" w:sz="6" w:space="0" w:color="auto"/>
            </w:tcBorders>
            <w:shd w:val="clear" w:color="auto" w:fill="auto"/>
            <w:vAlign w:val="center"/>
          </w:tcPr>
          <w:p w14:paraId="05F133A4" w14:textId="20189E70" w:rsidR="00027381" w:rsidRPr="00254E2C" w:rsidRDefault="00027381" w:rsidP="00254E2C">
            <w:pPr>
              <w:suppressAutoHyphens/>
              <w:spacing w:before="0"/>
              <w:jc w:val="center"/>
              <w:rPr>
                <w:rFonts w:cs="Arial"/>
                <w:bCs/>
                <w:sz w:val="24"/>
                <w:szCs w:val="24"/>
                <w:lang w:val="sr-Cyrl-CS" w:eastAsia="ar-SA"/>
              </w:rPr>
            </w:pPr>
            <w:r>
              <w:rPr>
                <w:rFonts w:cs="Arial"/>
                <w:bCs/>
                <w:sz w:val="24"/>
                <w:szCs w:val="24"/>
                <w:lang w:val="sr-Cyrl-CS" w:eastAsia="ar-SA"/>
              </w:rPr>
              <w:t>6.</w:t>
            </w:r>
          </w:p>
        </w:tc>
        <w:tc>
          <w:tcPr>
            <w:tcW w:w="3830" w:type="dxa"/>
            <w:tcBorders>
              <w:top w:val="single" w:sz="6" w:space="0" w:color="auto"/>
              <w:bottom w:val="single" w:sz="6" w:space="0" w:color="auto"/>
            </w:tcBorders>
            <w:shd w:val="clear" w:color="auto" w:fill="auto"/>
          </w:tcPr>
          <w:p w14:paraId="13A9FAFF" w14:textId="22A75675" w:rsidR="00027381" w:rsidRPr="00D132DD" w:rsidRDefault="00027381" w:rsidP="00027381">
            <w:pPr>
              <w:snapToGrid w:val="0"/>
              <w:spacing w:before="0" w:line="276" w:lineRule="auto"/>
              <w:rPr>
                <w:rFonts w:eastAsia="Calibri" w:cs="Arial"/>
                <w:sz w:val="20"/>
                <w:szCs w:val="20"/>
                <w:u w:val="single"/>
                <w:lang w:val="sr-Cyrl-CS"/>
              </w:rPr>
            </w:pPr>
            <w:r w:rsidRPr="00D132DD">
              <w:rPr>
                <w:rFonts w:eastAsia="Calibri" w:cs="Arial"/>
                <w:sz w:val="20"/>
                <w:szCs w:val="20"/>
                <w:u w:val="single"/>
                <w:lang w:val="sr-Cyrl-CS"/>
              </w:rPr>
              <w:t>Кадровски капацитет</w:t>
            </w:r>
          </w:p>
          <w:p w14:paraId="08AC7ACF" w14:textId="77777777" w:rsidR="00AC1C71" w:rsidRPr="00D132DD" w:rsidRDefault="00AC1C71" w:rsidP="00027381">
            <w:pPr>
              <w:snapToGrid w:val="0"/>
              <w:spacing w:before="0" w:line="276" w:lineRule="auto"/>
              <w:rPr>
                <w:rFonts w:eastAsia="Calibri" w:cs="Arial"/>
                <w:sz w:val="20"/>
                <w:szCs w:val="20"/>
                <w:u w:val="single"/>
                <w:lang w:val="sr-Cyrl-CS"/>
              </w:rPr>
            </w:pPr>
          </w:p>
          <w:p w14:paraId="055013A3" w14:textId="77777777" w:rsidR="008753E8" w:rsidRDefault="00027381" w:rsidP="00027381">
            <w:pPr>
              <w:snapToGrid w:val="0"/>
              <w:spacing w:before="0" w:line="276" w:lineRule="auto"/>
              <w:jc w:val="left"/>
              <w:rPr>
                <w:rFonts w:eastAsia="Calibri" w:cs="Arial"/>
                <w:sz w:val="20"/>
                <w:szCs w:val="20"/>
                <w:lang w:val="sr-Cyrl-CS"/>
              </w:rPr>
            </w:pPr>
            <w:r w:rsidRPr="00D132DD">
              <w:rPr>
                <w:rFonts w:eastAsia="Calibri" w:cs="Arial"/>
                <w:sz w:val="20"/>
                <w:szCs w:val="20"/>
                <w:lang w:val="sr-Cyrl-CS"/>
              </w:rPr>
              <w:t>Понуђач располаже довољним кадровским капацитетом ако у тренутку</w:t>
            </w:r>
            <w:r w:rsidR="007D596B" w:rsidRPr="00D132DD">
              <w:rPr>
                <w:rFonts w:eastAsia="Calibri" w:cs="Arial"/>
                <w:sz w:val="20"/>
                <w:szCs w:val="20"/>
                <w:lang w:val="sr-Cyrl-CS"/>
              </w:rPr>
              <w:t xml:space="preserve"> </w:t>
            </w:r>
            <w:r w:rsidR="008753E8" w:rsidRPr="008753E8">
              <w:rPr>
                <w:rFonts w:eastAsia="Calibri" w:cs="Arial"/>
                <w:color w:val="FF0000"/>
                <w:sz w:val="20"/>
                <w:szCs w:val="20"/>
                <w:lang w:val="sr-Cyrl-CS"/>
              </w:rPr>
              <w:t>отварања</w:t>
            </w:r>
            <w:r w:rsidR="007D596B" w:rsidRPr="008753E8">
              <w:rPr>
                <w:rFonts w:eastAsia="Calibri" w:cs="Arial"/>
                <w:color w:val="FF0000"/>
                <w:sz w:val="20"/>
                <w:szCs w:val="20"/>
                <w:lang w:val="sr-Cyrl-CS"/>
              </w:rPr>
              <w:t xml:space="preserve"> </w:t>
            </w:r>
            <w:r w:rsidR="007D596B" w:rsidRPr="00D132DD">
              <w:rPr>
                <w:rFonts w:eastAsia="Calibri" w:cs="Arial"/>
                <w:sz w:val="20"/>
                <w:szCs w:val="20"/>
                <w:lang w:val="sr-Cyrl-CS"/>
              </w:rPr>
              <w:t>понуде има најмање</w:t>
            </w:r>
            <w:r w:rsidR="008753E8">
              <w:rPr>
                <w:rFonts w:eastAsia="Calibri" w:cs="Arial"/>
                <w:sz w:val="20"/>
                <w:szCs w:val="20"/>
                <w:lang w:val="sr-Cyrl-CS"/>
              </w:rPr>
              <w:t>:</w:t>
            </w:r>
          </w:p>
          <w:p w14:paraId="1D533840" w14:textId="77777777" w:rsidR="008753E8" w:rsidRDefault="007D596B" w:rsidP="00027381">
            <w:pPr>
              <w:snapToGrid w:val="0"/>
              <w:spacing w:before="0" w:line="276" w:lineRule="auto"/>
              <w:jc w:val="left"/>
              <w:rPr>
                <w:rFonts w:eastAsia="Calibri" w:cs="Arial"/>
                <w:sz w:val="20"/>
                <w:szCs w:val="20"/>
                <w:lang w:val="sr-Cyrl-CS"/>
              </w:rPr>
            </w:pPr>
            <w:r w:rsidRPr="00D132DD">
              <w:rPr>
                <w:rFonts w:eastAsia="Calibri" w:cs="Arial"/>
                <w:sz w:val="20"/>
                <w:szCs w:val="20"/>
                <w:lang w:val="sr-Cyrl-CS"/>
              </w:rPr>
              <w:t xml:space="preserve"> 1 запослено лице са ва</w:t>
            </w:r>
            <w:r w:rsidR="00DD61D7" w:rsidRPr="00D132DD">
              <w:rPr>
                <w:rFonts w:eastAsia="Calibri" w:cs="Arial"/>
                <w:sz w:val="20"/>
                <w:szCs w:val="20"/>
                <w:lang w:val="sr-Cyrl-CS"/>
              </w:rPr>
              <w:t>жецом лиценцом 350 и</w:t>
            </w:r>
          </w:p>
          <w:p w14:paraId="3C965080" w14:textId="01457BBA" w:rsidR="00027381" w:rsidRPr="00A471E9" w:rsidRDefault="00DD61D7" w:rsidP="00027381">
            <w:pPr>
              <w:snapToGrid w:val="0"/>
              <w:spacing w:before="0" w:line="276" w:lineRule="auto"/>
              <w:jc w:val="left"/>
              <w:rPr>
                <w:rFonts w:eastAsia="Calibri" w:cs="Arial"/>
                <w:sz w:val="20"/>
                <w:szCs w:val="20"/>
                <w:lang w:val="sr-Cyrl-CS"/>
              </w:rPr>
            </w:pPr>
            <w:r w:rsidRPr="00D132DD">
              <w:rPr>
                <w:rFonts w:eastAsia="Calibri" w:cs="Arial"/>
                <w:sz w:val="20"/>
                <w:szCs w:val="20"/>
                <w:lang w:val="sr-Cyrl-CS"/>
              </w:rPr>
              <w:t xml:space="preserve"> </w:t>
            </w:r>
            <w:r w:rsidR="008753E8" w:rsidRPr="00D132DD">
              <w:rPr>
                <w:rFonts w:eastAsia="Calibri" w:cs="Arial"/>
                <w:sz w:val="20"/>
                <w:szCs w:val="20"/>
                <w:lang w:val="sr-Cyrl-CS"/>
              </w:rPr>
              <w:t xml:space="preserve">1 запослено лице са важецом лиценцом </w:t>
            </w:r>
            <w:r w:rsidRPr="00D132DD">
              <w:rPr>
                <w:rFonts w:eastAsia="Calibri" w:cs="Arial"/>
                <w:sz w:val="20"/>
                <w:szCs w:val="20"/>
                <w:lang w:val="sr-Cyrl-CS"/>
              </w:rPr>
              <w:t xml:space="preserve">450 </w:t>
            </w:r>
            <w:r w:rsidR="00027381" w:rsidRPr="00D132DD">
              <w:rPr>
                <w:rFonts w:eastAsia="Calibri" w:cs="Arial"/>
                <w:sz w:val="20"/>
                <w:szCs w:val="20"/>
                <w:lang w:val="sr-Cyrl-CS"/>
              </w:rPr>
              <w:t>односно има радно ангажоване наведене извршиоце (по основу другог облика ангажовања ван радног односа, предвиђеног члановима 197,</w:t>
            </w:r>
            <w:r w:rsidRPr="00D132DD">
              <w:rPr>
                <w:rFonts w:eastAsia="Calibri" w:cs="Arial"/>
                <w:sz w:val="20"/>
                <w:szCs w:val="20"/>
                <w:lang w:val="sr-Cyrl-CS"/>
              </w:rPr>
              <w:t xml:space="preserve"> 199 или 202. </w:t>
            </w:r>
            <w:r w:rsidRPr="00A471E9">
              <w:rPr>
                <w:rFonts w:eastAsia="Calibri" w:cs="Arial"/>
                <w:sz w:val="20"/>
                <w:szCs w:val="20"/>
                <w:lang w:val="sr-Cyrl-CS"/>
              </w:rPr>
              <w:t xml:space="preserve">Закона о раду) </w:t>
            </w:r>
          </w:p>
          <w:p w14:paraId="24047F23" w14:textId="77777777" w:rsidR="008753E8" w:rsidRDefault="008753E8" w:rsidP="00027381">
            <w:pPr>
              <w:snapToGrid w:val="0"/>
              <w:spacing w:before="0" w:line="276" w:lineRule="auto"/>
              <w:jc w:val="left"/>
              <w:rPr>
                <w:rFonts w:eastAsia="Calibri" w:cs="Arial"/>
                <w:sz w:val="20"/>
                <w:szCs w:val="20"/>
                <w:lang w:val="sr-Cyrl-RS"/>
              </w:rPr>
            </w:pPr>
            <w:r w:rsidRPr="008753E8">
              <w:rPr>
                <w:rFonts w:eastAsia="Calibri" w:cs="Arial"/>
                <w:color w:val="FF0000"/>
                <w:sz w:val="20"/>
                <w:szCs w:val="20"/>
                <w:u w:val="single"/>
                <w:lang w:val="sr-Cyrl-RS"/>
              </w:rPr>
              <w:t>Напомена</w:t>
            </w:r>
            <w:r>
              <w:rPr>
                <w:rFonts w:eastAsia="Calibri" w:cs="Arial"/>
                <w:sz w:val="20"/>
                <w:szCs w:val="20"/>
                <w:lang w:val="sr-Cyrl-RS"/>
              </w:rPr>
              <w:t>:</w:t>
            </w:r>
          </w:p>
          <w:p w14:paraId="1156DD31" w14:textId="2D4DFD8B" w:rsidR="00027381" w:rsidRPr="00A471E9" w:rsidRDefault="00027381" w:rsidP="00027381">
            <w:pPr>
              <w:snapToGrid w:val="0"/>
              <w:spacing w:before="0" w:line="276" w:lineRule="auto"/>
              <w:jc w:val="left"/>
              <w:rPr>
                <w:rFonts w:eastAsia="Calibri" w:cs="Arial"/>
                <w:color w:val="00B0F0"/>
                <w:sz w:val="20"/>
                <w:szCs w:val="20"/>
                <w:u w:val="single"/>
                <w:lang w:val="sr-Cyrl-CS"/>
              </w:rPr>
            </w:pPr>
            <w:r w:rsidRPr="00A471E9">
              <w:rPr>
                <w:rFonts w:eastAsia="Calibri" w:cs="Arial"/>
                <w:sz w:val="20"/>
                <w:szCs w:val="20"/>
                <w:lang w:val="sr-Cyrl-CS"/>
              </w:rPr>
              <w:t>Један извршилац може имати више лиценци.</w:t>
            </w:r>
          </w:p>
        </w:tc>
        <w:tc>
          <w:tcPr>
            <w:tcW w:w="5560" w:type="dxa"/>
            <w:gridSpan w:val="2"/>
            <w:tcBorders>
              <w:top w:val="single" w:sz="6" w:space="0" w:color="auto"/>
              <w:bottom w:val="single" w:sz="6" w:space="0" w:color="auto"/>
            </w:tcBorders>
            <w:shd w:val="clear" w:color="auto" w:fill="auto"/>
          </w:tcPr>
          <w:p w14:paraId="74E6D291" w14:textId="77777777" w:rsidR="00AC1C71" w:rsidRPr="00A471E9" w:rsidRDefault="00AC1C71" w:rsidP="00AC1C71">
            <w:pPr>
              <w:tabs>
                <w:tab w:val="left" w:pos="702"/>
              </w:tabs>
              <w:spacing w:before="0" w:line="276" w:lineRule="auto"/>
              <w:contextualSpacing/>
              <w:rPr>
                <w:rFonts w:eastAsia="Calibri" w:cs="Arial"/>
                <w:sz w:val="20"/>
                <w:szCs w:val="20"/>
                <w:lang w:val="sr-Cyrl-CS"/>
              </w:rPr>
            </w:pPr>
          </w:p>
          <w:p w14:paraId="7F431D7A" w14:textId="560E1274" w:rsidR="00AC1C71" w:rsidRPr="00A471E9" w:rsidRDefault="00AC1C71" w:rsidP="00AC1C71">
            <w:pPr>
              <w:tabs>
                <w:tab w:val="left" w:pos="702"/>
              </w:tabs>
              <w:spacing w:before="0" w:line="276" w:lineRule="auto"/>
              <w:contextualSpacing/>
              <w:rPr>
                <w:rFonts w:eastAsia="Calibri" w:cs="Arial"/>
                <w:sz w:val="20"/>
                <w:szCs w:val="20"/>
                <w:lang w:val="sr-Cyrl-CS"/>
              </w:rPr>
            </w:pPr>
            <w:r w:rsidRPr="00A471E9">
              <w:rPr>
                <w:rFonts w:eastAsia="Calibri" w:cs="Arial"/>
                <w:sz w:val="20"/>
                <w:szCs w:val="20"/>
                <w:lang w:val="sr-Cyrl-CS"/>
              </w:rPr>
              <w:t>1. 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14:paraId="4CCEBF77" w14:textId="325617DC" w:rsidR="00AC1C71" w:rsidRPr="00A471E9" w:rsidRDefault="00AC1C71" w:rsidP="00AC1C71">
            <w:pPr>
              <w:tabs>
                <w:tab w:val="left" w:pos="702"/>
              </w:tabs>
              <w:spacing w:before="0" w:line="276" w:lineRule="auto"/>
              <w:contextualSpacing/>
              <w:rPr>
                <w:rFonts w:eastAsia="Calibri" w:cs="Arial"/>
                <w:sz w:val="20"/>
                <w:szCs w:val="20"/>
                <w:lang w:val="sr-Cyrl-CS"/>
              </w:rPr>
            </w:pPr>
            <w:r w:rsidRPr="00A471E9">
              <w:rPr>
                <w:rFonts w:eastAsia="Calibri" w:cs="Arial"/>
                <w:sz w:val="20"/>
                <w:szCs w:val="20"/>
                <w:lang w:val="sr-Cyrl-CS"/>
              </w:rPr>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329412AC" w14:textId="05932AEF" w:rsidR="00AC1C71" w:rsidRPr="00A471E9" w:rsidRDefault="00AC1C71" w:rsidP="00AC1C71">
            <w:pPr>
              <w:tabs>
                <w:tab w:val="left" w:pos="702"/>
              </w:tabs>
              <w:spacing w:before="0" w:line="276" w:lineRule="auto"/>
              <w:contextualSpacing/>
              <w:rPr>
                <w:rFonts w:eastAsia="Calibri" w:cs="Arial"/>
                <w:sz w:val="20"/>
                <w:szCs w:val="20"/>
                <w:lang w:val="sr-Cyrl-CS"/>
              </w:rPr>
            </w:pPr>
            <w:r w:rsidRPr="00A471E9">
              <w:rPr>
                <w:rFonts w:eastAsia="Calibri" w:cs="Arial"/>
                <w:sz w:val="20"/>
                <w:szCs w:val="20"/>
                <w:lang w:val="sr-Cyrl-CS"/>
              </w:rPr>
              <w:t>3. Фотокопија важећег уговора о делу или уговора о допунском раду (за лица ангажована ван радног односа сходно члану 199. или 202. Закона о раду)</w:t>
            </w:r>
          </w:p>
          <w:p w14:paraId="759D0D2C" w14:textId="7E7E6C84" w:rsidR="00AC1C71" w:rsidRPr="00A471E9" w:rsidRDefault="00AC1C71" w:rsidP="00AC1C71">
            <w:pPr>
              <w:tabs>
                <w:tab w:val="left" w:pos="702"/>
              </w:tabs>
              <w:spacing w:before="0" w:line="276" w:lineRule="auto"/>
              <w:contextualSpacing/>
              <w:rPr>
                <w:rFonts w:eastAsia="Calibri" w:cs="Arial"/>
                <w:sz w:val="20"/>
                <w:szCs w:val="20"/>
                <w:lang w:val="sr-Cyrl-CS"/>
              </w:rPr>
            </w:pPr>
          </w:p>
          <w:p w14:paraId="6B206EFD" w14:textId="4A9D17A3" w:rsidR="003A13A0" w:rsidRPr="00A471E9" w:rsidRDefault="00CA72EB" w:rsidP="00AC1C71">
            <w:pPr>
              <w:tabs>
                <w:tab w:val="left" w:pos="702"/>
              </w:tabs>
              <w:spacing w:before="0" w:line="276" w:lineRule="auto"/>
              <w:contextualSpacing/>
              <w:rPr>
                <w:rFonts w:eastAsia="Calibri" w:cs="Arial"/>
                <w:sz w:val="20"/>
                <w:szCs w:val="20"/>
                <w:lang w:val="sr-Cyrl-CS"/>
              </w:rPr>
            </w:pPr>
            <w:r w:rsidRPr="00A471E9">
              <w:rPr>
                <w:rFonts w:eastAsia="Calibri" w:cs="Arial"/>
                <w:sz w:val="20"/>
                <w:szCs w:val="20"/>
                <w:lang w:val="sr-Cyrl-CS"/>
              </w:rPr>
              <w:t>4.</w:t>
            </w:r>
            <w:r w:rsidR="00AC1C71" w:rsidRPr="00A471E9">
              <w:rPr>
                <w:rFonts w:eastAsia="Calibri" w:cs="Arial"/>
                <w:sz w:val="20"/>
                <w:szCs w:val="20"/>
                <w:lang w:val="sr-Cyrl-CS"/>
              </w:rPr>
              <w:t xml:space="preserve"> </w:t>
            </w:r>
            <w:r w:rsidR="003A13A0" w:rsidRPr="00A471E9">
              <w:rPr>
                <w:rFonts w:eastAsia="Calibri" w:cs="Arial"/>
                <w:sz w:val="20"/>
                <w:szCs w:val="20"/>
                <w:lang w:val="sr-Cyrl-CS"/>
              </w:rPr>
              <w:t>Фотокопија важеће лиценце број 3</w:t>
            </w:r>
            <w:r w:rsidR="00AC1C71" w:rsidRPr="00A471E9">
              <w:rPr>
                <w:rFonts w:eastAsia="Calibri" w:cs="Arial"/>
                <w:sz w:val="20"/>
                <w:szCs w:val="20"/>
                <w:lang w:val="sr-Cyrl-CS"/>
              </w:rPr>
              <w:t>50</w:t>
            </w:r>
            <w:r>
              <w:rPr>
                <w:rFonts w:eastAsia="Calibri" w:cs="Arial"/>
                <w:sz w:val="20"/>
                <w:szCs w:val="20"/>
                <w:lang w:val="sr-Cyrl-ME"/>
              </w:rPr>
              <w:t xml:space="preserve"> и 450 </w:t>
            </w:r>
            <w:r w:rsidR="00AC1C71" w:rsidRPr="00A471E9">
              <w:rPr>
                <w:rFonts w:eastAsia="Calibri" w:cs="Arial"/>
                <w:sz w:val="20"/>
                <w:szCs w:val="20"/>
                <w:lang w:val="sr-Cyrl-CS"/>
              </w:rPr>
              <w:t xml:space="preserve"> са потврдом Инжењерске коморе Србије о важењу </w:t>
            </w:r>
            <w:r w:rsidRPr="00A471E9">
              <w:rPr>
                <w:rFonts w:eastAsia="Calibri" w:cs="Arial"/>
                <w:sz w:val="20"/>
                <w:szCs w:val="20"/>
                <w:lang w:val="sr-Cyrl-CS"/>
              </w:rPr>
              <w:t>исте</w:t>
            </w:r>
          </w:p>
          <w:p w14:paraId="4C7066A2" w14:textId="04903155" w:rsidR="00027381" w:rsidRPr="00A471E9" w:rsidRDefault="00027381" w:rsidP="00AC1C71">
            <w:pPr>
              <w:tabs>
                <w:tab w:val="left" w:pos="702"/>
              </w:tabs>
              <w:spacing w:before="0" w:line="276" w:lineRule="auto"/>
              <w:contextualSpacing/>
              <w:rPr>
                <w:rFonts w:eastAsia="Calibri" w:cs="Arial"/>
                <w:sz w:val="20"/>
                <w:szCs w:val="20"/>
                <w:lang w:val="sr-Cyrl-CS"/>
              </w:rPr>
            </w:pPr>
          </w:p>
        </w:tc>
      </w:tr>
      <w:tr w:rsidR="00452883" w:rsidRPr="00A471E9" w14:paraId="580B4C38" w14:textId="77777777" w:rsidTr="00027381">
        <w:trPr>
          <w:trHeight w:val="1824"/>
          <w:jc w:val="center"/>
        </w:trPr>
        <w:tc>
          <w:tcPr>
            <w:tcW w:w="990" w:type="dxa"/>
            <w:tcBorders>
              <w:top w:val="single" w:sz="6" w:space="0" w:color="auto"/>
              <w:bottom w:val="single" w:sz="6" w:space="0" w:color="auto"/>
            </w:tcBorders>
            <w:shd w:val="clear" w:color="auto" w:fill="auto"/>
            <w:vAlign w:val="center"/>
          </w:tcPr>
          <w:p w14:paraId="45ABC928" w14:textId="31829C2F" w:rsidR="00452883" w:rsidRDefault="00452883" w:rsidP="00254E2C">
            <w:pPr>
              <w:suppressAutoHyphens/>
              <w:spacing w:before="0"/>
              <w:jc w:val="center"/>
              <w:rPr>
                <w:rFonts w:cs="Arial"/>
                <w:bCs/>
                <w:sz w:val="24"/>
                <w:szCs w:val="24"/>
                <w:lang w:val="sr-Cyrl-CS" w:eastAsia="ar-SA"/>
              </w:rPr>
            </w:pPr>
            <w:r>
              <w:rPr>
                <w:rFonts w:cs="Arial"/>
                <w:bCs/>
                <w:sz w:val="24"/>
                <w:szCs w:val="24"/>
                <w:lang w:val="sr-Cyrl-CS" w:eastAsia="ar-SA"/>
              </w:rPr>
              <w:t>7.</w:t>
            </w:r>
          </w:p>
        </w:tc>
        <w:tc>
          <w:tcPr>
            <w:tcW w:w="3830" w:type="dxa"/>
            <w:tcBorders>
              <w:top w:val="single" w:sz="6" w:space="0" w:color="auto"/>
              <w:bottom w:val="single" w:sz="6" w:space="0" w:color="auto"/>
            </w:tcBorders>
            <w:shd w:val="clear" w:color="auto" w:fill="auto"/>
          </w:tcPr>
          <w:p w14:paraId="3C9F813D" w14:textId="77777777" w:rsidR="00452883" w:rsidRPr="00663056" w:rsidRDefault="00AC1C71" w:rsidP="008753E8">
            <w:pPr>
              <w:snapToGrid w:val="0"/>
              <w:spacing w:before="0" w:line="276" w:lineRule="auto"/>
              <w:jc w:val="left"/>
              <w:rPr>
                <w:rFonts w:eastAsia="Calibri" w:cs="Arial"/>
                <w:color w:val="FF0000"/>
                <w:sz w:val="20"/>
                <w:szCs w:val="20"/>
                <w:u w:val="single"/>
                <w:lang w:val="sr-Cyrl-CS"/>
              </w:rPr>
            </w:pPr>
            <w:r w:rsidRPr="00663056">
              <w:rPr>
                <w:rFonts w:eastAsia="Calibri" w:cs="Arial"/>
                <w:color w:val="FF0000"/>
                <w:sz w:val="20"/>
                <w:szCs w:val="20"/>
                <w:u w:val="single"/>
                <w:lang w:val="sr-Cyrl-CS"/>
              </w:rPr>
              <w:t xml:space="preserve">Пословни капацитет </w:t>
            </w:r>
          </w:p>
          <w:p w14:paraId="6A50EA8E" w14:textId="1037EDEA" w:rsidR="00663056" w:rsidRPr="00583923" w:rsidRDefault="00663056" w:rsidP="008753E8">
            <w:pPr>
              <w:snapToGrid w:val="0"/>
              <w:spacing w:before="0" w:line="276" w:lineRule="auto"/>
              <w:jc w:val="left"/>
              <w:rPr>
                <w:rFonts w:eastAsia="Calibri" w:cs="Arial"/>
                <w:color w:val="FF0000"/>
                <w:sz w:val="20"/>
                <w:szCs w:val="20"/>
                <w:lang w:val="sr-Cyrl-RS"/>
              </w:rPr>
            </w:pPr>
            <w:r w:rsidRPr="00663056">
              <w:rPr>
                <w:rFonts w:eastAsia="Calibri" w:cs="Arial"/>
                <w:color w:val="FF0000"/>
                <w:sz w:val="20"/>
                <w:szCs w:val="20"/>
                <w:lang w:val="sr-Cyrl-CS"/>
              </w:rPr>
              <w:t xml:space="preserve">Понуђач располаже довољним пословним капацитетом ако је у тренутку отварања понуде </w:t>
            </w:r>
            <w:r w:rsidRPr="00663056">
              <w:rPr>
                <w:rFonts w:eastAsia="Calibri" w:cs="Arial"/>
                <w:color w:val="FF0000"/>
                <w:sz w:val="20"/>
                <w:szCs w:val="20"/>
                <w:lang w:val="sr-Cyrl-RS"/>
              </w:rPr>
              <w:t xml:space="preserve">овлашћен дистрибутер понуђене кондезаторске </w:t>
            </w:r>
            <w:r>
              <w:rPr>
                <w:rFonts w:eastAsia="Calibri" w:cs="Arial"/>
                <w:color w:val="FF0000"/>
                <w:sz w:val="20"/>
                <w:szCs w:val="20"/>
                <w:lang w:val="sr-Cyrl-RS"/>
              </w:rPr>
              <w:t>батерије, филтерске пригушнице, регулатора реактивне снаге и софтвера за праћење енергетске ефикасности, на територији Републике Србије, издат од стране произвођача или</w:t>
            </w:r>
            <w:r w:rsidR="00C913A4">
              <w:rPr>
                <w:rFonts w:eastAsia="Calibri" w:cs="Arial"/>
                <w:color w:val="FF0000"/>
                <w:sz w:val="20"/>
                <w:szCs w:val="20"/>
                <w:lang w:val="sr-Cyrl-RS"/>
              </w:rPr>
              <w:t xml:space="preserve"> </w:t>
            </w:r>
            <w:r>
              <w:rPr>
                <w:rFonts w:eastAsia="Calibri" w:cs="Arial"/>
                <w:color w:val="FF0000"/>
                <w:sz w:val="20"/>
                <w:szCs w:val="20"/>
                <w:lang w:val="sr-Cyrl-RS"/>
              </w:rPr>
              <w:t>генералног заступника понуђених добара</w:t>
            </w:r>
          </w:p>
        </w:tc>
        <w:tc>
          <w:tcPr>
            <w:tcW w:w="5560" w:type="dxa"/>
            <w:gridSpan w:val="2"/>
            <w:tcBorders>
              <w:top w:val="single" w:sz="6" w:space="0" w:color="auto"/>
              <w:bottom w:val="single" w:sz="6" w:space="0" w:color="auto"/>
            </w:tcBorders>
            <w:shd w:val="clear" w:color="auto" w:fill="auto"/>
          </w:tcPr>
          <w:p w14:paraId="3D43406C" w14:textId="3640EA1E" w:rsidR="00452883" w:rsidRPr="00583923" w:rsidRDefault="00663056" w:rsidP="00583923">
            <w:pPr>
              <w:tabs>
                <w:tab w:val="left" w:pos="702"/>
              </w:tabs>
              <w:spacing w:before="0"/>
              <w:rPr>
                <w:rFonts w:cs="Arial"/>
                <w:color w:val="FF0000"/>
                <w:sz w:val="20"/>
                <w:szCs w:val="20"/>
                <w:lang w:val="sr-Cyrl-ME"/>
              </w:rPr>
            </w:pPr>
            <w:r>
              <w:rPr>
                <w:rFonts w:cs="Arial"/>
                <w:color w:val="FF0000"/>
                <w:sz w:val="20"/>
                <w:szCs w:val="20"/>
                <w:lang w:val="sr-Cyrl-RS"/>
              </w:rPr>
              <w:t>В</w:t>
            </w:r>
            <w:r w:rsidRPr="00663056">
              <w:rPr>
                <w:rFonts w:cs="Arial"/>
                <w:color w:val="FF0000"/>
                <w:sz w:val="20"/>
                <w:szCs w:val="20"/>
                <w:lang w:val="sr-Cyrl-RS"/>
              </w:rPr>
              <w:t>ажећ</w:t>
            </w:r>
            <w:r>
              <w:rPr>
                <w:rFonts w:cs="Arial"/>
                <w:color w:val="FF0000"/>
                <w:sz w:val="20"/>
                <w:szCs w:val="20"/>
                <w:lang w:val="sr-Cyrl-RS"/>
              </w:rPr>
              <w:t>а</w:t>
            </w:r>
            <w:r w:rsidRPr="00663056">
              <w:rPr>
                <w:rFonts w:cs="Arial"/>
                <w:color w:val="FF0000"/>
                <w:sz w:val="20"/>
                <w:szCs w:val="20"/>
                <w:lang w:val="sr-Cyrl-RS"/>
              </w:rPr>
              <w:t xml:space="preserve"> потврд</w:t>
            </w:r>
            <w:r>
              <w:rPr>
                <w:rFonts w:cs="Arial"/>
                <w:color w:val="FF0000"/>
                <w:sz w:val="20"/>
                <w:szCs w:val="20"/>
                <w:lang w:val="sr-Cyrl-RS"/>
              </w:rPr>
              <w:t>а да је понуђач овлашћен дистрибутер</w:t>
            </w:r>
            <w:r w:rsidRPr="00663056">
              <w:rPr>
                <w:rFonts w:cs="Arial"/>
                <w:color w:val="FF0000"/>
                <w:sz w:val="20"/>
                <w:szCs w:val="20"/>
                <w:lang w:val="sr-Cyrl-RS"/>
              </w:rPr>
              <w:t xml:space="preserve"> –</w:t>
            </w:r>
            <w:r>
              <w:rPr>
                <w:rFonts w:cs="Arial"/>
                <w:color w:val="FF0000"/>
                <w:sz w:val="20"/>
                <w:szCs w:val="20"/>
                <w:lang w:val="sr-Cyrl-RS"/>
              </w:rPr>
              <w:t xml:space="preserve"> </w:t>
            </w:r>
            <w:r w:rsidRPr="00663056">
              <w:rPr>
                <w:rFonts w:cs="Arial"/>
                <w:color w:val="FF0000"/>
                <w:sz w:val="20"/>
                <w:szCs w:val="20"/>
                <w:lang w:val="sr-Cyrl-RS"/>
              </w:rPr>
              <w:t xml:space="preserve">кондезаторских </w:t>
            </w:r>
            <w:r w:rsidRPr="00663056">
              <w:rPr>
                <w:rFonts w:cs="Arial"/>
                <w:color w:val="FF0000"/>
                <w:sz w:val="20"/>
                <w:szCs w:val="20"/>
                <w:lang w:val="sr-Cyrl-ME"/>
              </w:rPr>
              <w:t>батерија, филтерских пригушница</w:t>
            </w:r>
            <w:r>
              <w:rPr>
                <w:rFonts w:cs="Arial"/>
                <w:color w:val="FF0000"/>
                <w:sz w:val="20"/>
                <w:szCs w:val="20"/>
                <w:lang w:val="sr-Cyrl-ME"/>
              </w:rPr>
              <w:t>,</w:t>
            </w:r>
            <w:r w:rsidRPr="00663056">
              <w:rPr>
                <w:rFonts w:cs="Arial"/>
                <w:color w:val="FF0000"/>
                <w:sz w:val="20"/>
                <w:szCs w:val="20"/>
                <w:lang w:val="sr-Cyrl-ME"/>
              </w:rPr>
              <w:t xml:space="preserve"> регулатора реактивне снаге</w:t>
            </w:r>
            <w:r>
              <w:rPr>
                <w:rFonts w:eastAsia="Calibri" w:cs="Arial"/>
                <w:color w:val="FF0000"/>
                <w:sz w:val="20"/>
                <w:szCs w:val="20"/>
                <w:lang w:val="sr-Cyrl-RS"/>
              </w:rPr>
              <w:t xml:space="preserve"> и софтвера за праћење енергетске ефикасности</w:t>
            </w:r>
            <w:r w:rsidRPr="00663056">
              <w:rPr>
                <w:rFonts w:cs="Arial"/>
                <w:color w:val="FF0000"/>
                <w:sz w:val="20"/>
                <w:szCs w:val="20"/>
                <w:lang w:val="sr-Cyrl-ME"/>
              </w:rPr>
              <w:t>,</w:t>
            </w:r>
            <w:r w:rsidRPr="00663056">
              <w:rPr>
                <w:rFonts w:cs="Arial"/>
                <w:color w:val="FF0000"/>
                <w:sz w:val="20"/>
                <w:szCs w:val="20"/>
                <w:lang w:val="sr-Cyrl-RS"/>
              </w:rPr>
              <w:t xml:space="preserve"> оверену печатом и потписану од стране овлашћеног лица произвођача </w:t>
            </w:r>
            <w:r w:rsidR="00C913A4">
              <w:rPr>
                <w:rFonts w:cs="Arial"/>
                <w:color w:val="FF0000"/>
                <w:sz w:val="20"/>
                <w:szCs w:val="20"/>
                <w:lang w:val="sr-Cyrl-RS"/>
              </w:rPr>
              <w:t xml:space="preserve">понуђене </w:t>
            </w:r>
            <w:r w:rsidRPr="00663056">
              <w:rPr>
                <w:rFonts w:cs="Arial"/>
                <w:color w:val="FF0000"/>
                <w:sz w:val="20"/>
                <w:szCs w:val="20"/>
                <w:lang w:val="sr-Cyrl-RS"/>
              </w:rPr>
              <w:t xml:space="preserve">опреме </w:t>
            </w:r>
            <w:r>
              <w:rPr>
                <w:rFonts w:cs="Arial"/>
                <w:color w:val="FF0000"/>
                <w:sz w:val="20"/>
                <w:szCs w:val="20"/>
                <w:lang w:val="sr-Cyrl-RS"/>
              </w:rPr>
              <w:t>или</w:t>
            </w:r>
            <w:r w:rsidR="00C913A4">
              <w:rPr>
                <w:rFonts w:cs="Arial"/>
                <w:color w:val="FF0000"/>
                <w:sz w:val="20"/>
                <w:szCs w:val="20"/>
                <w:lang w:val="sr-Cyrl-RS"/>
              </w:rPr>
              <w:t xml:space="preserve"> његовог</w:t>
            </w:r>
            <w:r>
              <w:rPr>
                <w:rFonts w:cs="Arial"/>
                <w:color w:val="FF0000"/>
                <w:sz w:val="20"/>
                <w:szCs w:val="20"/>
                <w:lang w:val="sr-Cyrl-RS"/>
              </w:rPr>
              <w:t xml:space="preserve"> генералног заступника</w:t>
            </w:r>
          </w:p>
        </w:tc>
      </w:tr>
    </w:tbl>
    <w:p w14:paraId="49BFC308" w14:textId="7D023779" w:rsidR="00756A02" w:rsidRPr="008112A2" w:rsidRDefault="00756A02" w:rsidP="009B4D64">
      <w:pPr>
        <w:pStyle w:val="Caption"/>
        <w:ind w:left="-284" w:right="-185"/>
        <w:rPr>
          <w:lang w:val="sr-Cyrl-RS"/>
        </w:rPr>
      </w:pPr>
    </w:p>
    <w:p w14:paraId="5CA9F175" w14:textId="549393D6" w:rsidR="000D3FA1" w:rsidRPr="00C86DD0" w:rsidRDefault="000D3FA1" w:rsidP="009B4D64">
      <w:pPr>
        <w:spacing w:before="0"/>
        <w:ind w:left="-284" w:right="-185"/>
        <w:rPr>
          <w:rFonts w:cs="Arial"/>
          <w:sz w:val="24"/>
          <w:szCs w:val="24"/>
          <w:lang w:val="sr-Cyrl-RS" w:eastAsia="zh-CN"/>
        </w:rPr>
      </w:pPr>
      <w:r w:rsidRPr="00C86DD0">
        <w:rPr>
          <w:rFonts w:cs="Arial"/>
          <w:sz w:val="24"/>
          <w:szCs w:val="24"/>
          <w:lang w:val="sr-Cyrl-RS" w:eastAsia="zh-CN"/>
        </w:rPr>
        <w:t xml:space="preserve">Понуда понуђача који не докаже да испуњава наведене обавезне и додатне услове из тачака 1. до </w:t>
      </w:r>
      <w:r w:rsidR="00663056" w:rsidRPr="00663056">
        <w:rPr>
          <w:rFonts w:cs="Arial"/>
          <w:color w:val="FF0000"/>
          <w:sz w:val="24"/>
          <w:szCs w:val="24"/>
          <w:lang w:val="sr-Cyrl-RS" w:eastAsia="zh-CN"/>
        </w:rPr>
        <w:t>7</w:t>
      </w:r>
      <w:r w:rsidRPr="00C86DD0">
        <w:rPr>
          <w:rFonts w:cs="Arial"/>
          <w:sz w:val="24"/>
          <w:szCs w:val="24"/>
          <w:lang w:val="sr-Cyrl-RS" w:eastAsia="zh-CN"/>
        </w:rPr>
        <w:t>.</w:t>
      </w:r>
      <w:r w:rsidR="006A3194">
        <w:rPr>
          <w:rFonts w:cs="Arial"/>
          <w:sz w:val="24"/>
          <w:szCs w:val="24"/>
          <w:lang w:val="sr-Cyrl-RS" w:eastAsia="zh-CN"/>
        </w:rPr>
        <w:t xml:space="preserve"> </w:t>
      </w:r>
      <w:r w:rsidRPr="00C86DD0">
        <w:rPr>
          <w:rFonts w:cs="Arial"/>
          <w:sz w:val="24"/>
          <w:szCs w:val="24"/>
          <w:lang w:val="sr-Cyrl-RS" w:eastAsia="zh-CN"/>
        </w:rPr>
        <w:t>овог обрасца, биће одбијена као неприхватљива.</w:t>
      </w:r>
    </w:p>
    <w:p w14:paraId="7EA0F063" w14:textId="4C21D4B7" w:rsidR="000D3FA1" w:rsidRPr="00C86DD0" w:rsidRDefault="000D3FA1" w:rsidP="009B4D64">
      <w:pPr>
        <w:ind w:left="-284" w:right="-185"/>
        <w:rPr>
          <w:rFonts w:cs="Arial"/>
          <w:sz w:val="24"/>
          <w:szCs w:val="24"/>
          <w:lang w:val="sr-Cyrl-RS"/>
        </w:rPr>
      </w:pPr>
      <w:r w:rsidRPr="00C86DD0">
        <w:rPr>
          <w:rFonts w:cs="Arial"/>
          <w:sz w:val="24"/>
          <w:szCs w:val="24"/>
          <w:lang w:val="sr-Cyrl-RS"/>
        </w:rPr>
        <w:t>1. Сваки подизвођач мора да испуњава обавезне услове из члана 75.</w:t>
      </w:r>
      <w:r w:rsidR="00DA24C5">
        <w:rPr>
          <w:rFonts w:cs="Arial"/>
          <w:sz w:val="24"/>
          <w:szCs w:val="24"/>
          <w:lang w:val="sr-Cyrl-RS"/>
        </w:rPr>
        <w:t xml:space="preserve"> </w:t>
      </w:r>
      <w:r w:rsidRPr="00C86DD0">
        <w:rPr>
          <w:rFonts w:cs="Arial"/>
          <w:sz w:val="24"/>
          <w:szCs w:val="24"/>
          <w:lang w:val="sr-Cyrl-RS"/>
        </w:rPr>
        <w:t>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14:paraId="7F3312D4" w14:textId="77777777" w:rsidR="000D3FA1" w:rsidRPr="00C86DD0" w:rsidRDefault="000D3FA1" w:rsidP="009B4D64">
      <w:pPr>
        <w:spacing w:before="0"/>
        <w:ind w:left="-284" w:right="-185"/>
        <w:rPr>
          <w:rFonts w:cs="Arial"/>
          <w:sz w:val="24"/>
          <w:szCs w:val="24"/>
          <w:lang w:val="sr-Cyrl-RS" w:eastAsia="zh-CN"/>
        </w:rPr>
      </w:pPr>
      <w:r w:rsidRPr="00C86DD0">
        <w:rPr>
          <w:rFonts w:cs="Arial"/>
          <w:sz w:val="24"/>
          <w:szCs w:val="24"/>
          <w:lang w:val="sr-Cyrl-RS"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5663B6F" w14:textId="77777777" w:rsidR="000D3FA1" w:rsidRPr="00C86DD0" w:rsidRDefault="000D3FA1" w:rsidP="009B4D64">
      <w:pPr>
        <w:spacing w:before="0"/>
        <w:ind w:left="-284" w:right="-185"/>
        <w:rPr>
          <w:rFonts w:cs="Arial"/>
          <w:sz w:val="24"/>
          <w:szCs w:val="24"/>
          <w:lang w:val="sr-Cyrl-RS" w:eastAsia="zh-CN"/>
        </w:rPr>
      </w:pPr>
      <w:r w:rsidRPr="00C86DD0">
        <w:rPr>
          <w:rFonts w:cs="Arial"/>
          <w:sz w:val="24"/>
          <w:szCs w:val="24"/>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E030B3C" w14:textId="77777777" w:rsidR="000D3FA1" w:rsidRPr="00C86DD0" w:rsidRDefault="000D3FA1" w:rsidP="009B4D64">
      <w:pPr>
        <w:spacing w:before="0"/>
        <w:ind w:left="-284" w:right="-185"/>
        <w:rPr>
          <w:rFonts w:cs="Arial"/>
          <w:sz w:val="24"/>
          <w:szCs w:val="24"/>
          <w:lang w:val="sr-Cyrl-RS" w:eastAsia="zh-CN"/>
        </w:rPr>
      </w:pPr>
      <w:r w:rsidRPr="00C86DD0">
        <w:rPr>
          <w:rFonts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5D2C493" w14:textId="5863C3B6" w:rsidR="000D3FA1" w:rsidRPr="00C86DD0" w:rsidRDefault="000D3FA1" w:rsidP="009B4D64">
      <w:pPr>
        <w:spacing w:before="0"/>
        <w:ind w:left="-284" w:right="-185"/>
        <w:rPr>
          <w:rFonts w:cs="Arial"/>
          <w:sz w:val="24"/>
          <w:szCs w:val="24"/>
          <w:lang w:val="sr-Cyrl-RS" w:eastAsia="zh-CN"/>
        </w:rPr>
      </w:pPr>
      <w:r w:rsidRPr="00C86DD0">
        <w:rPr>
          <w:rFonts w:cs="Arial"/>
          <w:sz w:val="24"/>
          <w:szCs w:val="24"/>
          <w:lang w:val="sr-Cyrl-RS" w:eastAsia="zh-CN"/>
        </w:rPr>
        <w:t>4.</w:t>
      </w:r>
      <w:r w:rsidR="00D96EEC">
        <w:rPr>
          <w:rFonts w:cs="Arial"/>
          <w:sz w:val="24"/>
          <w:szCs w:val="24"/>
          <w:lang w:val="sr-Cyrl-RS" w:eastAsia="zh-CN"/>
        </w:rPr>
        <w:t xml:space="preserve"> </w:t>
      </w:r>
      <w:r w:rsidRPr="00C86DD0">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CC3C0E" w14:textId="77777777" w:rsidR="000D3FA1" w:rsidRPr="00C86DD0" w:rsidRDefault="000D3FA1" w:rsidP="009B4D64">
      <w:pPr>
        <w:spacing w:before="0"/>
        <w:ind w:left="-284" w:right="-185"/>
        <w:rPr>
          <w:rFonts w:cs="Arial"/>
          <w:sz w:val="24"/>
          <w:szCs w:val="24"/>
          <w:lang w:val="sr-Cyrl-RS" w:eastAsia="zh-CN"/>
        </w:rPr>
      </w:pPr>
      <w:r w:rsidRPr="00C86DD0">
        <w:rPr>
          <w:rFonts w:cs="Arial"/>
          <w:sz w:val="24"/>
          <w:szCs w:val="24"/>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0328BA49" w14:textId="77777777" w:rsidR="000D3FA1" w:rsidRPr="00C86DD0" w:rsidRDefault="000D3FA1" w:rsidP="009B4D64">
      <w:pPr>
        <w:spacing w:before="0"/>
        <w:ind w:left="-284" w:right="-185" w:firstLine="720"/>
        <w:rPr>
          <w:rFonts w:cs="Arial"/>
          <w:sz w:val="24"/>
          <w:szCs w:val="24"/>
          <w:lang w:val="sr-Cyrl-RS" w:eastAsia="zh-CN"/>
        </w:rPr>
      </w:pPr>
      <w:r w:rsidRPr="00C86DD0">
        <w:rPr>
          <w:rFonts w:cs="Arial"/>
          <w:sz w:val="24"/>
          <w:szCs w:val="24"/>
          <w:lang w:val="sr-Cyrl-RS" w:eastAsia="zh-CN"/>
        </w:rPr>
        <w:t>1)извод из регистра надлежног органа:</w:t>
      </w:r>
    </w:p>
    <w:p w14:paraId="4C7F23CA" w14:textId="77777777" w:rsidR="000D3FA1" w:rsidRPr="00C86DD0" w:rsidRDefault="000D3FA1" w:rsidP="009B4D64">
      <w:pPr>
        <w:spacing w:before="0"/>
        <w:ind w:left="-284" w:right="-185" w:firstLine="720"/>
        <w:rPr>
          <w:rFonts w:cs="Arial"/>
          <w:sz w:val="24"/>
          <w:szCs w:val="24"/>
          <w:lang w:val="sr-Cyrl-RS" w:eastAsia="zh-CN"/>
        </w:rPr>
      </w:pPr>
      <w:r w:rsidRPr="00C86DD0">
        <w:rPr>
          <w:rFonts w:cs="Arial"/>
          <w:sz w:val="24"/>
          <w:szCs w:val="24"/>
          <w:lang w:val="sr-Cyrl-RS" w:eastAsia="zh-CN"/>
        </w:rPr>
        <w:t xml:space="preserve">-извод из регистра АПР: </w:t>
      </w:r>
      <w:hyperlink r:id="rId167" w:history="1">
        <w:r w:rsidRPr="00EC5BB4">
          <w:rPr>
            <w:rFonts w:cs="Arial"/>
            <w:sz w:val="24"/>
            <w:szCs w:val="24"/>
            <w:lang w:eastAsia="zh-CN"/>
          </w:rPr>
          <w:t>www</w:t>
        </w:r>
        <w:r w:rsidRPr="00C86DD0">
          <w:rPr>
            <w:rFonts w:cs="Arial"/>
            <w:sz w:val="24"/>
            <w:szCs w:val="24"/>
            <w:lang w:val="sr-Cyrl-RS" w:eastAsia="zh-CN"/>
          </w:rPr>
          <w:t>.</w:t>
        </w:r>
        <w:r w:rsidRPr="00EC5BB4">
          <w:rPr>
            <w:rFonts w:cs="Arial"/>
            <w:sz w:val="24"/>
            <w:szCs w:val="24"/>
            <w:lang w:eastAsia="zh-CN"/>
          </w:rPr>
          <w:t>apr</w:t>
        </w:r>
        <w:r w:rsidRPr="00C86DD0">
          <w:rPr>
            <w:rFonts w:cs="Arial"/>
            <w:sz w:val="24"/>
            <w:szCs w:val="24"/>
            <w:lang w:val="sr-Cyrl-RS" w:eastAsia="zh-CN"/>
          </w:rPr>
          <w:t>.</w:t>
        </w:r>
        <w:r w:rsidRPr="00EC5BB4">
          <w:rPr>
            <w:rFonts w:cs="Arial"/>
            <w:sz w:val="24"/>
            <w:szCs w:val="24"/>
            <w:lang w:eastAsia="zh-CN"/>
          </w:rPr>
          <w:t>gov</w:t>
        </w:r>
        <w:r w:rsidRPr="00C86DD0">
          <w:rPr>
            <w:rFonts w:cs="Arial"/>
            <w:sz w:val="24"/>
            <w:szCs w:val="24"/>
            <w:lang w:val="sr-Cyrl-RS" w:eastAsia="zh-CN"/>
          </w:rPr>
          <w:t>.</w:t>
        </w:r>
        <w:r w:rsidRPr="00EC5BB4">
          <w:rPr>
            <w:rFonts w:cs="Arial"/>
            <w:sz w:val="24"/>
            <w:szCs w:val="24"/>
            <w:lang w:eastAsia="zh-CN"/>
          </w:rPr>
          <w:t>rs</w:t>
        </w:r>
      </w:hyperlink>
    </w:p>
    <w:p w14:paraId="448CC8BD" w14:textId="77777777" w:rsidR="000D3FA1" w:rsidRPr="00C86DD0" w:rsidRDefault="000D3FA1" w:rsidP="009B4D64">
      <w:pPr>
        <w:spacing w:before="0"/>
        <w:ind w:left="-284" w:right="-185" w:firstLine="720"/>
        <w:rPr>
          <w:rFonts w:cs="Arial"/>
          <w:sz w:val="24"/>
          <w:szCs w:val="24"/>
          <w:lang w:val="sr-Cyrl-RS" w:eastAsia="zh-CN"/>
        </w:rPr>
      </w:pPr>
      <w:r w:rsidRPr="00C86DD0">
        <w:rPr>
          <w:rFonts w:cs="Arial"/>
          <w:sz w:val="24"/>
          <w:szCs w:val="24"/>
          <w:lang w:val="sr-Cyrl-RS" w:eastAsia="zh-CN"/>
        </w:rPr>
        <w:t>2)докази из члана 75. став 1. тачка 1) ,2) и 4) Закона</w:t>
      </w:r>
    </w:p>
    <w:p w14:paraId="67FDC8A9" w14:textId="77777777" w:rsidR="000D3FA1" w:rsidRPr="00C86DD0" w:rsidRDefault="000D3FA1" w:rsidP="009B4D64">
      <w:pPr>
        <w:spacing w:before="0"/>
        <w:ind w:left="-284" w:right="-185" w:firstLine="720"/>
        <w:rPr>
          <w:rFonts w:cs="Arial"/>
          <w:sz w:val="24"/>
          <w:szCs w:val="24"/>
          <w:lang w:val="sr-Cyrl-RS" w:eastAsia="zh-CN"/>
        </w:rPr>
      </w:pPr>
      <w:r w:rsidRPr="00C86DD0">
        <w:rPr>
          <w:rFonts w:cs="Arial"/>
          <w:sz w:val="24"/>
          <w:szCs w:val="24"/>
          <w:lang w:val="sr-Cyrl-RS" w:eastAsia="zh-CN"/>
        </w:rPr>
        <w:t xml:space="preserve">-регистар понуђача: </w:t>
      </w:r>
      <w:hyperlink r:id="rId168" w:history="1">
        <w:r w:rsidRPr="007F582B">
          <w:rPr>
            <w:rFonts w:cs="Arial"/>
            <w:sz w:val="24"/>
            <w:szCs w:val="24"/>
            <w:lang w:eastAsia="zh-CN"/>
          </w:rPr>
          <w:t>www</w:t>
        </w:r>
        <w:r w:rsidRPr="00C86DD0">
          <w:rPr>
            <w:rFonts w:cs="Arial"/>
            <w:sz w:val="24"/>
            <w:szCs w:val="24"/>
            <w:lang w:val="sr-Cyrl-RS" w:eastAsia="zh-CN"/>
          </w:rPr>
          <w:t>.</w:t>
        </w:r>
        <w:r w:rsidRPr="007F582B">
          <w:rPr>
            <w:rFonts w:cs="Arial"/>
            <w:sz w:val="24"/>
            <w:szCs w:val="24"/>
            <w:lang w:eastAsia="zh-CN"/>
          </w:rPr>
          <w:t>apr</w:t>
        </w:r>
        <w:r w:rsidRPr="00C86DD0">
          <w:rPr>
            <w:rFonts w:cs="Arial"/>
            <w:sz w:val="24"/>
            <w:szCs w:val="24"/>
            <w:lang w:val="sr-Cyrl-RS" w:eastAsia="zh-CN"/>
          </w:rPr>
          <w:t>.</w:t>
        </w:r>
        <w:r w:rsidRPr="007F582B">
          <w:rPr>
            <w:rFonts w:cs="Arial"/>
            <w:sz w:val="24"/>
            <w:szCs w:val="24"/>
            <w:lang w:eastAsia="zh-CN"/>
          </w:rPr>
          <w:t>gov</w:t>
        </w:r>
        <w:r w:rsidRPr="00C86DD0">
          <w:rPr>
            <w:rFonts w:cs="Arial"/>
            <w:sz w:val="24"/>
            <w:szCs w:val="24"/>
            <w:lang w:val="sr-Cyrl-RS" w:eastAsia="zh-CN"/>
          </w:rPr>
          <w:t>.</w:t>
        </w:r>
        <w:r w:rsidRPr="007F582B">
          <w:rPr>
            <w:rFonts w:cs="Arial"/>
            <w:sz w:val="24"/>
            <w:szCs w:val="24"/>
            <w:lang w:eastAsia="zh-CN"/>
          </w:rPr>
          <w:t>rs</w:t>
        </w:r>
      </w:hyperlink>
    </w:p>
    <w:p w14:paraId="0E07D89C" w14:textId="4ECC1746" w:rsidR="000D3FA1" w:rsidRPr="00C86DD0" w:rsidRDefault="000D3FA1" w:rsidP="009B4D64">
      <w:pPr>
        <w:spacing w:before="0"/>
        <w:ind w:left="-284" w:right="-185" w:firstLine="720"/>
        <w:rPr>
          <w:rFonts w:cs="Arial"/>
          <w:sz w:val="24"/>
          <w:szCs w:val="24"/>
          <w:lang w:val="sr-Cyrl-RS" w:eastAsia="zh-CN"/>
        </w:rPr>
      </w:pPr>
      <w:r w:rsidRPr="00C86DD0">
        <w:rPr>
          <w:rFonts w:cs="Arial"/>
          <w:sz w:val="24"/>
          <w:szCs w:val="24"/>
          <w:lang w:val="sr-Cyrl-RS" w:eastAsia="zh-CN"/>
        </w:rPr>
        <w:t>3)</w:t>
      </w:r>
      <w:r w:rsidRPr="00C86DD0">
        <w:rPr>
          <w:rFonts w:cs="Arial"/>
          <w:iCs/>
          <w:sz w:val="24"/>
          <w:szCs w:val="24"/>
          <w:lang w:val="sr-Cyrl-RS" w:eastAsia="zh-CN"/>
        </w:rPr>
        <w:t xml:space="preserve">Потврда Народне банке Србије да понуђач није био неликвидан у последњих шест месеци </w:t>
      </w:r>
      <w:r w:rsidR="00394975" w:rsidRPr="00394975">
        <w:rPr>
          <w:rFonts w:cs="Arial"/>
          <w:iCs/>
          <w:sz w:val="24"/>
          <w:szCs w:val="24"/>
          <w:lang w:val="sr-Cyrl-RS" w:eastAsia="zh-CN"/>
        </w:rPr>
        <w:t>који претходе дану објаве</w:t>
      </w:r>
      <w:r w:rsidRPr="00C86DD0">
        <w:rPr>
          <w:rFonts w:cs="Arial"/>
          <w:iCs/>
          <w:color w:val="FF0000"/>
          <w:sz w:val="24"/>
          <w:szCs w:val="24"/>
          <w:lang w:val="sr-Cyrl-RS" w:eastAsia="zh-CN"/>
        </w:rPr>
        <w:t xml:space="preserve"> </w:t>
      </w:r>
      <w:r w:rsidRPr="00C86DD0">
        <w:rPr>
          <w:rFonts w:cs="Arial"/>
          <w:iCs/>
          <w:sz w:val="24"/>
          <w:szCs w:val="24"/>
          <w:lang w:val="sr-Cyrl-RS" w:eastAsia="zh-CN"/>
        </w:rPr>
        <w:t>Позива за подношење понуда на Порталу јавних набавки</w:t>
      </w:r>
    </w:p>
    <w:p w14:paraId="5E0D8AA6" w14:textId="77777777" w:rsidR="000D3FA1" w:rsidRPr="00C86DD0" w:rsidRDefault="000D3FA1" w:rsidP="009B4D64">
      <w:pPr>
        <w:spacing w:before="0"/>
        <w:ind w:left="-284" w:right="-185" w:firstLine="720"/>
        <w:rPr>
          <w:rFonts w:cs="Arial"/>
          <w:sz w:val="24"/>
          <w:szCs w:val="24"/>
          <w:lang w:val="sr-Cyrl-RS" w:eastAsia="zh-CN"/>
        </w:rPr>
      </w:pPr>
      <w:r w:rsidRPr="00C86DD0">
        <w:rPr>
          <w:rFonts w:cs="Arial"/>
          <w:sz w:val="24"/>
          <w:szCs w:val="24"/>
          <w:lang w:val="sr-Cyrl-RS" w:eastAsia="zh-CN"/>
        </w:rPr>
        <w:t xml:space="preserve">- Претраживање дужника у принудној наплати: </w:t>
      </w:r>
      <w:hyperlink r:id="rId169" w:history="1">
        <w:r w:rsidRPr="00B72988">
          <w:rPr>
            <w:rStyle w:val="Hyperlink"/>
            <w:rFonts w:cs="Arial"/>
            <w:color w:val="auto"/>
            <w:sz w:val="24"/>
            <w:szCs w:val="24"/>
            <w:lang w:eastAsia="zh-CN"/>
          </w:rPr>
          <w:t>www</w:t>
        </w:r>
        <w:r w:rsidRPr="00C86DD0">
          <w:rPr>
            <w:rStyle w:val="Hyperlink"/>
            <w:rFonts w:cs="Arial"/>
            <w:color w:val="auto"/>
            <w:sz w:val="24"/>
            <w:szCs w:val="24"/>
            <w:lang w:val="sr-Cyrl-RS" w:eastAsia="zh-CN"/>
          </w:rPr>
          <w:t>.</w:t>
        </w:r>
        <w:r w:rsidRPr="00B72988">
          <w:rPr>
            <w:rStyle w:val="Hyperlink"/>
            <w:rFonts w:cs="Arial"/>
            <w:color w:val="auto"/>
            <w:sz w:val="24"/>
            <w:szCs w:val="24"/>
            <w:lang w:eastAsia="zh-CN"/>
          </w:rPr>
          <w:t>nbs</w:t>
        </w:r>
        <w:r w:rsidRPr="00C86DD0">
          <w:rPr>
            <w:rStyle w:val="Hyperlink"/>
            <w:rFonts w:cs="Arial"/>
            <w:color w:val="auto"/>
            <w:sz w:val="24"/>
            <w:szCs w:val="24"/>
            <w:lang w:val="sr-Cyrl-RS" w:eastAsia="zh-CN"/>
          </w:rPr>
          <w:t>.</w:t>
        </w:r>
        <w:r w:rsidRPr="00B72988">
          <w:rPr>
            <w:rStyle w:val="Hyperlink"/>
            <w:rFonts w:cs="Arial"/>
            <w:color w:val="auto"/>
            <w:sz w:val="24"/>
            <w:szCs w:val="24"/>
            <w:lang w:eastAsia="zh-CN"/>
          </w:rPr>
          <w:t>rs</w:t>
        </w:r>
      </w:hyperlink>
    </w:p>
    <w:p w14:paraId="488CE210" w14:textId="77777777" w:rsidR="000D3FA1" w:rsidRPr="00C86DD0" w:rsidRDefault="000D3FA1" w:rsidP="009B4D64">
      <w:pPr>
        <w:spacing w:before="0"/>
        <w:ind w:left="-284" w:right="-185" w:firstLine="720"/>
        <w:rPr>
          <w:rFonts w:cs="Arial"/>
          <w:sz w:val="24"/>
          <w:szCs w:val="24"/>
          <w:lang w:val="sr-Cyrl-RS" w:eastAsia="zh-CN"/>
        </w:rPr>
      </w:pPr>
    </w:p>
    <w:p w14:paraId="5FC95EE5" w14:textId="77777777" w:rsidR="000D3FA1" w:rsidRPr="00EC5BB4" w:rsidRDefault="000D3FA1" w:rsidP="009B4D64">
      <w:pPr>
        <w:spacing w:before="0"/>
        <w:ind w:left="-284" w:right="-185"/>
        <w:rPr>
          <w:rFonts w:cs="Arial"/>
          <w:sz w:val="24"/>
          <w:szCs w:val="24"/>
          <w:lang w:val="sr-Cyrl-CS" w:eastAsia="zh-CN"/>
        </w:rPr>
      </w:pPr>
      <w:r w:rsidRPr="00EC5BB4">
        <w:rPr>
          <w:rFonts w:cs="Arial"/>
          <w:sz w:val="24"/>
          <w:szCs w:val="24"/>
          <w:lang w:val="sr-Cyrl-CS" w:eastAsia="zh-CN"/>
        </w:rPr>
        <w:t>5</w:t>
      </w:r>
      <w:r w:rsidRPr="00C86DD0">
        <w:rPr>
          <w:rFonts w:cs="Arial"/>
          <w:sz w:val="24"/>
          <w:szCs w:val="24"/>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4B4A6449" w14:textId="77777777" w:rsidR="000D3FA1" w:rsidRPr="00C86DD0" w:rsidRDefault="000D3FA1" w:rsidP="009B4D64">
      <w:pPr>
        <w:spacing w:before="0"/>
        <w:ind w:left="-284" w:right="-185"/>
        <w:rPr>
          <w:rFonts w:cs="Arial"/>
          <w:sz w:val="24"/>
          <w:szCs w:val="24"/>
          <w:lang w:val="sr-Cyrl-CS" w:eastAsia="zh-CN"/>
        </w:rPr>
      </w:pPr>
      <w:r w:rsidRPr="00EC5BB4">
        <w:rPr>
          <w:rFonts w:cs="Arial"/>
          <w:sz w:val="24"/>
          <w:szCs w:val="24"/>
          <w:lang w:val="sr-Cyrl-CS" w:eastAsia="zh-CN"/>
        </w:rPr>
        <w:t>6</w:t>
      </w:r>
      <w:r w:rsidRPr="00C86DD0">
        <w:rPr>
          <w:rFonts w:cs="Arial"/>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FF63056" w14:textId="77777777" w:rsidR="000D3FA1" w:rsidRPr="00EC5BB4" w:rsidRDefault="000D3FA1" w:rsidP="009B4D64">
      <w:pPr>
        <w:spacing w:before="0"/>
        <w:ind w:left="-284" w:right="-185"/>
        <w:rPr>
          <w:rFonts w:cs="Arial"/>
          <w:sz w:val="24"/>
          <w:szCs w:val="24"/>
          <w:lang w:val="sr-Cyrl-CS" w:eastAsia="zh-CN"/>
        </w:rPr>
      </w:pPr>
      <w:r w:rsidRPr="00EC5BB4">
        <w:rPr>
          <w:rFonts w:cs="Arial"/>
          <w:sz w:val="24"/>
          <w:szCs w:val="24"/>
          <w:lang w:val="sr-Cyrl-CS" w:eastAsia="zh-CN"/>
        </w:rPr>
        <w:t>7</w:t>
      </w:r>
      <w:r w:rsidRPr="00C86DD0">
        <w:rPr>
          <w:rFonts w:cs="Arial"/>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2A9620F" w14:textId="77777777" w:rsidR="000D3FA1" w:rsidRPr="00EC5BB4" w:rsidRDefault="000D3FA1" w:rsidP="009B4D64">
      <w:pPr>
        <w:spacing w:before="0"/>
        <w:ind w:left="-284" w:right="-185"/>
        <w:rPr>
          <w:rFonts w:cs="Arial"/>
          <w:sz w:val="24"/>
          <w:szCs w:val="24"/>
          <w:lang w:val="sr-Cyrl-CS" w:eastAsia="zh-CN"/>
        </w:rPr>
      </w:pPr>
      <w:r w:rsidRPr="00C86DD0">
        <w:rPr>
          <w:rFonts w:cs="Arial"/>
          <w:sz w:val="24"/>
          <w:szCs w:val="24"/>
          <w:lang w:val="sr-Cyrl-CS" w:eastAsia="zh-CN"/>
        </w:rPr>
        <w:lastRenderedPageBreak/>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C86DD0">
        <w:rPr>
          <w:rFonts w:cs="Arial"/>
          <w:sz w:val="24"/>
          <w:szCs w:val="24"/>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7239504" w14:textId="77777777" w:rsidR="00CC3DF5" w:rsidRDefault="000D3FA1" w:rsidP="009B4D64">
      <w:pPr>
        <w:spacing w:before="0"/>
        <w:ind w:left="-284" w:right="-185"/>
        <w:rPr>
          <w:rFonts w:cs="Arial"/>
          <w:color w:val="00B0F0"/>
          <w:sz w:val="24"/>
          <w:szCs w:val="24"/>
          <w:lang w:val="sr-Cyrl-RS" w:eastAsia="zh-CN"/>
        </w:rPr>
      </w:pPr>
      <w:r w:rsidRPr="00C86DD0">
        <w:rPr>
          <w:rFonts w:cs="Arial"/>
          <w:sz w:val="24"/>
          <w:szCs w:val="24"/>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B18A3CE" w14:textId="77777777" w:rsidR="00D07868" w:rsidRPr="00CC3DF5" w:rsidRDefault="00D07868" w:rsidP="009B4D64">
      <w:pPr>
        <w:spacing w:before="0"/>
        <w:ind w:left="-284" w:right="-185"/>
        <w:rPr>
          <w:rFonts w:cs="Arial"/>
          <w:color w:val="00B0F0"/>
          <w:sz w:val="24"/>
          <w:szCs w:val="24"/>
          <w:lang w:val="sr-Cyrl-RS" w:eastAsia="zh-CN"/>
        </w:rPr>
      </w:pPr>
    </w:p>
    <w:p w14:paraId="4B50D826" w14:textId="77777777" w:rsidR="00C05A3C" w:rsidRDefault="000D3FA1" w:rsidP="009B4D64">
      <w:pPr>
        <w:pStyle w:val="KDPodnaslov1"/>
        <w:spacing w:before="0"/>
        <w:ind w:left="-284" w:right="-185"/>
        <w:rPr>
          <w:rFonts w:cs="Arial"/>
          <w:sz w:val="24"/>
          <w:szCs w:val="24"/>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5"/>
      <w:bookmarkEnd w:id="2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C86DD0">
        <w:rPr>
          <w:rFonts w:cs="Arial"/>
          <w:sz w:val="24"/>
          <w:szCs w:val="24"/>
          <w:lang w:val="sr-Cyrl-RS"/>
        </w:rPr>
        <w:t xml:space="preserve">5. </w:t>
      </w:r>
      <w:bookmarkStart w:id="198" w:name="_Toc442559885"/>
      <w:r w:rsidRPr="00C86DD0">
        <w:rPr>
          <w:rFonts w:cs="Arial"/>
          <w:sz w:val="24"/>
          <w:szCs w:val="24"/>
          <w:lang w:val="sr-Cyrl-RS"/>
        </w:rPr>
        <w:t>КРИТЕРИЈУМ ЗА ДОДЕЛУ УГОВОРА</w:t>
      </w:r>
      <w:bookmarkEnd w:id="198"/>
    </w:p>
    <w:p w14:paraId="7780FA20" w14:textId="77777777" w:rsidR="00477E7A" w:rsidRPr="00C05A3C" w:rsidRDefault="00477E7A" w:rsidP="009B4D64">
      <w:pPr>
        <w:pStyle w:val="KDPodnaslov1"/>
        <w:spacing w:before="0"/>
        <w:ind w:left="-284" w:right="-185"/>
        <w:rPr>
          <w:rFonts w:cs="Arial"/>
          <w:sz w:val="24"/>
          <w:szCs w:val="24"/>
          <w:lang w:val="sr-Cyrl-RS"/>
        </w:rPr>
      </w:pPr>
    </w:p>
    <w:p w14:paraId="2A08930A" w14:textId="77777777" w:rsidR="000D3FA1" w:rsidRPr="00AA633A" w:rsidRDefault="000D3FA1" w:rsidP="009B4D64">
      <w:pPr>
        <w:pStyle w:val="KDKomentar"/>
        <w:spacing w:before="0"/>
        <w:ind w:left="-284" w:right="-185"/>
        <w:rPr>
          <w:rFonts w:cs="Arial"/>
          <w:b/>
          <w:i w:val="0"/>
          <w:color w:val="auto"/>
          <w:sz w:val="24"/>
          <w:szCs w:val="24"/>
        </w:rPr>
      </w:pPr>
      <w:r w:rsidRPr="00AA633A">
        <w:rPr>
          <w:rFonts w:cs="Arial"/>
          <w:i w:val="0"/>
          <w:color w:val="auto"/>
          <w:sz w:val="24"/>
          <w:szCs w:val="24"/>
        </w:rPr>
        <w:t xml:space="preserve">Избор најповољније понуде ће се извршити применом критеријума </w:t>
      </w:r>
      <w:r w:rsidRPr="00AA633A">
        <w:rPr>
          <w:rFonts w:cs="Arial"/>
          <w:b/>
          <w:i w:val="0"/>
          <w:color w:val="auto"/>
          <w:sz w:val="24"/>
          <w:szCs w:val="24"/>
        </w:rPr>
        <w:t>„Најнижа понуђена цена“.</w:t>
      </w:r>
    </w:p>
    <w:p w14:paraId="25FDB263" w14:textId="77777777" w:rsidR="000D3FA1" w:rsidRPr="00AA633A" w:rsidRDefault="000D3FA1" w:rsidP="009B4D64">
      <w:pPr>
        <w:pStyle w:val="KDKomentar"/>
        <w:spacing w:before="0"/>
        <w:ind w:left="-284" w:right="-185"/>
        <w:rPr>
          <w:rFonts w:cs="Arial"/>
          <w:i w:val="0"/>
          <w:color w:val="auto"/>
          <w:sz w:val="24"/>
          <w:szCs w:val="24"/>
        </w:rPr>
      </w:pPr>
      <w:r w:rsidRPr="00AA633A">
        <w:rPr>
          <w:rFonts w:cs="Arial"/>
          <w:i w:val="0"/>
          <w:color w:val="auto"/>
          <w:sz w:val="24"/>
          <w:szCs w:val="24"/>
        </w:rPr>
        <w:t>Критеријум за оцењивање понуда</w:t>
      </w:r>
      <w:r w:rsidRPr="00AA633A">
        <w:rPr>
          <w:rFonts w:cs="Arial"/>
          <w:b/>
          <w:i w:val="0"/>
          <w:color w:val="auto"/>
          <w:sz w:val="24"/>
          <w:szCs w:val="24"/>
        </w:rPr>
        <w:t xml:space="preserve"> Најнижа понуђена цена, </w:t>
      </w:r>
      <w:r w:rsidRPr="00AA633A">
        <w:rPr>
          <w:rFonts w:cs="Arial"/>
          <w:i w:val="0"/>
          <w:color w:val="auto"/>
          <w:sz w:val="24"/>
          <w:szCs w:val="24"/>
        </w:rPr>
        <w:t>заснива се на понуђеној цени</w:t>
      </w:r>
      <w:r w:rsidRPr="00AA633A">
        <w:rPr>
          <w:rFonts w:cs="Arial"/>
          <w:i w:val="0"/>
          <w:color w:val="auto"/>
          <w:sz w:val="24"/>
          <w:szCs w:val="24"/>
          <w:lang w:val="sr-Cyrl-CS"/>
        </w:rPr>
        <w:t xml:space="preserve"> као једином критеријуму</w:t>
      </w:r>
      <w:r w:rsidRPr="00AA633A">
        <w:rPr>
          <w:rFonts w:cs="Arial"/>
          <w:i w:val="0"/>
          <w:color w:val="auto"/>
          <w:sz w:val="24"/>
          <w:szCs w:val="24"/>
        </w:rPr>
        <w:t>.</w:t>
      </w:r>
    </w:p>
    <w:p w14:paraId="10B14BF2" w14:textId="77777777" w:rsidR="000D3FA1" w:rsidRPr="00C86DD0" w:rsidRDefault="000D3FA1" w:rsidP="009B4D64">
      <w:pPr>
        <w:pStyle w:val="KDParagraf"/>
        <w:spacing w:before="0"/>
        <w:ind w:left="-284" w:right="-185"/>
        <w:rPr>
          <w:rFonts w:cs="Arial"/>
          <w:sz w:val="24"/>
          <w:szCs w:val="24"/>
          <w:lang w:val="ru-RU"/>
        </w:rPr>
      </w:pPr>
      <w:r w:rsidRPr="00C86DD0">
        <w:rPr>
          <w:rFonts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CBB3D6E" w14:textId="77777777" w:rsidR="000D3FA1" w:rsidRPr="00C86DD0" w:rsidRDefault="000D3FA1" w:rsidP="009B4D64">
      <w:pPr>
        <w:pStyle w:val="KDParagraf"/>
        <w:spacing w:before="0"/>
        <w:ind w:left="-284" w:right="-185"/>
        <w:rPr>
          <w:rFonts w:cs="Arial"/>
          <w:sz w:val="24"/>
          <w:szCs w:val="24"/>
          <w:lang w:val="ru-RU"/>
        </w:rPr>
      </w:pPr>
      <w:r w:rsidRPr="00C86DD0">
        <w:rPr>
          <w:rFonts w:cs="Arial"/>
          <w:sz w:val="24"/>
          <w:szCs w:val="24"/>
          <w:lang w:val="ru-RU"/>
        </w:rPr>
        <w:t>У понуђену цену страног понуђача урачунавају се и царинске дажбине.</w:t>
      </w:r>
    </w:p>
    <w:p w14:paraId="36309FD8" w14:textId="2959E074" w:rsidR="000D3FA1" w:rsidRPr="00C86DD0" w:rsidRDefault="000D3FA1" w:rsidP="009B4D64">
      <w:pPr>
        <w:pStyle w:val="KDParagraf"/>
        <w:spacing w:before="0"/>
        <w:ind w:left="-284" w:right="-185"/>
        <w:rPr>
          <w:rFonts w:cs="Arial"/>
          <w:sz w:val="24"/>
          <w:szCs w:val="24"/>
          <w:lang w:val="ru-RU"/>
        </w:rPr>
      </w:pPr>
      <w:r w:rsidRPr="00C86DD0">
        <w:rPr>
          <w:rFonts w:cs="Arial"/>
          <w:sz w:val="24"/>
          <w:szCs w:val="24"/>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A52BDB">
        <w:rPr>
          <w:rFonts w:cs="Arial"/>
          <w:sz w:val="24"/>
          <w:szCs w:val="24"/>
          <w:lang w:val="sr-Cyrl-RS"/>
        </w:rPr>
        <w:t xml:space="preserve"> </w:t>
      </w:r>
      <w:r w:rsidRPr="00C86DD0">
        <w:rPr>
          <w:rFonts w:cs="Arial"/>
          <w:sz w:val="24"/>
          <w:szCs w:val="24"/>
          <w:lang w:val="ru-RU"/>
        </w:rPr>
        <w:t>да се изјасне да ли нуде добра домаћег порекла и да доставе доказ.</w:t>
      </w:r>
    </w:p>
    <w:p w14:paraId="0270F71E" w14:textId="77777777" w:rsidR="000D3FA1" w:rsidRPr="00C86DD0" w:rsidRDefault="000D3FA1" w:rsidP="009B4D64">
      <w:pPr>
        <w:pStyle w:val="KDParagraf"/>
        <w:spacing w:before="0"/>
        <w:ind w:left="-284" w:right="-185"/>
        <w:rPr>
          <w:rFonts w:cs="Arial"/>
          <w:sz w:val="24"/>
          <w:szCs w:val="24"/>
          <w:lang w:val="ru-RU"/>
        </w:rPr>
      </w:pPr>
      <w:r w:rsidRPr="00C86DD0">
        <w:rPr>
          <w:rFonts w:cs="Arial"/>
          <w:sz w:val="24"/>
          <w:szCs w:val="24"/>
          <w:lang w:val="ru-RU"/>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2C4DE9D" w14:textId="38A17B95" w:rsidR="000D3FA1" w:rsidRDefault="000D3FA1" w:rsidP="009B4D64">
      <w:pPr>
        <w:pStyle w:val="KDParagraf"/>
        <w:spacing w:before="0"/>
        <w:ind w:left="-284" w:right="-185"/>
        <w:rPr>
          <w:rFonts w:cs="Arial"/>
          <w:sz w:val="24"/>
          <w:szCs w:val="24"/>
          <w:lang w:val="ru-RU"/>
        </w:rPr>
      </w:pPr>
      <w:r w:rsidRPr="00C86DD0">
        <w:rPr>
          <w:rFonts w:cs="Arial"/>
          <w:sz w:val="24"/>
          <w:szCs w:val="24"/>
          <w:lang w:val="ru-RU"/>
        </w:rPr>
        <w:t xml:space="preserve">Предност дата за домаће понуђаче и добра домаћег порекла (члан 86. став 1. до 4. Закона) у поступцима јавних набавки у којима учествују </w:t>
      </w:r>
      <w:r w:rsidRPr="00C86DD0">
        <w:rPr>
          <w:rFonts w:cs="Arial"/>
          <w:sz w:val="24"/>
          <w:szCs w:val="24"/>
          <w:lang w:val="ru-RU"/>
        </w:rPr>
        <w:softHyphen/>
        <w:t xml:space="preserve">понуђачи из држава потписница Споразума о стабилизацији и придруживању између Европских заједница и њихових </w:t>
      </w:r>
      <w:r w:rsidR="00D96EEC" w:rsidRPr="00C86DD0">
        <w:rPr>
          <w:rFonts w:cs="Arial"/>
          <w:sz w:val="24"/>
          <w:szCs w:val="24"/>
          <w:lang w:val="ru-RU"/>
        </w:rPr>
        <w:t>држава чланица, са једне стране</w:t>
      </w:r>
      <w:r w:rsidRPr="00C86DD0">
        <w:rPr>
          <w:rFonts w:cs="Arial"/>
          <w:sz w:val="24"/>
          <w:szCs w:val="24"/>
          <w:lang w:val="ru-RU"/>
        </w:rPr>
        <w:t xml:space="preserve"> и Републике Србије, са друге стране, примењиваће се сходно одредбама тог Споразума.</w:t>
      </w:r>
    </w:p>
    <w:p w14:paraId="21437D4F" w14:textId="77777777" w:rsidR="00BF65C4" w:rsidRDefault="00BF65C4" w:rsidP="009B4D64">
      <w:pPr>
        <w:pStyle w:val="KDParagraf"/>
        <w:spacing w:before="0"/>
        <w:ind w:left="-284" w:right="-185"/>
        <w:rPr>
          <w:rFonts w:cs="Arial"/>
          <w:sz w:val="24"/>
          <w:szCs w:val="24"/>
          <w:lang w:val="ru-RU"/>
        </w:rPr>
      </w:pPr>
    </w:p>
    <w:p w14:paraId="352AF4C0" w14:textId="000CC634" w:rsidR="00BF65C4" w:rsidRPr="00C86DD0" w:rsidRDefault="00BF65C4" w:rsidP="00BF65C4">
      <w:pPr>
        <w:pStyle w:val="KDParagraf"/>
        <w:ind w:left="-284" w:right="-142"/>
        <w:rPr>
          <w:rFonts w:cs="Arial"/>
          <w:sz w:val="24"/>
          <w:szCs w:val="24"/>
          <w:lang w:val="ru-RU"/>
        </w:rPr>
      </w:pPr>
      <w:r w:rsidRPr="00BF65C4">
        <w:rPr>
          <w:rFonts w:cs="Arial"/>
          <w:sz w:val="24"/>
          <w:szCs w:val="24"/>
          <w:lang w:val="ru-RU"/>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159D0707" w14:textId="77777777" w:rsidR="00451594" w:rsidRPr="00C86DD0" w:rsidRDefault="00451594" w:rsidP="009B4D64">
      <w:pPr>
        <w:pStyle w:val="KDParagraf"/>
        <w:spacing w:before="0"/>
        <w:ind w:left="-284" w:right="-185"/>
        <w:rPr>
          <w:rFonts w:cs="Arial"/>
          <w:sz w:val="24"/>
          <w:szCs w:val="24"/>
          <w:lang w:val="ru-RU"/>
        </w:rPr>
      </w:pPr>
    </w:p>
    <w:p w14:paraId="442367CB" w14:textId="77777777" w:rsidR="003741B9" w:rsidRPr="00477E7A" w:rsidRDefault="000D3FA1" w:rsidP="00254E2C">
      <w:pPr>
        <w:pStyle w:val="Heading10"/>
        <w:spacing w:before="0"/>
        <w:ind w:left="-284" w:right="-185" w:firstLine="0"/>
        <w:rPr>
          <w:sz w:val="24"/>
          <w:szCs w:val="24"/>
          <w:lang w:val="sr-Cyrl-RS"/>
        </w:rPr>
      </w:pPr>
      <w:bookmarkStart w:id="199" w:name="_Toc441651548"/>
      <w:bookmarkStart w:id="200" w:name="_Toc442559886"/>
      <w:r w:rsidRPr="00C86DD0">
        <w:rPr>
          <w:sz w:val="24"/>
          <w:szCs w:val="24"/>
          <w:lang w:val="ru-RU"/>
        </w:rPr>
        <w:t xml:space="preserve">5.1. </w:t>
      </w:r>
      <w:r w:rsidRPr="005F335A">
        <w:rPr>
          <w:sz w:val="24"/>
          <w:szCs w:val="24"/>
        </w:rPr>
        <w:t>Резервни критеријум</w:t>
      </w:r>
      <w:bookmarkEnd w:id="199"/>
      <w:bookmarkEnd w:id="200"/>
    </w:p>
    <w:p w14:paraId="1D519ED4" w14:textId="77777777" w:rsidR="000D3FA1" w:rsidRPr="00E94368" w:rsidRDefault="000D3FA1" w:rsidP="009B4D64">
      <w:pPr>
        <w:spacing w:before="0"/>
        <w:ind w:left="-284" w:right="-185"/>
        <w:rPr>
          <w:rFonts w:cs="Arial"/>
          <w:sz w:val="24"/>
          <w:szCs w:val="24"/>
          <w:lang w:val="sr-Cyrl-CS"/>
        </w:rPr>
      </w:pPr>
      <w:r w:rsidRPr="00C86DD0">
        <w:rPr>
          <w:rFonts w:cs="Arial"/>
          <w:sz w:val="24"/>
          <w:szCs w:val="24"/>
          <w:lang w:val="ru-RU"/>
        </w:rPr>
        <w:t>Уколико две или више понуда имају исту најнижу понуђену цену, као најповољнија биће изабрана понуда оног понуђача који јепонудио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F46FAD0" w14:textId="77777777" w:rsidR="000D3FA1" w:rsidRPr="00C86DD0" w:rsidRDefault="000D3FA1" w:rsidP="009B4D64">
      <w:pPr>
        <w:spacing w:before="0"/>
        <w:ind w:left="-284" w:right="-185"/>
        <w:rPr>
          <w:rFonts w:cs="Arial"/>
          <w:sz w:val="24"/>
          <w:szCs w:val="24"/>
          <w:lang w:val="sr-Cyrl-CS"/>
        </w:rPr>
      </w:pPr>
      <w:r w:rsidRPr="00C86DD0">
        <w:rPr>
          <w:rFonts w:cs="Arial"/>
          <w:sz w:val="24"/>
          <w:szCs w:val="24"/>
          <w:lang w:val="sr-Cyrl-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110E88F" w14:textId="77777777" w:rsidR="000D3FA1" w:rsidRPr="00E94368" w:rsidRDefault="000D3FA1" w:rsidP="009B4D64">
      <w:pPr>
        <w:spacing w:before="0"/>
        <w:ind w:left="-284" w:right="-185"/>
        <w:rPr>
          <w:rFonts w:cs="Arial"/>
          <w:b/>
          <w:sz w:val="24"/>
          <w:szCs w:val="24"/>
          <w:lang w:val="ru-RU"/>
        </w:rPr>
      </w:pPr>
      <w:r w:rsidRPr="00C86DD0">
        <w:rPr>
          <w:rFonts w:cs="Arial"/>
          <w:sz w:val="24"/>
          <w:szCs w:val="24"/>
          <w:lang w:val="sr-Cyrl-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C86DD0">
        <w:rPr>
          <w:rFonts w:cs="Arial"/>
          <w:sz w:val="24"/>
          <w:szCs w:val="24"/>
          <w:lang w:val="sr-Cyrl-CS"/>
        </w:rPr>
        <w:lastRenderedPageBreak/>
        <w:t>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C86DD0">
        <w:rPr>
          <w:rFonts w:eastAsia="TimesNewRomanPSMT" w:cs="Arial"/>
          <w:bCs/>
          <w:sz w:val="24"/>
          <w:szCs w:val="24"/>
          <w:lang w:val="sr-Cyrl-CS"/>
        </w:rPr>
        <w:t>.</w:t>
      </w:r>
    </w:p>
    <w:p w14:paraId="40B69E79" w14:textId="77777777" w:rsidR="000D3FA1" w:rsidRPr="00C86DD0" w:rsidRDefault="000D3FA1" w:rsidP="009B4D64">
      <w:pPr>
        <w:autoSpaceDE w:val="0"/>
        <w:autoSpaceDN w:val="0"/>
        <w:adjustRightInd w:val="0"/>
        <w:spacing w:before="0"/>
        <w:ind w:left="-284" w:right="-185"/>
        <w:rPr>
          <w:rFonts w:eastAsia="TimesNewRomanPSMT" w:cs="Arial"/>
          <w:bCs/>
          <w:color w:val="00B0F0"/>
          <w:sz w:val="24"/>
          <w:szCs w:val="24"/>
          <w:lang w:val="sr-Cyrl-CS"/>
        </w:rPr>
      </w:pPr>
    </w:p>
    <w:p w14:paraId="38EA70B5" w14:textId="77777777" w:rsidR="000D3FA1" w:rsidRPr="00C86DD0" w:rsidRDefault="000D3FA1" w:rsidP="009B4D64">
      <w:pPr>
        <w:pStyle w:val="KDPodnaslov1"/>
        <w:spacing w:before="0"/>
        <w:ind w:left="-284" w:right="-185"/>
        <w:rPr>
          <w:rFonts w:cs="Arial"/>
          <w:sz w:val="24"/>
          <w:szCs w:val="24"/>
          <w:lang w:val="sr-Cyrl-C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3"/>
      <w:bookmarkEnd w:id="194"/>
      <w:bookmarkEnd w:id="195"/>
      <w:bookmarkEnd w:id="196"/>
      <w:bookmarkEnd w:id="197"/>
      <w:bookmarkEnd w:id="201"/>
      <w:bookmarkEnd w:id="202"/>
      <w:bookmarkEnd w:id="203"/>
      <w:bookmarkEnd w:id="204"/>
      <w:bookmarkEnd w:id="205"/>
      <w:bookmarkEnd w:id="206"/>
      <w:r w:rsidRPr="00C86DD0">
        <w:rPr>
          <w:rFonts w:cs="Arial"/>
          <w:sz w:val="24"/>
          <w:szCs w:val="24"/>
          <w:lang w:val="sr-Cyrl-CS"/>
        </w:rPr>
        <w:t>6. УПУТСТВО ПОНУЂАЧИМА КАКО ДА САЧИНЕ ПОНУДУ</w:t>
      </w:r>
      <w:bookmarkEnd w:id="207"/>
    </w:p>
    <w:p w14:paraId="14F2A70C" w14:textId="77777777" w:rsidR="00C67BCC" w:rsidRPr="00C86DD0" w:rsidRDefault="00C67BCC" w:rsidP="009B4D64">
      <w:pPr>
        <w:pStyle w:val="KDPodnaslov1"/>
        <w:spacing w:before="0"/>
        <w:ind w:left="-284" w:right="-185"/>
        <w:rPr>
          <w:rFonts w:cs="Arial"/>
          <w:sz w:val="24"/>
          <w:szCs w:val="24"/>
          <w:lang w:val="sr-Cyrl-CS"/>
        </w:rPr>
      </w:pPr>
    </w:p>
    <w:p w14:paraId="3BFF424A" w14:textId="77777777" w:rsidR="009B75E9" w:rsidRPr="00EC5BB4" w:rsidRDefault="009B75E9" w:rsidP="009B4D64">
      <w:pPr>
        <w:pStyle w:val="KDParagraf"/>
        <w:spacing w:before="0"/>
        <w:ind w:left="-284" w:right="-185"/>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A9EDCEF"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B8EA4AD" w14:textId="77777777" w:rsidR="009B75E9" w:rsidRPr="00C86DD0" w:rsidRDefault="009B75E9" w:rsidP="009B4D64">
      <w:pPr>
        <w:pStyle w:val="KDParagraf"/>
        <w:spacing w:before="0"/>
        <w:ind w:left="-284" w:right="-185"/>
        <w:rPr>
          <w:rFonts w:cs="Arial"/>
          <w:sz w:val="24"/>
          <w:szCs w:val="24"/>
          <w:lang w:val="ru-RU"/>
        </w:rPr>
      </w:pPr>
    </w:p>
    <w:p w14:paraId="3A50513F" w14:textId="77777777" w:rsidR="009B75E9" w:rsidRDefault="009B75E9" w:rsidP="009B4D64">
      <w:pPr>
        <w:pStyle w:val="KDPodnaslov2"/>
        <w:spacing w:before="0"/>
        <w:ind w:left="-284" w:right="-185"/>
        <w:jc w:val="both"/>
        <w:rPr>
          <w:rFonts w:cs="Arial"/>
          <w:sz w:val="24"/>
          <w:szCs w:val="24"/>
          <w:lang w:val="sr-Cyrl-RS"/>
        </w:rPr>
      </w:pPr>
      <w:bookmarkStart w:id="208" w:name="_Toc441651577"/>
      <w:bookmarkStart w:id="209" w:name="_Toc442559888"/>
      <w:r>
        <w:rPr>
          <w:rFonts w:cs="Arial"/>
          <w:sz w:val="24"/>
          <w:szCs w:val="24"/>
          <w:lang w:val="sr-Cyrl-RS"/>
        </w:rPr>
        <w:t xml:space="preserve">6.1 </w:t>
      </w:r>
      <w:r w:rsidRPr="00C86DD0">
        <w:rPr>
          <w:rFonts w:cs="Arial"/>
          <w:sz w:val="24"/>
          <w:szCs w:val="24"/>
          <w:lang w:val="ru-RU"/>
        </w:rPr>
        <w:t>Језик на којем понуда мора бити састављена</w:t>
      </w:r>
      <w:bookmarkEnd w:id="208"/>
      <w:bookmarkEnd w:id="209"/>
    </w:p>
    <w:p w14:paraId="3649B3E8" w14:textId="77777777" w:rsidR="009B75E9" w:rsidRPr="00C86DD0" w:rsidRDefault="009B75E9" w:rsidP="009B4D64">
      <w:pPr>
        <w:pStyle w:val="KDParagraf"/>
        <w:spacing w:before="0"/>
        <w:ind w:left="-284" w:right="-185"/>
        <w:rPr>
          <w:rFonts w:cs="Arial"/>
          <w:sz w:val="24"/>
          <w:szCs w:val="24"/>
          <w:lang w:val="sr-Cyrl-RS"/>
        </w:rPr>
      </w:pPr>
      <w:bookmarkStart w:id="210" w:name="_Toc441651578"/>
      <w:bookmarkStart w:id="211" w:name="_Toc442559889"/>
      <w:r w:rsidRPr="00C86DD0">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448792D6" w14:textId="77777777" w:rsidR="009B75E9" w:rsidRPr="002F1AE8" w:rsidRDefault="009B75E9" w:rsidP="009B4D64">
      <w:pPr>
        <w:pStyle w:val="KDKomentar"/>
        <w:spacing w:before="0"/>
        <w:ind w:left="-284" w:right="-185"/>
        <w:rPr>
          <w:rFonts w:cs="Arial"/>
          <w:i w:val="0"/>
          <w:color w:val="auto"/>
          <w:sz w:val="24"/>
          <w:szCs w:val="24"/>
        </w:rPr>
      </w:pPr>
      <w:r w:rsidRPr="002F1AE8">
        <w:rPr>
          <w:rFonts w:cs="Arial"/>
          <w:i w:val="0"/>
          <w:color w:val="auto"/>
          <w:sz w:val="24"/>
          <w:szCs w:val="24"/>
        </w:rPr>
        <w:t>Понуда са свим прилозима мора бити сачињена на српском језику.</w:t>
      </w:r>
    </w:p>
    <w:p w14:paraId="2019077E" w14:textId="72C5E5BE" w:rsidR="009B75E9" w:rsidRPr="00C86DD0" w:rsidRDefault="009B75E9" w:rsidP="009B4D64">
      <w:pPr>
        <w:spacing w:before="0"/>
        <w:ind w:left="-284" w:right="-185"/>
        <w:rPr>
          <w:rStyle w:val="StyleArial"/>
          <w:rFonts w:cs="Arial"/>
          <w:color w:val="00B0F0"/>
          <w:lang w:val="ru-RU"/>
        </w:rPr>
      </w:pPr>
      <w:r w:rsidRPr="00C86DD0">
        <w:rPr>
          <w:rStyle w:val="StyleArial"/>
          <w:rFonts w:cs="Arial"/>
          <w:lang w:val="ru-RU"/>
        </w:rPr>
        <w:t>Део понуде који се тиче техничких карактеристика може бити достављен на енглеском или немачком језику. Уколико се приликом с</w:t>
      </w:r>
      <w:r w:rsidR="00B34AA2">
        <w:rPr>
          <w:rStyle w:val="StyleArial"/>
          <w:rFonts w:cs="Arial"/>
          <w:lang w:val="ru-RU"/>
        </w:rPr>
        <w:t>тручне оцене понуда утврди да је</w:t>
      </w:r>
      <w:r w:rsidRPr="00C86DD0">
        <w:rPr>
          <w:rStyle w:val="StyleArial"/>
          <w:rFonts w:cs="Arial"/>
          <w:lang w:val="ru-RU"/>
        </w:rPr>
        <w:t xml:space="preserve">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C86DD0">
        <w:rPr>
          <w:rStyle w:val="StyleArial"/>
          <w:rFonts w:cs="Arial"/>
          <w:color w:val="00B0F0"/>
          <w:lang w:val="ru-RU"/>
        </w:rPr>
        <w:t>.</w:t>
      </w:r>
    </w:p>
    <w:p w14:paraId="7B4127E3" w14:textId="77777777" w:rsidR="009B75E9" w:rsidRPr="00E259E5" w:rsidRDefault="009B75E9" w:rsidP="009B4D64">
      <w:pPr>
        <w:ind w:left="-284" w:right="-185"/>
        <w:rPr>
          <w:lang w:val="sr-Cyrl-RS"/>
        </w:rPr>
      </w:pPr>
    </w:p>
    <w:p w14:paraId="0DA43BBC" w14:textId="77777777" w:rsidR="009B75E9" w:rsidRDefault="009B75E9" w:rsidP="009B4D64">
      <w:pPr>
        <w:pStyle w:val="KDPodnaslov2"/>
        <w:spacing w:before="0"/>
        <w:ind w:left="-284" w:right="-185"/>
        <w:jc w:val="both"/>
        <w:rPr>
          <w:rFonts w:cs="Arial"/>
          <w:sz w:val="24"/>
          <w:szCs w:val="24"/>
          <w:lang w:val="sr-Cyrl-RS"/>
        </w:rPr>
      </w:pPr>
      <w:r>
        <w:rPr>
          <w:rFonts w:cs="Arial"/>
          <w:sz w:val="24"/>
          <w:szCs w:val="24"/>
          <w:lang w:val="sr-Cyrl-RS"/>
        </w:rPr>
        <w:t xml:space="preserve">6.2 </w:t>
      </w:r>
      <w:r w:rsidRPr="00C86DD0">
        <w:rPr>
          <w:rFonts w:cs="Arial"/>
          <w:sz w:val="24"/>
          <w:szCs w:val="24"/>
          <w:lang w:val="sr-Cyrl-RS"/>
        </w:rPr>
        <w:t>Начин састављања и подношења понуде</w:t>
      </w:r>
      <w:bookmarkEnd w:id="210"/>
      <w:bookmarkEnd w:id="211"/>
    </w:p>
    <w:p w14:paraId="70944FF8" w14:textId="77777777" w:rsidR="009B75E9" w:rsidRPr="00EC5BB4" w:rsidRDefault="009B75E9" w:rsidP="009B4D64">
      <w:pPr>
        <w:pStyle w:val="KDParagraf"/>
        <w:spacing w:before="0"/>
        <w:ind w:left="-284" w:right="-185"/>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04CCD189"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C86DD0">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08F32BC" w14:textId="77777777" w:rsidR="009B75E9" w:rsidRPr="00EC5BB4" w:rsidRDefault="009B75E9" w:rsidP="009B4D64">
      <w:pPr>
        <w:pStyle w:val="KDParagraf"/>
        <w:spacing w:before="0"/>
        <w:ind w:left="-284" w:right="-185"/>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C86DD0">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09A3874" w14:textId="3ED1FE4B" w:rsidR="009B75E9" w:rsidRPr="00085F22" w:rsidRDefault="00925169" w:rsidP="009B4D64">
      <w:pPr>
        <w:pStyle w:val="KDKomentar"/>
        <w:spacing w:before="0"/>
        <w:ind w:left="-284" w:right="-185"/>
        <w:rPr>
          <w:rFonts w:cs="Arial"/>
          <w:i w:val="0"/>
          <w:color w:val="auto"/>
          <w:sz w:val="24"/>
          <w:szCs w:val="24"/>
        </w:rPr>
      </w:pPr>
      <w:r>
        <w:rPr>
          <w:rFonts w:cs="Arial"/>
          <w:i w:val="0"/>
          <w:color w:val="auto"/>
          <w:sz w:val="24"/>
          <w:szCs w:val="24"/>
        </w:rPr>
        <w:t>Препоручује се да докази</w:t>
      </w:r>
      <w:r w:rsidR="009B75E9" w:rsidRPr="00085F22">
        <w:rPr>
          <w:rFonts w:cs="Arial"/>
          <w:i w:val="0"/>
          <w:color w:val="auto"/>
          <w:sz w:val="24"/>
          <w:szCs w:val="24"/>
        </w:rPr>
        <w:t xml:space="preserve"> који се достављају уз понуду, а због своје важности не смеју бити оштећени, </w:t>
      </w:r>
      <w:r>
        <w:rPr>
          <w:rFonts w:cs="Arial"/>
          <w:i w:val="0"/>
          <w:color w:val="auto"/>
          <w:sz w:val="24"/>
          <w:szCs w:val="24"/>
          <w:lang w:val="sr-Cyrl-RS"/>
        </w:rPr>
        <w:t xml:space="preserve">буду </w:t>
      </w:r>
      <w:r w:rsidR="009B75E9" w:rsidRPr="00085F22">
        <w:rPr>
          <w:rFonts w:cs="Arial"/>
          <w:i w:val="0"/>
          <w:color w:val="auto"/>
          <w:sz w:val="24"/>
          <w:szCs w:val="24"/>
        </w:rPr>
        <w:t xml:space="preserve">означени бројем </w:t>
      </w:r>
      <w:r w:rsidR="009B75E9" w:rsidRPr="00394975">
        <w:rPr>
          <w:rFonts w:cs="Arial"/>
          <w:i w:val="0"/>
          <w:color w:val="auto"/>
          <w:sz w:val="24"/>
          <w:szCs w:val="24"/>
        </w:rPr>
        <w:t>(</w:t>
      </w:r>
      <w:r w:rsidR="001E3EE3">
        <w:rPr>
          <w:rFonts w:cs="Arial"/>
          <w:i w:val="0"/>
          <w:color w:val="auto"/>
          <w:sz w:val="24"/>
          <w:szCs w:val="24"/>
          <w:lang w:val="sr-Cyrl-RS"/>
        </w:rPr>
        <w:t xml:space="preserve">банкарска </w:t>
      </w:r>
      <w:r w:rsidR="00BF65C4">
        <w:rPr>
          <w:rFonts w:cs="Arial"/>
          <w:i w:val="0"/>
          <w:color w:val="auto"/>
          <w:sz w:val="24"/>
          <w:szCs w:val="24"/>
          <w:lang w:val="sr-Cyrl-RS"/>
        </w:rPr>
        <w:t>гаранција</w:t>
      </w:r>
      <w:r w:rsidR="009B75E9" w:rsidRPr="00394975">
        <w:rPr>
          <w:rFonts w:cs="Arial"/>
          <w:i w:val="0"/>
          <w:color w:val="auto"/>
          <w:sz w:val="24"/>
          <w:szCs w:val="24"/>
        </w:rPr>
        <w:t xml:space="preserve">), </w:t>
      </w:r>
      <w:r w:rsidR="009B75E9" w:rsidRPr="00085F22">
        <w:rPr>
          <w:rFonts w:cs="Arial"/>
          <w:i w:val="0"/>
          <w:color w:val="auto"/>
          <w:sz w:val="24"/>
          <w:szCs w:val="24"/>
        </w:rPr>
        <w:t>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749208" w14:textId="3BE4E90E" w:rsidR="009B75E9" w:rsidRPr="00EC5BB4" w:rsidRDefault="009B75E9" w:rsidP="009B4D64">
      <w:pPr>
        <w:pStyle w:val="KDParagraf"/>
        <w:spacing w:before="0"/>
        <w:ind w:left="-284" w:right="-185"/>
        <w:rPr>
          <w:rFonts w:cs="Arial"/>
          <w:sz w:val="24"/>
          <w:szCs w:val="24"/>
          <w:lang w:val="ru-RU"/>
        </w:rPr>
      </w:pPr>
      <w:r w:rsidRPr="00EC5BB4">
        <w:rPr>
          <w:rFonts w:cs="Arial"/>
          <w:sz w:val="24"/>
          <w:szCs w:val="24"/>
          <w:lang w:val="ru-RU"/>
        </w:rPr>
        <w:t xml:space="preserve">Понуђач подноси понуду у затвореној коверти </w:t>
      </w:r>
      <w:r w:rsidRPr="00C86DD0">
        <w:rPr>
          <w:rFonts w:cs="Arial"/>
          <w:sz w:val="24"/>
          <w:szCs w:val="24"/>
          <w:lang w:val="ru-RU"/>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Pr>
          <w:rFonts w:cs="Arial"/>
          <w:sz w:val="24"/>
          <w:szCs w:val="24"/>
          <w:lang w:val="ru-RU"/>
        </w:rPr>
        <w:t>О</w:t>
      </w:r>
      <w:r w:rsidRPr="00085F22">
        <w:rPr>
          <w:rFonts w:cs="Arial"/>
          <w:sz w:val="24"/>
          <w:szCs w:val="24"/>
          <w:lang w:val="ru-RU"/>
        </w:rPr>
        <w:t>гранак</w:t>
      </w:r>
      <w:r>
        <w:rPr>
          <w:rFonts w:cs="Arial"/>
          <w:sz w:val="24"/>
          <w:szCs w:val="24"/>
          <w:lang w:val="ru-RU"/>
        </w:rPr>
        <w:t xml:space="preserve"> РБ Колубара</w:t>
      </w:r>
      <w:r w:rsidRPr="00085F22">
        <w:rPr>
          <w:rFonts w:cs="Arial"/>
          <w:sz w:val="24"/>
          <w:szCs w:val="24"/>
          <w:lang w:val="ru-RU"/>
        </w:rPr>
        <w:t>,</w:t>
      </w:r>
      <w:r>
        <w:rPr>
          <w:rFonts w:cs="Arial"/>
          <w:sz w:val="24"/>
          <w:szCs w:val="24"/>
          <w:lang w:val="ru-RU"/>
        </w:rPr>
        <w:t xml:space="preserve"> </w:t>
      </w:r>
      <w:r w:rsidRPr="00085F22">
        <w:rPr>
          <w:rFonts w:cs="Arial"/>
          <w:sz w:val="24"/>
          <w:szCs w:val="24"/>
          <w:lang w:val="ru-RU"/>
        </w:rPr>
        <w:t>адреса 11560 Вреоци</w:t>
      </w:r>
      <w:r>
        <w:rPr>
          <w:rFonts w:cs="Arial"/>
          <w:sz w:val="24"/>
          <w:szCs w:val="24"/>
          <w:lang w:val="sr-Latn-RS"/>
        </w:rPr>
        <w:t xml:space="preserve"> – Комерцијални </w:t>
      </w:r>
      <w:r>
        <w:rPr>
          <w:rFonts w:cs="Arial"/>
          <w:sz w:val="24"/>
          <w:szCs w:val="24"/>
          <w:lang w:val="sr-Cyrl-RS"/>
        </w:rPr>
        <w:t>сектор</w:t>
      </w:r>
      <w:r w:rsidRPr="00085F22">
        <w:rPr>
          <w:rFonts w:cs="Arial"/>
          <w:sz w:val="24"/>
          <w:szCs w:val="24"/>
          <w:lang w:val="ru-RU"/>
        </w:rPr>
        <w:t>, ул. Дише Ђурђевића бб, са назнаком</w:t>
      </w:r>
      <w:r w:rsidRPr="00EC5BB4">
        <w:rPr>
          <w:rFonts w:cs="Arial"/>
          <w:sz w:val="24"/>
          <w:szCs w:val="24"/>
          <w:lang w:val="ru-RU"/>
        </w:rPr>
        <w:t xml:space="preserve">: „Понуда за јавну набавку </w:t>
      </w:r>
      <w:r>
        <w:rPr>
          <w:rFonts w:cs="Arial"/>
          <w:sz w:val="24"/>
          <w:szCs w:val="24"/>
          <w:lang w:val="ru-RU"/>
        </w:rPr>
        <w:t>добара: «</w:t>
      </w:r>
      <w:r w:rsidR="00DF747F" w:rsidRPr="00DF747F">
        <w:rPr>
          <w:rFonts w:cs="Arial"/>
          <w:b/>
          <w:sz w:val="24"/>
          <w:szCs w:val="24"/>
          <w:lang w:val="sr-Cyrl-RS"/>
        </w:rPr>
        <w:t>Набавка и уградња опреме за компензацију реактивне енергије у ТС 6/0,4 KV у Колубари Метал</w:t>
      </w:r>
      <w:r>
        <w:rPr>
          <w:rFonts w:cs="Arial"/>
          <w:sz w:val="24"/>
          <w:szCs w:val="24"/>
          <w:lang w:val="ru-RU"/>
        </w:rPr>
        <w:t>»</w:t>
      </w:r>
      <w:r w:rsidRPr="00EC5BB4">
        <w:rPr>
          <w:rFonts w:cs="Arial"/>
          <w:sz w:val="24"/>
          <w:szCs w:val="24"/>
          <w:lang w:val="ru-RU"/>
        </w:rPr>
        <w:t xml:space="preserve"> Јавна набавка бр</w:t>
      </w:r>
      <w:r>
        <w:rPr>
          <w:rFonts w:cs="Arial"/>
          <w:sz w:val="24"/>
          <w:szCs w:val="24"/>
          <w:lang w:val="ru-RU"/>
        </w:rPr>
        <w:t>.</w:t>
      </w:r>
      <w:r w:rsidR="00B34AA2">
        <w:rPr>
          <w:rFonts w:cs="Arial"/>
          <w:sz w:val="24"/>
          <w:szCs w:val="24"/>
          <w:lang w:val="ru-RU"/>
        </w:rPr>
        <w:t xml:space="preserve"> </w:t>
      </w:r>
      <w:r w:rsidR="00BA7F31">
        <w:rPr>
          <w:rFonts w:cs="Arial"/>
          <w:b/>
          <w:sz w:val="24"/>
          <w:szCs w:val="24"/>
          <w:lang w:val="sr-Cyrl-RS"/>
        </w:rPr>
        <w:t>ЈН/4000/</w:t>
      </w:r>
      <w:r w:rsidR="00DE127A">
        <w:rPr>
          <w:rFonts w:cs="Arial"/>
          <w:b/>
          <w:sz w:val="24"/>
          <w:szCs w:val="24"/>
          <w:lang w:val="sr-Cyrl-RS"/>
        </w:rPr>
        <w:t>11</w:t>
      </w:r>
      <w:r w:rsidR="00866F8C">
        <w:rPr>
          <w:rFonts w:cs="Arial"/>
          <w:b/>
          <w:sz w:val="24"/>
          <w:szCs w:val="24"/>
          <w:lang w:val="sr-Cyrl-RS"/>
        </w:rPr>
        <w:t>51</w:t>
      </w:r>
      <w:r w:rsidR="00C72555">
        <w:rPr>
          <w:rFonts w:cs="Arial"/>
          <w:b/>
          <w:sz w:val="24"/>
          <w:szCs w:val="24"/>
          <w:lang w:val="sr-Cyrl-RS"/>
        </w:rPr>
        <w:t>/2019</w:t>
      </w:r>
      <w:r w:rsidR="00BA7F31">
        <w:rPr>
          <w:rFonts w:cs="Arial"/>
          <w:b/>
          <w:sz w:val="24"/>
          <w:szCs w:val="24"/>
          <w:lang w:val="sr-Cyrl-RS"/>
        </w:rPr>
        <w:t xml:space="preserve"> (ЈАНА бр. </w:t>
      </w:r>
      <w:r w:rsidR="00DE127A">
        <w:rPr>
          <w:rFonts w:cs="Arial"/>
          <w:b/>
          <w:sz w:val="24"/>
          <w:szCs w:val="24"/>
          <w:lang w:val="sr-Cyrl-RS"/>
        </w:rPr>
        <w:t>41</w:t>
      </w:r>
      <w:r w:rsidR="00866F8C">
        <w:rPr>
          <w:rFonts w:cs="Arial"/>
          <w:b/>
          <w:sz w:val="24"/>
          <w:szCs w:val="24"/>
          <w:lang w:val="sr-Cyrl-RS"/>
        </w:rPr>
        <w:t>60</w:t>
      </w:r>
      <w:r w:rsidR="00C72555" w:rsidRPr="00C72555">
        <w:rPr>
          <w:rFonts w:cs="Arial"/>
          <w:b/>
          <w:sz w:val="24"/>
          <w:szCs w:val="24"/>
          <w:lang w:val="sr-Cyrl-RS"/>
        </w:rPr>
        <w:t>/2019</w:t>
      </w:r>
      <w:r w:rsidR="00BA7F31" w:rsidRPr="00C72555">
        <w:rPr>
          <w:rFonts w:cs="Arial"/>
          <w:b/>
          <w:sz w:val="24"/>
          <w:szCs w:val="24"/>
          <w:lang w:val="sr-Cyrl-RS"/>
        </w:rPr>
        <w:t>)</w:t>
      </w:r>
      <w:r>
        <w:rPr>
          <w:rFonts w:cs="Arial"/>
          <w:b/>
          <w:sz w:val="24"/>
          <w:szCs w:val="24"/>
          <w:lang w:val="sr-Cyrl-RS"/>
        </w:rPr>
        <w:t xml:space="preserve"> </w:t>
      </w:r>
      <w:r w:rsidRPr="00EC5BB4">
        <w:rPr>
          <w:rFonts w:cs="Arial"/>
          <w:sz w:val="24"/>
          <w:szCs w:val="24"/>
          <w:lang w:val="ru-RU"/>
        </w:rPr>
        <w:t xml:space="preserve">- НЕ ОТВАРАТИ“. </w:t>
      </w:r>
    </w:p>
    <w:p w14:paraId="5E131937"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DBB4ACB" w14:textId="77777777" w:rsidR="009B75E9" w:rsidRPr="00C86DD0" w:rsidRDefault="009B75E9" w:rsidP="009B4D64">
      <w:pPr>
        <w:pStyle w:val="KDParagraf"/>
        <w:spacing w:before="0"/>
        <w:ind w:left="-284" w:right="-185"/>
        <w:rPr>
          <w:rFonts w:cs="Arial"/>
          <w:sz w:val="24"/>
          <w:szCs w:val="24"/>
          <w:lang w:val="ru-RU"/>
        </w:rPr>
      </w:pPr>
      <w:r w:rsidRPr="00C86DD0">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86DD0">
        <w:rPr>
          <w:rFonts w:cs="Arial"/>
          <w:sz w:val="24"/>
          <w:szCs w:val="24"/>
          <w:lang w:val="ru-RU"/>
        </w:rPr>
        <w:t>.</w:t>
      </w:r>
    </w:p>
    <w:p w14:paraId="3531123B"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6953C06"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C86DD0">
        <w:rPr>
          <w:rFonts w:cs="Arial"/>
          <w:sz w:val="24"/>
          <w:szCs w:val="24"/>
          <w:lang w:val="ru-RU"/>
        </w:rPr>
        <w:t xml:space="preserve">. </w:t>
      </w:r>
    </w:p>
    <w:p w14:paraId="162C7CD0" w14:textId="77777777" w:rsidR="009B75E9" w:rsidRDefault="009B75E9" w:rsidP="009B4D64">
      <w:pPr>
        <w:pStyle w:val="KDParagraf"/>
        <w:spacing w:before="0"/>
        <w:ind w:left="-284" w:right="-185"/>
        <w:rPr>
          <w:rFonts w:cs="Arial"/>
          <w:sz w:val="24"/>
          <w:szCs w:val="24"/>
          <w:lang w:val="sr-Cyrl-RS"/>
        </w:rPr>
      </w:pPr>
      <w:r w:rsidRPr="00C86DD0">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3BCE7BE" w14:textId="77777777" w:rsidR="009B75E9" w:rsidRPr="00C51223" w:rsidRDefault="009B75E9" w:rsidP="009B4D64">
      <w:pPr>
        <w:pStyle w:val="KDParagraf"/>
        <w:spacing w:before="0"/>
        <w:ind w:left="-284" w:right="-185"/>
        <w:rPr>
          <w:rFonts w:cs="Arial"/>
          <w:sz w:val="24"/>
          <w:szCs w:val="24"/>
          <w:lang w:val="sr-Cyrl-RS"/>
        </w:rPr>
      </w:pPr>
    </w:p>
    <w:p w14:paraId="411335FF" w14:textId="77777777" w:rsidR="009B75E9" w:rsidRDefault="009B75E9" w:rsidP="009B4D64">
      <w:pPr>
        <w:pStyle w:val="KDPodnaslov2"/>
        <w:spacing w:before="0"/>
        <w:ind w:left="-284" w:right="-185"/>
        <w:jc w:val="both"/>
        <w:rPr>
          <w:rFonts w:cs="Arial"/>
          <w:sz w:val="24"/>
          <w:szCs w:val="24"/>
          <w:lang w:val="sr-Cyrl-RS"/>
        </w:rPr>
      </w:pPr>
      <w:bookmarkStart w:id="212" w:name="_Toc441651579"/>
      <w:bookmarkStart w:id="213" w:name="_Toc442559890"/>
      <w:r>
        <w:rPr>
          <w:rFonts w:cs="Arial"/>
          <w:sz w:val="24"/>
          <w:szCs w:val="24"/>
          <w:lang w:val="sr-Cyrl-RS"/>
        </w:rPr>
        <w:t xml:space="preserve">6.3 </w:t>
      </w:r>
      <w:r w:rsidRPr="00C86DD0">
        <w:rPr>
          <w:rFonts w:cs="Arial"/>
          <w:sz w:val="24"/>
          <w:szCs w:val="24"/>
          <w:lang w:val="sr-Cyrl-RS"/>
        </w:rPr>
        <w:t>Обавезна садржина понуде</w:t>
      </w:r>
      <w:bookmarkEnd w:id="212"/>
      <w:bookmarkEnd w:id="213"/>
    </w:p>
    <w:p w14:paraId="190B468A" w14:textId="67DE9603" w:rsidR="009B75E9" w:rsidRPr="00C86DD0" w:rsidRDefault="009B75E9" w:rsidP="009B4D64">
      <w:pPr>
        <w:pStyle w:val="KDParagraf"/>
        <w:spacing w:before="0"/>
        <w:ind w:left="-284" w:right="-185"/>
        <w:rPr>
          <w:rFonts w:cs="Arial"/>
          <w:sz w:val="24"/>
          <w:szCs w:val="24"/>
          <w:lang w:val="sr-Cyrl-RS"/>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Pr>
          <w:rFonts w:cs="Arial"/>
          <w:sz w:val="24"/>
          <w:szCs w:val="24"/>
          <w:lang w:val="ru-RU" w:bidi="en-US"/>
        </w:rPr>
        <w:t xml:space="preserve"> </w:t>
      </w:r>
      <w:r w:rsidRPr="00BF2841">
        <w:rPr>
          <w:rFonts w:cs="Arial"/>
          <w:sz w:val="24"/>
          <w:szCs w:val="24"/>
          <w:lang w:val="ru-RU" w:bidi="en-US"/>
        </w:rPr>
        <w:t>и 76.</w:t>
      </w:r>
      <w:r>
        <w:rPr>
          <w:rFonts w:cs="Arial"/>
          <w:sz w:val="24"/>
          <w:szCs w:val="24"/>
          <w:lang w:val="sr-Cyrl-RS"/>
        </w:rPr>
        <w:t xml:space="preserve"> </w:t>
      </w:r>
      <w:r w:rsidRPr="00C86DD0">
        <w:rPr>
          <w:rFonts w:cs="Arial"/>
          <w:sz w:val="24"/>
          <w:szCs w:val="24"/>
          <w:lang w:val="sr-Cyrl-RS"/>
        </w:rPr>
        <w:t>Закона</w:t>
      </w:r>
      <w:r w:rsidRPr="00C86DD0">
        <w:rPr>
          <w:rFonts w:cs="Arial"/>
          <w:sz w:val="24"/>
          <w:szCs w:val="24"/>
          <w:lang w:val="sr-Cyrl-RS" w:bidi="en-US"/>
        </w:rPr>
        <w:t>, предвиђени чл. 77. 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C86DD0">
        <w:rPr>
          <w:rFonts w:cs="Arial"/>
          <w:sz w:val="24"/>
          <w:szCs w:val="24"/>
          <w:lang w:val="sr-Cyrl-RS" w:bidi="en-US"/>
        </w:rPr>
        <w:t xml:space="preserve"> на начин предвиђен следећим ставом ове тачке</w:t>
      </w:r>
      <w:r w:rsidRPr="00C86DD0">
        <w:rPr>
          <w:rFonts w:cs="Arial"/>
          <w:sz w:val="24"/>
          <w:szCs w:val="24"/>
          <w:lang w:val="sr-Cyrl-RS"/>
        </w:rPr>
        <w:t>:</w:t>
      </w:r>
    </w:p>
    <w:p w14:paraId="609DD9DF" w14:textId="77777777" w:rsidR="009B75E9" w:rsidRPr="00EC5BB4" w:rsidRDefault="009B75E9" w:rsidP="00254E2C">
      <w:pPr>
        <w:pStyle w:val="KDNabrajanje"/>
        <w:spacing w:before="0"/>
        <w:ind w:left="-284" w:right="-185" w:firstLine="0"/>
        <w:rPr>
          <w:rFonts w:cs="Arial"/>
          <w:sz w:val="24"/>
          <w:szCs w:val="24"/>
        </w:rPr>
      </w:pPr>
      <w:r w:rsidRPr="00EC5BB4">
        <w:rPr>
          <w:rFonts w:cs="Arial"/>
          <w:sz w:val="24"/>
          <w:szCs w:val="24"/>
        </w:rPr>
        <w:t xml:space="preserve">Образац понуде </w:t>
      </w:r>
    </w:p>
    <w:p w14:paraId="22BC33A1" w14:textId="77777777" w:rsidR="009B75E9" w:rsidRPr="00EC5BB4" w:rsidRDefault="009B75E9" w:rsidP="00254E2C">
      <w:pPr>
        <w:pStyle w:val="KDNabrajanje"/>
        <w:spacing w:before="0"/>
        <w:ind w:left="-284" w:right="-185" w:firstLine="0"/>
        <w:rPr>
          <w:rFonts w:cs="Arial"/>
          <w:sz w:val="24"/>
          <w:szCs w:val="24"/>
        </w:rPr>
      </w:pPr>
      <w:r>
        <w:rPr>
          <w:rFonts w:cs="Arial"/>
          <w:sz w:val="24"/>
          <w:szCs w:val="24"/>
          <w:lang w:val="sr-Cyrl-RS"/>
        </w:rPr>
        <w:t>Образац с</w:t>
      </w:r>
      <w:r>
        <w:rPr>
          <w:rFonts w:cs="Arial"/>
          <w:sz w:val="24"/>
          <w:szCs w:val="24"/>
        </w:rPr>
        <w:t>труктур</w:t>
      </w:r>
      <w:r>
        <w:rPr>
          <w:rFonts w:cs="Arial"/>
          <w:sz w:val="24"/>
          <w:szCs w:val="24"/>
          <w:lang w:val="sr-Cyrl-RS"/>
        </w:rPr>
        <w:t>е понуђене</w:t>
      </w:r>
      <w:r w:rsidRPr="00EC5BB4">
        <w:rPr>
          <w:rFonts w:cs="Arial"/>
          <w:sz w:val="24"/>
          <w:szCs w:val="24"/>
        </w:rPr>
        <w:t xml:space="preserve"> цене </w:t>
      </w:r>
      <w:r>
        <w:rPr>
          <w:rFonts w:cs="Arial"/>
          <w:sz w:val="24"/>
          <w:szCs w:val="24"/>
          <w:lang w:val="sr-Cyrl-RS"/>
        </w:rPr>
        <w:t>са упутством како да се попуни</w:t>
      </w:r>
    </w:p>
    <w:p w14:paraId="29156561" w14:textId="77777777" w:rsidR="009B75E9" w:rsidRPr="00EC5BB4" w:rsidRDefault="009B75E9" w:rsidP="00254E2C">
      <w:pPr>
        <w:pStyle w:val="KDNabrajanje"/>
        <w:spacing w:before="0"/>
        <w:ind w:left="567" w:right="-185" w:hanging="851"/>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34DF156D" w14:textId="77777777" w:rsidR="009B75E9" w:rsidRPr="00EC5BB4" w:rsidRDefault="009B75E9" w:rsidP="00254E2C">
      <w:pPr>
        <w:pStyle w:val="KDNabrajanje"/>
        <w:spacing w:before="0"/>
        <w:ind w:left="-284" w:right="-185" w:firstLine="0"/>
        <w:rPr>
          <w:rFonts w:cs="Arial"/>
          <w:sz w:val="24"/>
          <w:szCs w:val="24"/>
        </w:rPr>
      </w:pPr>
      <w:r w:rsidRPr="00EC5BB4">
        <w:rPr>
          <w:rFonts w:cs="Arial"/>
          <w:sz w:val="24"/>
          <w:szCs w:val="24"/>
        </w:rPr>
        <w:t xml:space="preserve">Изјава о независној понуди </w:t>
      </w:r>
    </w:p>
    <w:p w14:paraId="6D45D29B" w14:textId="77777777" w:rsidR="009B75E9" w:rsidRPr="00EC5BB4" w:rsidRDefault="009B75E9" w:rsidP="00254E2C">
      <w:pPr>
        <w:pStyle w:val="KDNabrajanje"/>
        <w:spacing w:before="0"/>
        <w:ind w:left="-284" w:right="-185" w:firstLin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2AAD869C" w14:textId="77777777" w:rsidR="009B75E9" w:rsidRPr="002F1AE8" w:rsidRDefault="009B75E9" w:rsidP="00254E2C">
      <w:pPr>
        <w:pStyle w:val="KDNabrajanje"/>
        <w:spacing w:before="0"/>
        <w:ind w:left="-284" w:right="-185" w:firstLine="0"/>
        <w:rPr>
          <w:rFonts w:cs="Arial"/>
          <w:sz w:val="24"/>
          <w:szCs w:val="24"/>
        </w:rPr>
      </w:pPr>
      <w:r w:rsidRPr="002F1AE8">
        <w:rPr>
          <w:rFonts w:cs="Arial"/>
          <w:sz w:val="24"/>
          <w:szCs w:val="24"/>
        </w:rPr>
        <w:t xml:space="preserve">средства финансијског обезбеђења </w:t>
      </w:r>
    </w:p>
    <w:p w14:paraId="5E11E3B7" w14:textId="77777777" w:rsidR="009B75E9" w:rsidRPr="006732C4" w:rsidRDefault="009B75E9" w:rsidP="00254E2C">
      <w:pPr>
        <w:pStyle w:val="KDNabrajanje"/>
        <w:spacing w:before="0"/>
        <w:ind w:left="567" w:right="-185" w:hanging="851"/>
        <w:rPr>
          <w:rFonts w:cs="Arial"/>
          <w:sz w:val="24"/>
          <w:szCs w:val="24"/>
        </w:rPr>
      </w:pPr>
      <w:r w:rsidRPr="006732C4">
        <w:rPr>
          <w:rFonts w:cs="Arial"/>
          <w:sz w:val="24"/>
          <w:szCs w:val="24"/>
        </w:rPr>
        <w:t>обрасц</w:t>
      </w:r>
      <w:r w:rsidRPr="006732C4">
        <w:rPr>
          <w:rFonts w:cs="Arial"/>
          <w:sz w:val="24"/>
          <w:szCs w:val="24"/>
          <w:lang w:val="sr-Cyrl-CS"/>
        </w:rPr>
        <w:t>и</w:t>
      </w:r>
      <w:r w:rsidRPr="006732C4">
        <w:rPr>
          <w:rFonts w:cs="Arial"/>
          <w:sz w:val="24"/>
          <w:szCs w:val="24"/>
        </w:rPr>
        <w:t>, изјаве и доказ</w:t>
      </w:r>
      <w:r w:rsidRPr="006732C4">
        <w:rPr>
          <w:rFonts w:cs="Arial"/>
          <w:sz w:val="24"/>
          <w:szCs w:val="24"/>
          <w:lang w:val="sr-Cyrl-CS"/>
        </w:rPr>
        <w:t>и</w:t>
      </w:r>
      <w:r w:rsidRPr="006732C4">
        <w:rPr>
          <w:rFonts w:cs="Arial"/>
          <w:sz w:val="24"/>
          <w:szCs w:val="24"/>
        </w:rPr>
        <w:t xml:space="preserve"> одређене тачком </w:t>
      </w:r>
      <w:r w:rsidRPr="006732C4">
        <w:rPr>
          <w:rFonts w:cs="Arial"/>
          <w:sz w:val="24"/>
          <w:szCs w:val="24"/>
          <w:lang w:val="sr-Cyrl-RS"/>
        </w:rPr>
        <w:t>6</w:t>
      </w:r>
      <w:r w:rsidRPr="006732C4">
        <w:rPr>
          <w:rFonts w:cs="Arial"/>
          <w:sz w:val="24"/>
          <w:szCs w:val="24"/>
        </w:rPr>
        <w:t>.</w:t>
      </w:r>
      <w:r w:rsidRPr="006732C4">
        <w:rPr>
          <w:rFonts w:cs="Arial"/>
          <w:sz w:val="24"/>
          <w:szCs w:val="24"/>
          <w:lang w:val="sr-Cyrl-CS"/>
        </w:rPr>
        <w:t>9</w:t>
      </w:r>
      <w:r w:rsidRPr="006732C4">
        <w:rPr>
          <w:rFonts w:cs="Arial"/>
          <w:sz w:val="24"/>
          <w:szCs w:val="24"/>
        </w:rPr>
        <w:t xml:space="preserve"> или </w:t>
      </w:r>
      <w:r w:rsidRPr="006732C4">
        <w:rPr>
          <w:rFonts w:cs="Arial"/>
          <w:sz w:val="24"/>
          <w:szCs w:val="24"/>
          <w:lang w:val="sr-Cyrl-RS"/>
        </w:rPr>
        <w:t>6</w:t>
      </w:r>
      <w:r w:rsidRPr="006732C4">
        <w:rPr>
          <w:rFonts w:cs="Arial"/>
          <w:sz w:val="24"/>
          <w:szCs w:val="24"/>
        </w:rPr>
        <w:t>.1</w:t>
      </w:r>
      <w:r w:rsidRPr="006732C4">
        <w:rPr>
          <w:rFonts w:cs="Arial"/>
          <w:sz w:val="24"/>
          <w:szCs w:val="24"/>
          <w:lang w:val="sr-Cyrl-CS"/>
        </w:rPr>
        <w:t>0</w:t>
      </w:r>
      <w:r w:rsidRPr="006732C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F59C389" w14:textId="0D754B83" w:rsidR="009B75E9" w:rsidRPr="00EC5BB4" w:rsidRDefault="009B75E9" w:rsidP="00254E2C">
      <w:pPr>
        <w:pStyle w:val="KDNabrajanje"/>
        <w:spacing w:before="0"/>
        <w:ind w:left="567" w:right="-185" w:hanging="851"/>
        <w:rPr>
          <w:rFonts w:cs="Arial"/>
          <w:sz w:val="24"/>
          <w:szCs w:val="24"/>
        </w:rPr>
      </w:pPr>
      <w:r w:rsidRPr="00EC5BB4">
        <w:rPr>
          <w:rFonts w:cs="Arial"/>
          <w:sz w:val="24"/>
          <w:szCs w:val="24"/>
        </w:rPr>
        <w:t>потписан и печатом оверен</w:t>
      </w:r>
      <w:r w:rsidR="00394975">
        <w:rPr>
          <w:rStyle w:val="CommentReference"/>
          <w:lang w:val="sr-Cyrl-CS" w:eastAsia="ar-SA"/>
        </w:rPr>
        <w:t xml:space="preserve"> „</w:t>
      </w:r>
      <w:r w:rsidRPr="00EC5BB4">
        <w:rPr>
          <w:rFonts w:cs="Arial"/>
          <w:sz w:val="24"/>
          <w:szCs w:val="24"/>
        </w:rPr>
        <w:t xml:space="preserve">Модел уговора“ </w:t>
      </w:r>
      <w:r>
        <w:rPr>
          <w:rFonts w:cs="Arial"/>
          <w:sz w:val="24"/>
          <w:szCs w:val="24"/>
          <w:lang w:val="sr-Cyrl-RS"/>
        </w:rPr>
        <w:t>(пожељно је да буде попуњен)</w:t>
      </w:r>
    </w:p>
    <w:p w14:paraId="61AF59BA" w14:textId="77777777" w:rsidR="009B75E9" w:rsidRPr="00EE070C" w:rsidRDefault="009B75E9" w:rsidP="00254E2C">
      <w:pPr>
        <w:pStyle w:val="KDNabrajanje"/>
        <w:spacing w:before="0"/>
        <w:ind w:left="567" w:right="-185" w:hanging="851"/>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1F121142" w14:textId="53141BDD" w:rsidR="009B75E9" w:rsidRPr="006732C4" w:rsidRDefault="00FF51AC" w:rsidP="00254E2C">
      <w:pPr>
        <w:pStyle w:val="KDNabrajanje"/>
        <w:ind w:left="567" w:right="-185" w:hanging="851"/>
        <w:rPr>
          <w:sz w:val="24"/>
          <w:szCs w:val="24"/>
        </w:rPr>
      </w:pPr>
      <w:r>
        <w:rPr>
          <w:sz w:val="24"/>
          <w:szCs w:val="24"/>
          <w:lang w:val="sr-Cyrl-RS"/>
        </w:rPr>
        <w:t>т</w:t>
      </w:r>
      <w:r w:rsidR="009B75E9" w:rsidRPr="006732C4">
        <w:rPr>
          <w:sz w:val="24"/>
          <w:szCs w:val="24"/>
        </w:rPr>
        <w:t>ехничка документација кој</w:t>
      </w:r>
      <w:r w:rsidR="009B75E9" w:rsidRPr="006732C4">
        <w:rPr>
          <w:sz w:val="24"/>
          <w:szCs w:val="24"/>
          <w:lang w:val="sr-Cyrl-RS"/>
        </w:rPr>
        <w:t>ом се доказује испуњеност</w:t>
      </w:r>
      <w:r w:rsidR="009B75E9" w:rsidRPr="006732C4">
        <w:rPr>
          <w:sz w:val="24"/>
          <w:szCs w:val="24"/>
        </w:rPr>
        <w:t xml:space="preserve"> захтеваних техничких карактеристика</w:t>
      </w:r>
      <w:r w:rsidR="009B75E9" w:rsidRPr="006732C4">
        <w:rPr>
          <w:sz w:val="24"/>
          <w:szCs w:val="24"/>
          <w:lang w:val="sr-Latn-RS"/>
        </w:rPr>
        <w:t>,</w:t>
      </w:r>
      <w:r w:rsidR="009B75E9" w:rsidRPr="006732C4">
        <w:rPr>
          <w:sz w:val="24"/>
          <w:szCs w:val="24"/>
          <w:lang w:val="sr-Cyrl-RS"/>
        </w:rPr>
        <w:t xml:space="preserve"> </w:t>
      </w:r>
      <w:r w:rsidR="009B75E9" w:rsidRPr="006732C4">
        <w:rPr>
          <w:sz w:val="24"/>
          <w:szCs w:val="24"/>
        </w:rPr>
        <w:t>наведена</w:t>
      </w:r>
      <w:r w:rsidR="009B75E9" w:rsidRPr="006732C4">
        <w:rPr>
          <w:sz w:val="24"/>
          <w:szCs w:val="24"/>
          <w:lang w:val="sr-Cyrl-RS"/>
        </w:rPr>
        <w:t xml:space="preserve"> у поглављу 3. </w:t>
      </w:r>
      <w:r w:rsidR="009B75E9" w:rsidRPr="006732C4">
        <w:rPr>
          <w:sz w:val="24"/>
          <w:szCs w:val="24"/>
        </w:rPr>
        <w:t>Техничк</w:t>
      </w:r>
      <w:r w:rsidR="009B75E9" w:rsidRPr="006732C4">
        <w:rPr>
          <w:sz w:val="24"/>
          <w:szCs w:val="24"/>
          <w:lang w:val="sr-Cyrl-RS"/>
        </w:rPr>
        <w:t>а</w:t>
      </w:r>
      <w:r w:rsidR="009B75E9" w:rsidRPr="006732C4">
        <w:rPr>
          <w:sz w:val="24"/>
          <w:szCs w:val="24"/>
        </w:rPr>
        <w:t xml:space="preserve"> спецификациј</w:t>
      </w:r>
      <w:r w:rsidR="009B75E9" w:rsidRPr="006732C4">
        <w:rPr>
          <w:sz w:val="24"/>
          <w:szCs w:val="24"/>
          <w:lang w:val="sr-Cyrl-RS"/>
        </w:rPr>
        <w:t>а</w:t>
      </w:r>
      <w:r w:rsidR="009B75E9">
        <w:rPr>
          <w:sz w:val="24"/>
          <w:szCs w:val="24"/>
          <w:lang w:val="sr-Cyrl-RS"/>
        </w:rPr>
        <w:t>, тачка 3.2</w:t>
      </w:r>
      <w:r w:rsidR="009B75E9" w:rsidRPr="006732C4">
        <w:rPr>
          <w:sz w:val="24"/>
          <w:szCs w:val="24"/>
        </w:rPr>
        <w:t xml:space="preserve">   конкурсне документације</w:t>
      </w:r>
    </w:p>
    <w:p w14:paraId="132CDEE8" w14:textId="77777777" w:rsidR="009B75E9" w:rsidRPr="00BF65C4" w:rsidRDefault="009B75E9" w:rsidP="00254E2C">
      <w:pPr>
        <w:pStyle w:val="KDNabrajanje"/>
        <w:ind w:left="-284" w:right="-185" w:firstLine="0"/>
        <w:rPr>
          <w:sz w:val="24"/>
          <w:szCs w:val="24"/>
        </w:rPr>
      </w:pPr>
      <w:r>
        <w:rPr>
          <w:sz w:val="24"/>
          <w:szCs w:val="24"/>
          <w:lang w:val="sr-Cyrl-RS"/>
        </w:rPr>
        <w:t>О</w:t>
      </w:r>
      <w:r w:rsidRPr="006732C4">
        <w:rPr>
          <w:sz w:val="24"/>
          <w:szCs w:val="24"/>
          <w:lang w:val="sr-Cyrl-RS"/>
        </w:rPr>
        <w:t>влашћење за потписника (ако не потписује заступник)</w:t>
      </w:r>
    </w:p>
    <w:p w14:paraId="6FD4A9B7" w14:textId="77777777" w:rsidR="00BF65C4" w:rsidRPr="00B65D53" w:rsidRDefault="00BF65C4" w:rsidP="00BF65C4">
      <w:pPr>
        <w:pStyle w:val="KDNabrajanje"/>
        <w:ind w:hanging="852"/>
        <w:rPr>
          <w:sz w:val="24"/>
          <w:szCs w:val="24"/>
        </w:rPr>
      </w:pPr>
      <w:r w:rsidRPr="00B65D53">
        <w:rPr>
          <w:sz w:val="24"/>
          <w:szCs w:val="24"/>
        </w:rPr>
        <w:t>Споразум о заједничком извршењу набавке (у случају да понуду подноси група понуђача)</w:t>
      </w:r>
    </w:p>
    <w:p w14:paraId="3B701A29" w14:textId="77777777" w:rsidR="009B75E9" w:rsidRPr="00EC5BB4" w:rsidRDefault="009B75E9" w:rsidP="00BF65C4">
      <w:pPr>
        <w:pStyle w:val="KDNabrajanje"/>
        <w:numPr>
          <w:ilvl w:val="0"/>
          <w:numId w:val="0"/>
        </w:numPr>
        <w:spacing w:before="0"/>
        <w:ind w:right="-185"/>
        <w:rPr>
          <w:rFonts w:cs="Arial"/>
          <w:color w:val="00B0F0"/>
          <w:sz w:val="24"/>
          <w:szCs w:val="24"/>
        </w:rPr>
      </w:pPr>
    </w:p>
    <w:p w14:paraId="56A8735B" w14:textId="77777777" w:rsidR="009B75E9" w:rsidRPr="00EC5BB4" w:rsidRDefault="009B75E9" w:rsidP="009B4D64">
      <w:pPr>
        <w:pStyle w:val="KDParagraf"/>
        <w:spacing w:before="0"/>
        <w:ind w:left="-284" w:right="-185"/>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75E4972" w14:textId="77777777" w:rsidR="009B75E9" w:rsidRPr="00EC5BB4" w:rsidRDefault="009B75E9" w:rsidP="009B4D64">
      <w:pPr>
        <w:pStyle w:val="KDNabrajanje"/>
        <w:numPr>
          <w:ilvl w:val="0"/>
          <w:numId w:val="0"/>
        </w:numPr>
        <w:spacing w:before="0"/>
        <w:ind w:left="-284" w:right="-185"/>
        <w:rPr>
          <w:rFonts w:cs="Arial"/>
          <w:color w:val="00B0F0"/>
          <w:sz w:val="24"/>
          <w:szCs w:val="24"/>
        </w:rPr>
      </w:pPr>
    </w:p>
    <w:p w14:paraId="173456A9" w14:textId="77777777" w:rsidR="009B75E9" w:rsidRPr="00EC5BB4" w:rsidRDefault="009B75E9" w:rsidP="009B4D64">
      <w:pPr>
        <w:pStyle w:val="KDParagraf"/>
        <w:spacing w:before="0"/>
        <w:ind w:left="-284" w:right="-185"/>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ED465E" w14:textId="77777777" w:rsidR="009B75E9" w:rsidRPr="00C86DD0" w:rsidRDefault="009B75E9" w:rsidP="009B4D64">
      <w:pPr>
        <w:pStyle w:val="KDParagraf"/>
        <w:spacing w:before="0"/>
        <w:ind w:left="-284" w:right="-185"/>
        <w:rPr>
          <w:rFonts w:eastAsia="TimesNewRomanPS-BoldMT" w:cs="Arial"/>
          <w:bCs/>
          <w:color w:val="000000"/>
          <w:sz w:val="24"/>
          <w:szCs w:val="24"/>
          <w:lang w:val="ru-RU"/>
        </w:rPr>
      </w:pPr>
    </w:p>
    <w:p w14:paraId="22B16E19" w14:textId="77777777" w:rsidR="009B75E9" w:rsidRDefault="009B75E9" w:rsidP="009B4D64">
      <w:pPr>
        <w:pStyle w:val="KDPodnaslov2"/>
        <w:spacing w:before="0"/>
        <w:ind w:left="-284" w:right="-185"/>
        <w:jc w:val="both"/>
        <w:rPr>
          <w:rFonts w:cs="Arial"/>
          <w:sz w:val="24"/>
          <w:szCs w:val="24"/>
          <w:lang w:val="sr-Cyrl-RS"/>
        </w:rPr>
      </w:pPr>
      <w:bookmarkStart w:id="214" w:name="_Toc441651580"/>
      <w:bookmarkStart w:id="215" w:name="_Toc442559891"/>
      <w:r>
        <w:rPr>
          <w:rFonts w:cs="Arial"/>
          <w:sz w:val="24"/>
          <w:szCs w:val="24"/>
          <w:lang w:val="sr-Cyrl-RS"/>
        </w:rPr>
        <w:t>6.4 П</w:t>
      </w:r>
      <w:r w:rsidRPr="00C86DD0">
        <w:rPr>
          <w:rFonts w:cs="Arial"/>
          <w:sz w:val="24"/>
          <w:szCs w:val="24"/>
          <w:lang w:val="ru-RU"/>
        </w:rPr>
        <w:t>одношење и отварање понуда</w:t>
      </w:r>
      <w:bookmarkEnd w:id="214"/>
      <w:bookmarkEnd w:id="215"/>
    </w:p>
    <w:p w14:paraId="0BD988C8" w14:textId="77777777" w:rsidR="009B75E9" w:rsidRPr="00EC5BB4" w:rsidRDefault="009B75E9" w:rsidP="009B4D64">
      <w:pPr>
        <w:pStyle w:val="KDParagraf"/>
        <w:spacing w:before="0"/>
        <w:ind w:left="-284" w:right="-185"/>
        <w:rPr>
          <w:rFonts w:cs="Arial"/>
          <w:sz w:val="24"/>
          <w:szCs w:val="24"/>
          <w:lang w:val="sr-Cyrl-CS"/>
        </w:rPr>
      </w:pPr>
      <w:r w:rsidRPr="00C86DD0">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14:paraId="33611003" w14:textId="77777777" w:rsidR="009B75E9" w:rsidRPr="00EC5BB4" w:rsidRDefault="009B75E9" w:rsidP="009B4D64">
      <w:pPr>
        <w:pStyle w:val="KDParagraf"/>
        <w:spacing w:before="0"/>
        <w:ind w:left="-284" w:right="-185"/>
        <w:rPr>
          <w:rFonts w:cs="Arial"/>
          <w:sz w:val="24"/>
          <w:szCs w:val="24"/>
          <w:lang w:val="sr-Cyrl-CS"/>
        </w:rPr>
      </w:pPr>
      <w:r w:rsidRPr="00C86DD0">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DB01523" w14:textId="77777777" w:rsidR="009B75E9" w:rsidRPr="003C4E60" w:rsidRDefault="009B75E9" w:rsidP="009B4D64">
      <w:pPr>
        <w:pStyle w:val="KDParagraf"/>
        <w:spacing w:before="0"/>
        <w:ind w:left="-284" w:right="-185"/>
        <w:rPr>
          <w:rFonts w:cs="Arial"/>
          <w:sz w:val="24"/>
          <w:szCs w:val="24"/>
          <w:lang w:val="sr-Cyrl-RS"/>
        </w:rPr>
      </w:pPr>
      <w:r w:rsidRPr="00C86DD0">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cs="Arial"/>
          <w:sz w:val="24"/>
          <w:szCs w:val="24"/>
          <w:lang w:val="sr-Cyrl-RS"/>
        </w:rPr>
        <w:t>О</w:t>
      </w:r>
      <w:r w:rsidRPr="00085F22">
        <w:rPr>
          <w:rFonts w:cs="Arial"/>
          <w:sz w:val="24"/>
          <w:szCs w:val="24"/>
          <w:lang w:val="sr-Cyrl-RS"/>
        </w:rPr>
        <w:t>гранак РБ Колубара</w:t>
      </w:r>
      <w:r>
        <w:rPr>
          <w:rFonts w:cs="Arial"/>
          <w:sz w:val="24"/>
          <w:szCs w:val="24"/>
          <w:lang w:val="sr-Cyrl-RS"/>
        </w:rPr>
        <w:t xml:space="preserve"> – Комерцијални сектор</w:t>
      </w:r>
      <w:r w:rsidRPr="00085F22">
        <w:rPr>
          <w:rFonts w:cs="Arial"/>
          <w:sz w:val="24"/>
          <w:szCs w:val="24"/>
          <w:lang w:val="sr-Cyrl-RS"/>
        </w:rPr>
        <w:t>,</w:t>
      </w:r>
      <w:r>
        <w:rPr>
          <w:rFonts w:cs="Arial"/>
          <w:sz w:val="24"/>
          <w:szCs w:val="24"/>
          <w:lang w:val="sr-Cyrl-RS"/>
        </w:rPr>
        <w:t xml:space="preserve"> Вреоци, У</w:t>
      </w:r>
      <w:r w:rsidRPr="00085F22">
        <w:rPr>
          <w:rFonts w:cs="Arial"/>
          <w:sz w:val="24"/>
          <w:szCs w:val="24"/>
          <w:lang w:val="ru-RU"/>
        </w:rPr>
        <w:t xml:space="preserve">л. </w:t>
      </w:r>
      <w:r>
        <w:rPr>
          <w:rFonts w:cs="Arial"/>
          <w:sz w:val="24"/>
          <w:szCs w:val="24"/>
          <w:lang w:val="sr-Cyrl-RS"/>
        </w:rPr>
        <w:t xml:space="preserve">Дише Ђурђевић бб, спрат </w:t>
      </w:r>
      <w:r>
        <w:rPr>
          <w:rFonts w:cs="Arial"/>
          <w:sz w:val="24"/>
          <w:szCs w:val="24"/>
          <w:lang w:val="sr-Latn-RS"/>
        </w:rPr>
        <w:t>I</w:t>
      </w:r>
      <w:r>
        <w:rPr>
          <w:rFonts w:cs="Arial"/>
          <w:sz w:val="24"/>
          <w:szCs w:val="24"/>
          <w:lang w:val="sr-Cyrl-RS"/>
        </w:rPr>
        <w:t>.</w:t>
      </w:r>
    </w:p>
    <w:p w14:paraId="5727B595"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sidRPr="00C86DD0">
        <w:rPr>
          <w:rFonts w:cs="Arial"/>
          <w:sz w:val="24"/>
          <w:szCs w:val="24"/>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96DF51D"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Комисија за јавну набавку води записник о отварању понуда у који се уносе подаци у складу са Законом.</w:t>
      </w:r>
    </w:p>
    <w:p w14:paraId="7A612728"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C2830A0"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Pr>
          <w:rFonts w:cs="Arial"/>
          <w:sz w:val="24"/>
          <w:szCs w:val="24"/>
          <w:lang w:val="sr-Cyrl-RS"/>
        </w:rPr>
        <w:t xml:space="preserve"> присуствовали</w:t>
      </w:r>
      <w:r w:rsidRPr="00C86DD0">
        <w:rPr>
          <w:rFonts w:cs="Arial"/>
          <w:sz w:val="24"/>
          <w:szCs w:val="24"/>
          <w:lang w:val="ru-RU"/>
        </w:rPr>
        <w:t xml:space="preserve"> у поступку отварања понуда.</w:t>
      </w:r>
    </w:p>
    <w:p w14:paraId="2CDE5726" w14:textId="77777777" w:rsidR="00477E7A" w:rsidRPr="00C86DD0" w:rsidRDefault="00477E7A" w:rsidP="009B4D64">
      <w:pPr>
        <w:pStyle w:val="KDParagraf"/>
        <w:spacing w:before="0"/>
        <w:ind w:left="-284" w:right="-185"/>
        <w:rPr>
          <w:rFonts w:cs="Arial"/>
          <w:sz w:val="24"/>
          <w:szCs w:val="24"/>
          <w:lang w:val="ru-RU"/>
        </w:rPr>
      </w:pPr>
    </w:p>
    <w:p w14:paraId="68C20B5E" w14:textId="77777777" w:rsidR="009B75E9" w:rsidRDefault="009B75E9" w:rsidP="009B4D64">
      <w:pPr>
        <w:pStyle w:val="KDPodnaslov2"/>
        <w:spacing w:before="0"/>
        <w:ind w:left="-284" w:right="-185"/>
        <w:jc w:val="both"/>
        <w:rPr>
          <w:rFonts w:cs="Arial"/>
          <w:sz w:val="24"/>
          <w:szCs w:val="24"/>
          <w:lang w:val="sr-Cyrl-RS"/>
        </w:rPr>
      </w:pPr>
      <w:bookmarkStart w:id="216" w:name="_Toc441651581"/>
      <w:bookmarkStart w:id="217" w:name="_Toc442559892"/>
      <w:r>
        <w:rPr>
          <w:rFonts w:cs="Arial"/>
          <w:sz w:val="24"/>
          <w:szCs w:val="24"/>
          <w:lang w:val="sr-Cyrl-RS"/>
        </w:rPr>
        <w:t xml:space="preserve">6.5 </w:t>
      </w:r>
      <w:r w:rsidRPr="00C86DD0">
        <w:rPr>
          <w:rFonts w:cs="Arial"/>
          <w:sz w:val="24"/>
          <w:szCs w:val="24"/>
          <w:lang w:val="ru-RU"/>
        </w:rPr>
        <w:t>Начин подношења понуде</w:t>
      </w:r>
      <w:bookmarkEnd w:id="216"/>
      <w:bookmarkEnd w:id="217"/>
    </w:p>
    <w:p w14:paraId="773B08AF" w14:textId="77777777" w:rsidR="009B75E9" w:rsidRPr="00EC5BB4" w:rsidRDefault="009B75E9" w:rsidP="009B4D64">
      <w:pPr>
        <w:pStyle w:val="KDParagraf"/>
        <w:spacing w:before="0"/>
        <w:ind w:left="-284" w:right="-185"/>
        <w:rPr>
          <w:rFonts w:cs="Arial"/>
          <w:sz w:val="24"/>
          <w:szCs w:val="24"/>
          <w:lang w:val="ru-RU"/>
        </w:rPr>
      </w:pPr>
      <w:r w:rsidRPr="00EC5BB4">
        <w:rPr>
          <w:rFonts w:cs="Arial"/>
          <w:sz w:val="24"/>
          <w:szCs w:val="24"/>
          <w:lang w:val="ru-RU"/>
        </w:rPr>
        <w:t>Понуђач може поднети само једну понуду.</w:t>
      </w:r>
    </w:p>
    <w:p w14:paraId="2EC92539" w14:textId="77777777" w:rsidR="009B75E9" w:rsidRPr="00EC5BB4" w:rsidRDefault="009B75E9" w:rsidP="009B4D64">
      <w:pPr>
        <w:pStyle w:val="KDParagraf"/>
        <w:spacing w:before="0"/>
        <w:ind w:left="-284" w:right="-185"/>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5A5DB16"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6D2E3F5"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3802FB5"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7B2F66A" w14:textId="77777777" w:rsidR="009B75E9" w:rsidRPr="00C86DD0" w:rsidRDefault="009B75E9" w:rsidP="009B4D64">
      <w:pPr>
        <w:pStyle w:val="KDParagraf"/>
        <w:spacing w:before="0"/>
        <w:ind w:left="-284" w:right="-185"/>
        <w:rPr>
          <w:rFonts w:cs="Arial"/>
          <w:sz w:val="24"/>
          <w:szCs w:val="24"/>
          <w:lang w:val="ru-RU"/>
        </w:rPr>
      </w:pPr>
    </w:p>
    <w:p w14:paraId="67A41B2B" w14:textId="77777777" w:rsidR="009B75E9" w:rsidRDefault="009B75E9" w:rsidP="009B4D64">
      <w:pPr>
        <w:pStyle w:val="KDPodnaslov2"/>
        <w:spacing w:before="0"/>
        <w:ind w:left="-284" w:right="-185"/>
        <w:jc w:val="both"/>
        <w:rPr>
          <w:rFonts w:cs="Arial"/>
          <w:sz w:val="24"/>
          <w:szCs w:val="24"/>
          <w:lang w:val="sr-Cyrl-RS"/>
        </w:rPr>
      </w:pPr>
      <w:bookmarkStart w:id="218" w:name="_Toc441651582"/>
      <w:bookmarkStart w:id="219" w:name="_Toc442559893"/>
      <w:r>
        <w:rPr>
          <w:rFonts w:cs="Arial"/>
          <w:sz w:val="24"/>
          <w:szCs w:val="24"/>
          <w:lang w:val="sr-Cyrl-RS"/>
        </w:rPr>
        <w:t xml:space="preserve">6.6 </w:t>
      </w:r>
      <w:r w:rsidRPr="00C86DD0">
        <w:rPr>
          <w:rFonts w:cs="Arial"/>
          <w:sz w:val="24"/>
          <w:szCs w:val="24"/>
          <w:lang w:val="ru-RU"/>
        </w:rPr>
        <w:t>Измена, допуна и опозив понуде</w:t>
      </w:r>
      <w:bookmarkEnd w:id="218"/>
      <w:bookmarkEnd w:id="219"/>
    </w:p>
    <w:p w14:paraId="1DB33895" w14:textId="5A80F4A8" w:rsidR="009B75E9" w:rsidRPr="00EC5BB4" w:rsidRDefault="009B75E9" w:rsidP="009B4D64">
      <w:pPr>
        <w:pStyle w:val="KDParagraf"/>
        <w:spacing w:before="0"/>
        <w:ind w:left="-284" w:right="-185"/>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w:t>
      </w:r>
      <w:r>
        <w:rPr>
          <w:rFonts w:cs="Arial"/>
          <w:sz w:val="24"/>
          <w:szCs w:val="24"/>
          <w:lang w:val="ru-RU"/>
        </w:rPr>
        <w:t xml:space="preserve">: </w:t>
      </w:r>
      <w:r w:rsidRPr="00EC5BB4">
        <w:rPr>
          <w:rFonts w:cs="Arial"/>
          <w:sz w:val="24"/>
          <w:szCs w:val="24"/>
          <w:lang w:val="ru-RU"/>
        </w:rPr>
        <w:t xml:space="preserve">Јавно предузеће „Електропривреда Србије“, </w:t>
      </w:r>
      <w:r>
        <w:rPr>
          <w:rFonts w:cs="Arial"/>
          <w:sz w:val="24"/>
          <w:szCs w:val="24"/>
          <w:lang w:val="ru-RU"/>
        </w:rPr>
        <w:t>Огранак РБ Колубара</w:t>
      </w:r>
      <w:r w:rsidRPr="00085F22">
        <w:rPr>
          <w:rFonts w:cs="Arial"/>
          <w:sz w:val="24"/>
          <w:szCs w:val="24"/>
          <w:lang w:val="ru-RU"/>
        </w:rPr>
        <w:t>,</w:t>
      </w:r>
      <w:r>
        <w:rPr>
          <w:rFonts w:cs="Arial"/>
          <w:sz w:val="24"/>
          <w:szCs w:val="24"/>
          <w:lang w:val="ru-RU"/>
        </w:rPr>
        <w:t xml:space="preserve"> </w:t>
      </w:r>
      <w:r w:rsidRPr="00085F22">
        <w:rPr>
          <w:rFonts w:cs="Arial"/>
          <w:sz w:val="24"/>
          <w:szCs w:val="24"/>
          <w:lang w:val="ru-RU"/>
        </w:rPr>
        <w:t>адреса 11560 Вреоци</w:t>
      </w:r>
      <w:r>
        <w:rPr>
          <w:rFonts w:cs="Arial"/>
          <w:sz w:val="24"/>
          <w:szCs w:val="24"/>
          <w:lang w:val="sr-Latn-RS"/>
        </w:rPr>
        <w:t xml:space="preserve"> – Комерцијални </w:t>
      </w:r>
      <w:r>
        <w:rPr>
          <w:rFonts w:cs="Arial"/>
          <w:sz w:val="24"/>
          <w:szCs w:val="24"/>
          <w:lang w:val="sr-Cyrl-RS"/>
        </w:rPr>
        <w:t>сектор</w:t>
      </w:r>
      <w:r w:rsidRPr="00085F22">
        <w:rPr>
          <w:rFonts w:cs="Arial"/>
          <w:sz w:val="24"/>
          <w:szCs w:val="24"/>
          <w:lang w:val="ru-RU"/>
        </w:rPr>
        <w:t>, ул. Дише Ђурђевића бб</w:t>
      </w:r>
      <w:r w:rsidRPr="00EC5BB4">
        <w:rPr>
          <w:rFonts w:cs="Arial"/>
          <w:sz w:val="24"/>
          <w:szCs w:val="24"/>
          <w:lang w:val="ru-RU"/>
        </w:rPr>
        <w:t xml:space="preserve">, са назнаком „ИЗМЕНА – ДОПУНА - Понуде за јавну набавку </w:t>
      </w:r>
      <w:r>
        <w:rPr>
          <w:rFonts w:cs="Arial"/>
          <w:sz w:val="24"/>
          <w:szCs w:val="24"/>
          <w:lang w:val="ru-RU"/>
        </w:rPr>
        <w:t xml:space="preserve">добара: </w:t>
      </w:r>
      <w:r w:rsidRPr="00D24F3E">
        <w:rPr>
          <w:rFonts w:cs="Arial"/>
          <w:b/>
          <w:sz w:val="24"/>
          <w:szCs w:val="24"/>
          <w:lang w:val="ru-RU"/>
        </w:rPr>
        <w:t>«</w:t>
      </w:r>
      <w:r w:rsidR="00DF747F" w:rsidRPr="00DF747F">
        <w:rPr>
          <w:rFonts w:cs="Arial"/>
          <w:b/>
          <w:sz w:val="24"/>
          <w:szCs w:val="24"/>
          <w:lang w:val="sr-Cyrl-RS"/>
        </w:rPr>
        <w:t xml:space="preserve">Набавка и уградња </w:t>
      </w:r>
      <w:r w:rsidR="00DF747F" w:rsidRPr="00DF747F">
        <w:rPr>
          <w:rFonts w:cs="Arial"/>
          <w:b/>
          <w:sz w:val="24"/>
          <w:szCs w:val="24"/>
          <w:lang w:val="sr-Cyrl-RS"/>
        </w:rPr>
        <w:lastRenderedPageBreak/>
        <w:t>опреме за компензацију реактивне енергије у ТС 6/0,4 KV у Колубари Метал</w:t>
      </w:r>
      <w:r w:rsidRPr="00D24F3E">
        <w:rPr>
          <w:rFonts w:cs="Arial"/>
          <w:b/>
          <w:sz w:val="24"/>
          <w:szCs w:val="24"/>
          <w:lang w:val="ru-RU"/>
        </w:rPr>
        <w:t xml:space="preserve">» - Јавна набавка број </w:t>
      </w:r>
      <w:r w:rsidR="00BA7F31" w:rsidRPr="00D24F3E">
        <w:rPr>
          <w:rFonts w:cs="Arial"/>
          <w:b/>
          <w:sz w:val="24"/>
          <w:szCs w:val="24"/>
          <w:lang w:val="ru-RU"/>
        </w:rPr>
        <w:t>ЈН/4000/</w:t>
      </w:r>
      <w:r w:rsidR="00C72555" w:rsidRPr="00D24F3E">
        <w:rPr>
          <w:rFonts w:cs="Arial"/>
          <w:b/>
          <w:sz w:val="24"/>
          <w:szCs w:val="24"/>
          <w:lang w:val="ru-RU"/>
        </w:rPr>
        <w:t>11</w:t>
      </w:r>
      <w:r w:rsidR="00866F8C">
        <w:rPr>
          <w:rFonts w:cs="Arial"/>
          <w:b/>
          <w:sz w:val="24"/>
          <w:szCs w:val="24"/>
          <w:lang w:val="sr-Cyrl-RS"/>
        </w:rPr>
        <w:t>51</w:t>
      </w:r>
      <w:r w:rsidR="00C72555" w:rsidRPr="00D24F3E">
        <w:rPr>
          <w:rFonts w:cs="Arial"/>
          <w:b/>
          <w:sz w:val="24"/>
          <w:szCs w:val="24"/>
          <w:lang w:val="ru-RU"/>
        </w:rPr>
        <w:t>/2019</w:t>
      </w:r>
      <w:r w:rsidR="00BA7F31" w:rsidRPr="00D24F3E">
        <w:rPr>
          <w:rFonts w:cs="Arial"/>
          <w:b/>
          <w:sz w:val="24"/>
          <w:szCs w:val="24"/>
          <w:lang w:val="ru-RU"/>
        </w:rPr>
        <w:t xml:space="preserve"> (ЈАНА бр. </w:t>
      </w:r>
      <w:r w:rsidR="00D24F3E" w:rsidRPr="00D24F3E">
        <w:rPr>
          <w:rFonts w:cs="Arial"/>
          <w:b/>
          <w:sz w:val="24"/>
          <w:szCs w:val="24"/>
          <w:lang w:val="ru-RU"/>
        </w:rPr>
        <w:t>41</w:t>
      </w:r>
      <w:r w:rsidR="00866F8C">
        <w:rPr>
          <w:rFonts w:cs="Arial"/>
          <w:b/>
          <w:sz w:val="24"/>
          <w:szCs w:val="24"/>
          <w:lang w:val="ru-RU"/>
        </w:rPr>
        <w:t>60</w:t>
      </w:r>
      <w:r w:rsidR="00C72555" w:rsidRPr="00D24F3E">
        <w:rPr>
          <w:rFonts w:cs="Arial"/>
          <w:b/>
          <w:sz w:val="24"/>
          <w:szCs w:val="24"/>
          <w:lang w:val="ru-RU"/>
        </w:rPr>
        <w:t>/2019</w:t>
      </w:r>
      <w:r w:rsidR="00BA7F31" w:rsidRPr="00D24F3E">
        <w:rPr>
          <w:rFonts w:cs="Arial"/>
          <w:b/>
          <w:sz w:val="24"/>
          <w:szCs w:val="24"/>
          <w:lang w:val="ru-RU"/>
        </w:rPr>
        <w:t>)</w:t>
      </w:r>
      <w:r w:rsidRPr="00EC5BB4">
        <w:rPr>
          <w:rFonts w:cs="Arial"/>
          <w:sz w:val="24"/>
          <w:szCs w:val="24"/>
          <w:lang w:val="ru-RU"/>
        </w:rPr>
        <w:t xml:space="preserve"> – НЕ ОТВАРАТИ“.</w:t>
      </w:r>
    </w:p>
    <w:p w14:paraId="7F8E7E8C"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8149B">
        <w:rPr>
          <w:rFonts w:cs="Arial"/>
          <w:sz w:val="24"/>
          <w:szCs w:val="24"/>
          <w:lang w:val="sr-Cyrl-RS"/>
        </w:rPr>
        <w:t xml:space="preserve"> </w:t>
      </w:r>
      <w:r w:rsidRPr="00C86DD0">
        <w:rPr>
          <w:rFonts w:cs="Arial"/>
          <w:sz w:val="24"/>
          <w:szCs w:val="24"/>
          <w:lang w:val="ru-RU"/>
        </w:rPr>
        <w:t>измена или допуна односи.</w:t>
      </w:r>
    </w:p>
    <w:p w14:paraId="1899B992" w14:textId="5593579E"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У року за подношење понуде понуђач може да опозове поднету понуду писаним путем, на адресу</w:t>
      </w:r>
      <w:r>
        <w:rPr>
          <w:rFonts w:cs="Arial"/>
          <w:sz w:val="24"/>
          <w:szCs w:val="24"/>
          <w:lang w:val="sr-Cyrl-RS"/>
        </w:rPr>
        <w:t xml:space="preserve">: </w:t>
      </w:r>
      <w:r w:rsidRPr="00EC5BB4">
        <w:rPr>
          <w:rFonts w:cs="Arial"/>
          <w:sz w:val="24"/>
          <w:szCs w:val="24"/>
          <w:lang w:val="ru-RU"/>
        </w:rPr>
        <w:t xml:space="preserve">Јавно предузеће „Електропривреда Србије“, </w:t>
      </w:r>
      <w:r>
        <w:rPr>
          <w:rFonts w:cs="Arial"/>
          <w:sz w:val="24"/>
          <w:szCs w:val="24"/>
          <w:lang w:val="ru-RU"/>
        </w:rPr>
        <w:t>Огранак РБ Колубара</w:t>
      </w:r>
      <w:r w:rsidRPr="00085F22">
        <w:rPr>
          <w:rFonts w:cs="Arial"/>
          <w:sz w:val="24"/>
          <w:szCs w:val="24"/>
          <w:lang w:val="ru-RU"/>
        </w:rPr>
        <w:t>,</w:t>
      </w:r>
      <w:r>
        <w:rPr>
          <w:rFonts w:cs="Arial"/>
          <w:sz w:val="24"/>
          <w:szCs w:val="24"/>
          <w:lang w:val="ru-RU"/>
        </w:rPr>
        <w:t xml:space="preserve"> </w:t>
      </w:r>
      <w:r w:rsidRPr="00085F22">
        <w:rPr>
          <w:rFonts w:cs="Arial"/>
          <w:sz w:val="24"/>
          <w:szCs w:val="24"/>
          <w:lang w:val="ru-RU"/>
        </w:rPr>
        <w:t>адреса 11560 Вреоци</w:t>
      </w:r>
      <w:r>
        <w:rPr>
          <w:rFonts w:cs="Arial"/>
          <w:sz w:val="24"/>
          <w:szCs w:val="24"/>
          <w:lang w:val="sr-Latn-RS"/>
        </w:rPr>
        <w:t xml:space="preserve"> – Комерцијални </w:t>
      </w:r>
      <w:r>
        <w:rPr>
          <w:rFonts w:cs="Arial"/>
          <w:sz w:val="24"/>
          <w:szCs w:val="24"/>
          <w:lang w:val="sr-Cyrl-RS"/>
        </w:rPr>
        <w:t>сектор</w:t>
      </w:r>
      <w:r w:rsidRPr="00085F22">
        <w:rPr>
          <w:rFonts w:cs="Arial"/>
          <w:sz w:val="24"/>
          <w:szCs w:val="24"/>
          <w:lang w:val="ru-RU"/>
        </w:rPr>
        <w:t>, ул. Дише Ђурђевића бб</w:t>
      </w:r>
      <w:r w:rsidRPr="00C86DD0">
        <w:rPr>
          <w:rFonts w:cs="Arial"/>
          <w:sz w:val="24"/>
          <w:szCs w:val="24"/>
          <w:lang w:val="ru-RU"/>
        </w:rPr>
        <w:t xml:space="preserve">, са назнаком „ОПОЗИВ - Понуде за јавну набавку </w:t>
      </w:r>
      <w:r w:rsidR="00477E7A" w:rsidRPr="00C86DD0">
        <w:rPr>
          <w:rFonts w:cs="Arial"/>
          <w:sz w:val="24"/>
          <w:szCs w:val="24"/>
          <w:lang w:val="ru-RU"/>
        </w:rPr>
        <w:t>добара:</w:t>
      </w:r>
      <w:r w:rsidR="00477E7A">
        <w:rPr>
          <w:rFonts w:cs="Arial"/>
          <w:sz w:val="24"/>
          <w:szCs w:val="24"/>
          <w:lang w:val="sr-Cyrl-RS"/>
        </w:rPr>
        <w:t xml:space="preserve"> </w:t>
      </w:r>
      <w:r w:rsidRPr="00AA4F63">
        <w:rPr>
          <w:rFonts w:cs="Arial"/>
          <w:b/>
          <w:sz w:val="24"/>
          <w:szCs w:val="24"/>
          <w:lang w:val="ru-RU"/>
        </w:rPr>
        <w:t>«</w:t>
      </w:r>
      <w:r w:rsidR="00DF747F" w:rsidRPr="00DF747F">
        <w:rPr>
          <w:rFonts w:cs="Arial"/>
          <w:b/>
          <w:sz w:val="24"/>
          <w:szCs w:val="24"/>
          <w:lang w:val="sr-Cyrl-RS"/>
        </w:rPr>
        <w:t>Набавка и уградња опреме за компензацију реактивне енергије у ТС 6/0,4 KV у Колубари Метал</w:t>
      </w:r>
      <w:r w:rsidRPr="00AA4F63">
        <w:rPr>
          <w:rFonts w:cs="Arial"/>
          <w:b/>
          <w:sz w:val="24"/>
          <w:szCs w:val="24"/>
          <w:lang w:val="ru-RU"/>
        </w:rPr>
        <w:t>»</w:t>
      </w:r>
      <w:r w:rsidRPr="00C86DD0">
        <w:rPr>
          <w:rFonts w:cs="Arial"/>
          <w:sz w:val="24"/>
          <w:szCs w:val="24"/>
          <w:lang w:val="ru-RU"/>
        </w:rPr>
        <w:t xml:space="preserve"> - Јавна набавка број </w:t>
      </w:r>
      <w:r w:rsidR="00AA4F63" w:rsidRPr="00B636A0">
        <w:rPr>
          <w:rFonts w:cs="Arial"/>
          <w:b/>
          <w:sz w:val="24"/>
          <w:szCs w:val="24"/>
          <w:lang w:val="ru-RU"/>
        </w:rPr>
        <w:t>ЈН/4000/11</w:t>
      </w:r>
      <w:r w:rsidR="00DF747F">
        <w:rPr>
          <w:rFonts w:cs="Arial"/>
          <w:b/>
          <w:sz w:val="24"/>
          <w:szCs w:val="24"/>
          <w:lang w:val="sr-Cyrl-RS"/>
        </w:rPr>
        <w:t>51</w:t>
      </w:r>
      <w:r w:rsidR="00D24F3E" w:rsidRPr="00B636A0">
        <w:rPr>
          <w:rFonts w:cs="Arial"/>
          <w:b/>
          <w:sz w:val="24"/>
          <w:szCs w:val="24"/>
          <w:lang w:val="ru-RU"/>
        </w:rPr>
        <w:t>/2019 (ЈАНА бр. 41</w:t>
      </w:r>
      <w:r w:rsidR="00866F8C" w:rsidRPr="00B636A0">
        <w:rPr>
          <w:rFonts w:cs="Arial"/>
          <w:b/>
          <w:sz w:val="24"/>
          <w:szCs w:val="24"/>
          <w:lang w:val="ru-RU"/>
        </w:rPr>
        <w:t>60</w:t>
      </w:r>
      <w:r w:rsidR="00AA4F63" w:rsidRPr="00B636A0">
        <w:rPr>
          <w:rFonts w:cs="Arial"/>
          <w:b/>
          <w:sz w:val="24"/>
          <w:szCs w:val="24"/>
          <w:lang w:val="ru-RU"/>
        </w:rPr>
        <w:t>/2019</w:t>
      </w:r>
      <w:r w:rsidR="00AA4F63" w:rsidRPr="00AA4F63">
        <w:rPr>
          <w:rFonts w:cs="Arial"/>
          <w:sz w:val="24"/>
          <w:szCs w:val="24"/>
          <w:lang w:val="ru-RU"/>
        </w:rPr>
        <w:t xml:space="preserve">) </w:t>
      </w:r>
      <w:r w:rsidRPr="00C86DD0">
        <w:rPr>
          <w:rFonts w:cs="Arial"/>
          <w:sz w:val="24"/>
          <w:szCs w:val="24"/>
          <w:lang w:val="ru-RU"/>
        </w:rPr>
        <w:t>– НЕ ОТВАРАТИ“.</w:t>
      </w:r>
    </w:p>
    <w:p w14:paraId="5C70E17E"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187753D" w14:textId="77777777" w:rsidR="009B75E9" w:rsidRDefault="009B75E9" w:rsidP="009B4D64">
      <w:pPr>
        <w:pStyle w:val="KDKomentar"/>
        <w:spacing w:before="0"/>
        <w:ind w:left="-284" w:right="-185"/>
        <w:rPr>
          <w:rFonts w:cs="Arial"/>
          <w:i w:val="0"/>
          <w:color w:val="auto"/>
          <w:sz w:val="24"/>
          <w:szCs w:val="24"/>
        </w:rPr>
      </w:pPr>
      <w:r w:rsidRPr="00085F22">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4A99686" w14:textId="77777777" w:rsidR="009B75E9" w:rsidRPr="00C86DD0" w:rsidRDefault="009B75E9" w:rsidP="009B4D64">
      <w:pPr>
        <w:pStyle w:val="KDKomentar"/>
        <w:spacing w:before="0"/>
        <w:ind w:left="-284" w:right="-185"/>
        <w:rPr>
          <w:rFonts w:cs="Arial"/>
          <w:i w:val="0"/>
          <w:color w:val="auto"/>
          <w:sz w:val="24"/>
          <w:szCs w:val="24"/>
        </w:rPr>
      </w:pPr>
    </w:p>
    <w:p w14:paraId="29008C24" w14:textId="77777777" w:rsidR="009B75E9" w:rsidRDefault="009B75E9" w:rsidP="009B4D64">
      <w:pPr>
        <w:pStyle w:val="KDPodnaslov2"/>
        <w:spacing w:before="0"/>
        <w:ind w:left="-284" w:right="-185"/>
        <w:jc w:val="both"/>
        <w:rPr>
          <w:rFonts w:cs="Arial"/>
          <w:sz w:val="24"/>
          <w:szCs w:val="24"/>
          <w:lang w:val="sr-Cyrl-RS"/>
        </w:rPr>
      </w:pPr>
      <w:bookmarkStart w:id="220" w:name="_Toc441651583"/>
      <w:bookmarkStart w:id="221" w:name="_Toc442559894"/>
      <w:r>
        <w:rPr>
          <w:rFonts w:cs="Arial"/>
          <w:sz w:val="24"/>
          <w:szCs w:val="24"/>
          <w:lang w:val="ru-RU"/>
        </w:rPr>
        <w:t xml:space="preserve">6.7 </w:t>
      </w:r>
      <w:r w:rsidRPr="00EC5BB4">
        <w:rPr>
          <w:rFonts w:cs="Arial"/>
          <w:sz w:val="24"/>
          <w:szCs w:val="24"/>
          <w:lang w:val="ru-RU"/>
        </w:rPr>
        <w:t>П</w:t>
      </w:r>
      <w:r w:rsidRPr="00C86DD0">
        <w:rPr>
          <w:rFonts w:cs="Arial"/>
          <w:sz w:val="24"/>
          <w:szCs w:val="24"/>
          <w:lang w:val="ru-RU"/>
        </w:rPr>
        <w:t>артије</w:t>
      </w:r>
      <w:bookmarkEnd w:id="220"/>
      <w:bookmarkEnd w:id="221"/>
    </w:p>
    <w:p w14:paraId="150D057E"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Набавка није обликована по партијама.</w:t>
      </w:r>
    </w:p>
    <w:p w14:paraId="2F986008" w14:textId="77777777" w:rsidR="009B75E9" w:rsidRPr="00C86DD0" w:rsidRDefault="009B75E9" w:rsidP="009B4D64">
      <w:pPr>
        <w:spacing w:before="0"/>
        <w:ind w:left="-284" w:right="-185"/>
        <w:rPr>
          <w:rFonts w:cs="Arial"/>
          <w:color w:val="00B0F0"/>
          <w:sz w:val="24"/>
          <w:szCs w:val="24"/>
          <w:lang w:val="ru-RU"/>
        </w:rPr>
      </w:pPr>
    </w:p>
    <w:p w14:paraId="03A8E1A9" w14:textId="77777777" w:rsidR="009B75E9" w:rsidRDefault="009B75E9" w:rsidP="009B4D64">
      <w:pPr>
        <w:pStyle w:val="KDPodnaslov2"/>
        <w:spacing w:before="0"/>
        <w:ind w:left="-284" w:right="-185"/>
        <w:jc w:val="both"/>
        <w:rPr>
          <w:rFonts w:cs="Arial"/>
          <w:sz w:val="24"/>
          <w:szCs w:val="24"/>
          <w:lang w:val="sr-Cyrl-RS"/>
        </w:rPr>
      </w:pPr>
      <w:bookmarkStart w:id="222" w:name="_Toc441651584"/>
      <w:bookmarkStart w:id="223" w:name="_Toc442559895"/>
      <w:r>
        <w:rPr>
          <w:rFonts w:cs="Arial"/>
          <w:sz w:val="24"/>
          <w:szCs w:val="24"/>
          <w:lang w:val="sr-Cyrl-RS"/>
        </w:rPr>
        <w:t xml:space="preserve">6.8 </w:t>
      </w:r>
      <w:r w:rsidRPr="00C86DD0">
        <w:rPr>
          <w:rFonts w:cs="Arial"/>
          <w:sz w:val="24"/>
          <w:szCs w:val="24"/>
          <w:lang w:val="ru-RU"/>
        </w:rPr>
        <w:t>Понуда са варијантама</w:t>
      </w:r>
      <w:bookmarkEnd w:id="222"/>
      <w:bookmarkEnd w:id="223"/>
    </w:p>
    <w:p w14:paraId="00E5C034" w14:textId="77777777" w:rsidR="009B75E9" w:rsidRPr="00EC5BB4" w:rsidRDefault="009B75E9" w:rsidP="009B4D64">
      <w:pPr>
        <w:tabs>
          <w:tab w:val="num" w:pos="993"/>
        </w:tabs>
        <w:spacing w:before="0"/>
        <w:ind w:left="-284" w:right="-185"/>
        <w:rPr>
          <w:rFonts w:cs="Arial"/>
          <w:sz w:val="24"/>
          <w:szCs w:val="24"/>
          <w:lang w:val="ru-RU"/>
        </w:rPr>
      </w:pPr>
      <w:r w:rsidRPr="00EC5BB4">
        <w:rPr>
          <w:rFonts w:cs="Arial"/>
          <w:sz w:val="24"/>
          <w:szCs w:val="24"/>
          <w:lang w:val="ru-RU"/>
        </w:rPr>
        <w:t>Понуда са варијантама није дозвољена.</w:t>
      </w:r>
    </w:p>
    <w:p w14:paraId="090B3A06" w14:textId="77777777" w:rsidR="009B4D64" w:rsidRDefault="009B4D64" w:rsidP="009B4D64">
      <w:pPr>
        <w:pStyle w:val="KDPodnaslov2"/>
        <w:spacing w:before="0"/>
        <w:ind w:left="-284" w:right="-185"/>
        <w:jc w:val="both"/>
        <w:rPr>
          <w:rFonts w:cs="Arial"/>
          <w:b w:val="0"/>
          <w:sz w:val="24"/>
          <w:szCs w:val="24"/>
          <w:lang w:val="ru-RU"/>
        </w:rPr>
      </w:pPr>
      <w:bookmarkStart w:id="224" w:name="_Toc441651585"/>
      <w:bookmarkStart w:id="225" w:name="_Toc442559896"/>
    </w:p>
    <w:p w14:paraId="0EBDB553" w14:textId="77777777" w:rsidR="009B75E9" w:rsidRDefault="009B75E9" w:rsidP="009B4D64">
      <w:pPr>
        <w:pStyle w:val="KDPodnaslov2"/>
        <w:spacing w:before="0"/>
        <w:ind w:left="-284" w:right="-185"/>
        <w:jc w:val="both"/>
        <w:rPr>
          <w:rFonts w:cs="Arial"/>
          <w:sz w:val="24"/>
          <w:szCs w:val="24"/>
          <w:lang w:val="sr-Cyrl-RS"/>
        </w:rPr>
      </w:pPr>
      <w:r>
        <w:rPr>
          <w:rFonts w:cs="Arial"/>
          <w:sz w:val="24"/>
          <w:szCs w:val="24"/>
          <w:lang w:val="sr-Cyrl-RS"/>
        </w:rPr>
        <w:t xml:space="preserve">6.9 </w:t>
      </w:r>
      <w:r w:rsidRPr="00C86DD0">
        <w:rPr>
          <w:rFonts w:cs="Arial"/>
          <w:sz w:val="24"/>
          <w:szCs w:val="24"/>
          <w:lang w:val="ru-RU"/>
        </w:rPr>
        <w:t>Подношење понуде са подизвођачима</w:t>
      </w:r>
      <w:bookmarkEnd w:id="224"/>
      <w:bookmarkEnd w:id="225"/>
    </w:p>
    <w:p w14:paraId="1EE1F886"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07F3D3"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7221BE41"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38CA89F"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62D898C" w14:textId="4A185063"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Обавеза понуђача је да за подизвођача достави доказе о испуњености обавезних услова из члана 75. Закона</w:t>
      </w:r>
      <w:r w:rsidR="00F54993" w:rsidRPr="00F54993">
        <w:rPr>
          <w:rFonts w:cs="Arial"/>
          <w:sz w:val="24"/>
          <w:szCs w:val="24"/>
          <w:lang w:val="sr-Cyrl-RS"/>
        </w:rPr>
        <w:t xml:space="preserve">, </w:t>
      </w:r>
      <w:r w:rsidRPr="00C86DD0">
        <w:rPr>
          <w:rFonts w:cs="Arial"/>
          <w:sz w:val="24"/>
          <w:szCs w:val="24"/>
          <w:lang w:val="ru-RU"/>
        </w:rPr>
        <w:t>наведених у одељку Услови за учешће из члана 75. и 76. Закона и Упутство како се доказује испуњеност тих услова.</w:t>
      </w:r>
    </w:p>
    <w:p w14:paraId="6C0272A9"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Додатне услове понуђач испуњава самостално, без обзира на агажовање подизвођача.</w:t>
      </w:r>
    </w:p>
    <w:p w14:paraId="34F59D14"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4D97E075"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68ABA53"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bookmarkStart w:id="226" w:name="_Toc441651586"/>
      <w:bookmarkStart w:id="227" w:name="_Toc442559897"/>
    </w:p>
    <w:p w14:paraId="231AE97B" w14:textId="77777777" w:rsidR="009B75E9" w:rsidRPr="00C86DD0" w:rsidRDefault="009B75E9" w:rsidP="009B4D64">
      <w:pPr>
        <w:pStyle w:val="KDParagraf"/>
        <w:spacing w:before="0"/>
        <w:ind w:left="-284" w:right="-185"/>
        <w:rPr>
          <w:rFonts w:cs="Arial"/>
          <w:sz w:val="24"/>
          <w:szCs w:val="24"/>
          <w:lang w:val="ru-RU"/>
        </w:rPr>
      </w:pPr>
      <w:r w:rsidRPr="00C86DD0">
        <w:rPr>
          <w:rFonts w:cs="Arial"/>
          <w:sz w:val="24"/>
          <w:szCs w:val="24"/>
          <w:lang w:val="ru-RU"/>
        </w:rPr>
        <w:lastRenderedPageBreak/>
        <w:t>Наручилац</w:t>
      </w:r>
      <w:r w:rsidRPr="00C86DD0">
        <w:rPr>
          <w:rFonts w:cs="Arial"/>
          <w:sz w:val="24"/>
          <w:szCs w:val="24"/>
          <w:lang w:val="ru-RU" w:bidi="en-US"/>
        </w:rPr>
        <w:t xml:space="preserve"> у овом поступку не предвиђа примену одредби става 9. и 10. члана 80. Закона.</w:t>
      </w:r>
    </w:p>
    <w:p w14:paraId="5A7BD9AA" w14:textId="77777777" w:rsidR="009B75E9" w:rsidRPr="00C86DD0" w:rsidRDefault="009B75E9" w:rsidP="009B4D64">
      <w:pPr>
        <w:pStyle w:val="KDParagraf"/>
        <w:spacing w:before="0"/>
        <w:ind w:left="-284" w:right="-185"/>
        <w:rPr>
          <w:rFonts w:cs="Arial"/>
          <w:sz w:val="24"/>
          <w:szCs w:val="24"/>
          <w:lang w:val="ru-RU"/>
        </w:rPr>
      </w:pPr>
    </w:p>
    <w:p w14:paraId="5C5A419F" w14:textId="77777777" w:rsidR="009B75E9" w:rsidRDefault="009B75E9" w:rsidP="009B4D64">
      <w:pPr>
        <w:pStyle w:val="KDPodnaslov2"/>
        <w:spacing w:before="0"/>
        <w:ind w:left="-284" w:right="-185"/>
        <w:jc w:val="both"/>
        <w:rPr>
          <w:rFonts w:cs="Arial"/>
          <w:sz w:val="24"/>
          <w:szCs w:val="24"/>
          <w:lang w:val="sr-Cyrl-RS"/>
        </w:rPr>
      </w:pPr>
      <w:r>
        <w:rPr>
          <w:rFonts w:cs="Arial"/>
          <w:sz w:val="24"/>
          <w:szCs w:val="24"/>
          <w:lang w:val="sr-Cyrl-RS"/>
        </w:rPr>
        <w:t xml:space="preserve">6.10 </w:t>
      </w:r>
      <w:r w:rsidRPr="00C86DD0">
        <w:rPr>
          <w:rFonts w:cs="Arial"/>
          <w:sz w:val="24"/>
          <w:szCs w:val="24"/>
          <w:lang w:val="ru-RU"/>
        </w:rPr>
        <w:t>Подношење заједничке понуде</w:t>
      </w:r>
      <w:bookmarkEnd w:id="226"/>
      <w:bookmarkEnd w:id="227"/>
    </w:p>
    <w:p w14:paraId="0D945C10" w14:textId="48D9CD48" w:rsidR="009B75E9" w:rsidRPr="00C86DD0" w:rsidRDefault="009B75E9" w:rsidP="009B4D64">
      <w:pPr>
        <w:pStyle w:val="KDParagraf"/>
        <w:spacing w:before="0"/>
        <w:ind w:left="-284" w:right="-185"/>
        <w:rPr>
          <w:rFonts w:cs="Arial"/>
          <w:sz w:val="24"/>
          <w:szCs w:val="24"/>
          <w:lang w:val="ru-RU"/>
        </w:rPr>
      </w:pPr>
      <w:bookmarkStart w:id="228" w:name="_Toc441651587"/>
      <w:bookmarkStart w:id="229" w:name="_Toc442559898"/>
      <w:r w:rsidRPr="00C86DD0">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EA5CB5">
        <w:rPr>
          <w:rFonts w:cs="Arial"/>
          <w:sz w:val="24"/>
          <w:szCs w:val="24"/>
          <w:lang w:val="ru-RU"/>
        </w:rPr>
        <w:t xml:space="preserve"> </w:t>
      </w:r>
      <w:r w:rsidRPr="00C86DD0">
        <w:rPr>
          <w:rFonts w:cs="Arial"/>
          <w:sz w:val="24"/>
          <w:szCs w:val="24"/>
          <w:lang w:val="ru-RU"/>
        </w:rPr>
        <w:t xml:space="preserve">Закона и то: </w:t>
      </w:r>
    </w:p>
    <w:p w14:paraId="0F9C897D" w14:textId="77777777" w:rsidR="00A8149B" w:rsidRPr="00C86DD0" w:rsidRDefault="00A8149B" w:rsidP="009B4D64">
      <w:pPr>
        <w:pStyle w:val="KDParagraf"/>
        <w:spacing w:before="0"/>
        <w:ind w:left="-284" w:right="-185"/>
        <w:rPr>
          <w:rFonts w:cs="Arial"/>
          <w:sz w:val="24"/>
          <w:szCs w:val="24"/>
          <w:lang w:val="ru-RU"/>
        </w:rPr>
      </w:pPr>
    </w:p>
    <w:p w14:paraId="03533251" w14:textId="77777777" w:rsidR="009B75E9" w:rsidRPr="00EC5BB4" w:rsidRDefault="009B75E9" w:rsidP="00254E2C">
      <w:pPr>
        <w:pStyle w:val="KDNabrajanje"/>
        <w:spacing w:before="0"/>
        <w:ind w:left="0" w:right="-185" w:hanging="283"/>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9BDFFDB" w14:textId="77777777" w:rsidR="009B75E9" w:rsidRDefault="009B75E9" w:rsidP="00254E2C">
      <w:pPr>
        <w:pStyle w:val="KDNabrajanje"/>
        <w:spacing w:before="0"/>
        <w:ind w:left="0" w:right="-185"/>
        <w:rPr>
          <w:rFonts w:cs="Arial"/>
          <w:sz w:val="24"/>
          <w:szCs w:val="24"/>
        </w:rPr>
      </w:pPr>
      <w:r w:rsidRPr="00EC5BB4">
        <w:rPr>
          <w:rFonts w:cs="Arial"/>
          <w:sz w:val="24"/>
          <w:szCs w:val="24"/>
        </w:rPr>
        <w:t>опис послова сваког од понуђача из групе понуђача у извршењу уговора.</w:t>
      </w:r>
    </w:p>
    <w:p w14:paraId="790D3166" w14:textId="77777777" w:rsidR="009B75E9" w:rsidRPr="00EC5BB4" w:rsidRDefault="009B75E9" w:rsidP="009B4D64">
      <w:pPr>
        <w:pStyle w:val="KDNabrajanje"/>
        <w:numPr>
          <w:ilvl w:val="0"/>
          <w:numId w:val="0"/>
        </w:numPr>
        <w:spacing w:before="0"/>
        <w:ind w:left="-284" w:right="-185"/>
        <w:rPr>
          <w:rFonts w:cs="Arial"/>
          <w:sz w:val="24"/>
          <w:szCs w:val="24"/>
        </w:rPr>
      </w:pPr>
    </w:p>
    <w:p w14:paraId="0A2D19C8" w14:textId="77A596DB" w:rsidR="009B75E9" w:rsidRPr="00C86DD0" w:rsidRDefault="009B75E9" w:rsidP="009B4D64">
      <w:pPr>
        <w:pStyle w:val="KDParagraf"/>
        <w:spacing w:before="0"/>
        <w:ind w:left="-284" w:right="-185"/>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w:t>
      </w:r>
      <w:r>
        <w:rPr>
          <w:rFonts w:cs="Arial"/>
          <w:sz w:val="24"/>
          <w:szCs w:val="24"/>
          <w:lang w:val="ru-RU"/>
        </w:rPr>
        <w:t xml:space="preserve">обавезне </w:t>
      </w:r>
      <w:r w:rsidRPr="00EC5BB4">
        <w:rPr>
          <w:rFonts w:cs="Arial"/>
          <w:sz w:val="24"/>
          <w:szCs w:val="24"/>
          <w:lang w:val="ru-RU"/>
        </w:rPr>
        <w:t>услове из члана 75.</w:t>
      </w:r>
      <w:r w:rsidRPr="00C86DD0">
        <w:rPr>
          <w:rFonts w:cs="Arial"/>
          <w:sz w:val="24"/>
          <w:szCs w:val="24"/>
          <w:lang w:val="ru-RU"/>
        </w:rPr>
        <w:t xml:space="preserve"> Закона, наведене у одељку Услови за учешће из члана 75. и 76. Закона и Упутство како се доказује испуњеност тих услова.</w:t>
      </w:r>
      <w:r w:rsidR="00021DDC">
        <w:rPr>
          <w:rFonts w:cs="Arial"/>
          <w:sz w:val="24"/>
          <w:szCs w:val="24"/>
          <w:lang w:val="sr-Cyrl-RS"/>
        </w:rPr>
        <w:t xml:space="preserve"> </w:t>
      </w:r>
      <w:r w:rsidRPr="00C86DD0">
        <w:rPr>
          <w:rFonts w:cs="Arial"/>
          <w:sz w:val="24"/>
          <w:szCs w:val="24"/>
          <w:lang w:val="ru-RU"/>
        </w:rPr>
        <w:t>Додатне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F42CDB7" w14:textId="31D2E325" w:rsidR="009B75E9" w:rsidRPr="00C86DD0" w:rsidRDefault="009B75E9" w:rsidP="009B4D64">
      <w:pPr>
        <w:pStyle w:val="KDParagraf"/>
        <w:spacing w:before="0"/>
        <w:ind w:left="-284" w:right="-185"/>
        <w:rPr>
          <w:rFonts w:cs="Arial"/>
          <w:color w:val="00B0F0"/>
          <w:sz w:val="24"/>
          <w:szCs w:val="24"/>
          <w:lang w:val="ru-RU" w:bidi="en-US"/>
        </w:rPr>
      </w:pPr>
      <w:r w:rsidRPr="00C86DD0">
        <w:rPr>
          <w:rFonts w:cs="Arial"/>
          <w:sz w:val="24"/>
          <w:szCs w:val="24"/>
          <w:lang w:val="ru-RU"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C86DD0">
        <w:rPr>
          <w:rFonts w:cs="Arial"/>
          <w:sz w:val="24"/>
          <w:szCs w:val="24"/>
          <w:lang w:val="ru-RU" w:bidi="en-US"/>
        </w:rPr>
        <w:t xml:space="preserve">попуњава, потписује и оверава сваки </w:t>
      </w:r>
      <w:r w:rsidR="00D53D4A">
        <w:rPr>
          <w:rFonts w:cs="Arial"/>
          <w:sz w:val="24"/>
          <w:szCs w:val="24"/>
          <w:lang w:val="ru-RU" w:bidi="en-US"/>
        </w:rPr>
        <w:t xml:space="preserve">члан групе понуђача у своје име </w:t>
      </w:r>
      <w:r w:rsidRPr="00C86DD0">
        <w:rPr>
          <w:rFonts w:cs="Arial"/>
          <w:sz w:val="24"/>
          <w:szCs w:val="24"/>
          <w:lang w:val="ru-RU" w:bidi="en-US"/>
        </w:rPr>
        <w:t>( Образац Изјаве о независној понуди и Образац изјаве у складу са чланом 75. став 2. Закона)</w:t>
      </w:r>
      <w:r w:rsidR="00D53D4A">
        <w:rPr>
          <w:rFonts w:cs="Arial"/>
          <w:sz w:val="24"/>
          <w:szCs w:val="24"/>
          <w:lang w:val="ru-RU" w:bidi="en-US"/>
        </w:rPr>
        <w:t>.</w:t>
      </w:r>
    </w:p>
    <w:p w14:paraId="40DAF14C" w14:textId="77777777" w:rsidR="009B75E9" w:rsidRDefault="009B75E9" w:rsidP="009B4D64">
      <w:pPr>
        <w:pStyle w:val="KDParagraf"/>
        <w:spacing w:before="0"/>
        <w:ind w:left="-284" w:right="-185"/>
        <w:rPr>
          <w:rFonts w:cs="Arial"/>
          <w:sz w:val="24"/>
          <w:szCs w:val="24"/>
          <w:lang w:val="sr-Cyrl-RS" w:bidi="en-US"/>
        </w:rPr>
      </w:pPr>
      <w:r w:rsidRPr="00C86DD0">
        <w:rPr>
          <w:rFonts w:cs="Arial"/>
          <w:sz w:val="24"/>
          <w:szCs w:val="24"/>
          <w:lang w:val="ru-RU" w:bidi="en-US"/>
        </w:rPr>
        <w:t>Понуђачи из групе понуђача одговорају неограничено солидарно према наручиоцу.</w:t>
      </w:r>
    </w:p>
    <w:p w14:paraId="2A67C85A" w14:textId="77777777" w:rsidR="00477E7A" w:rsidRPr="00172B29" w:rsidRDefault="00477E7A" w:rsidP="009B4D64">
      <w:pPr>
        <w:pStyle w:val="KDParagraf"/>
        <w:spacing w:before="0"/>
        <w:ind w:left="-284" w:right="-185"/>
        <w:rPr>
          <w:rFonts w:cs="Arial"/>
          <w:sz w:val="24"/>
          <w:szCs w:val="24"/>
          <w:lang w:val="sr-Cyrl-RS" w:bidi="en-US"/>
        </w:rPr>
      </w:pPr>
    </w:p>
    <w:p w14:paraId="6A7DF311" w14:textId="77777777" w:rsidR="009B75E9" w:rsidRDefault="009B75E9" w:rsidP="009B4D64">
      <w:pPr>
        <w:pStyle w:val="KDPodnaslov2"/>
        <w:spacing w:before="0"/>
        <w:ind w:left="-284" w:right="-185"/>
        <w:jc w:val="both"/>
        <w:rPr>
          <w:rFonts w:cs="Arial"/>
          <w:sz w:val="24"/>
          <w:szCs w:val="24"/>
          <w:lang w:val="sr-Cyrl-RS"/>
        </w:rPr>
      </w:pPr>
      <w:r>
        <w:rPr>
          <w:rFonts w:cs="Arial"/>
          <w:sz w:val="24"/>
          <w:szCs w:val="24"/>
          <w:lang w:val="sr-Cyrl-RS"/>
        </w:rPr>
        <w:t xml:space="preserve">6.11 </w:t>
      </w:r>
      <w:r w:rsidRPr="00C86DD0">
        <w:rPr>
          <w:rFonts w:cs="Arial"/>
          <w:sz w:val="24"/>
          <w:szCs w:val="24"/>
          <w:lang w:val="sr-Cyrl-RS"/>
        </w:rPr>
        <w:t>Понуђена цена</w:t>
      </w:r>
      <w:bookmarkEnd w:id="228"/>
      <w:bookmarkEnd w:id="229"/>
    </w:p>
    <w:p w14:paraId="7CE2D33A" w14:textId="77777777" w:rsidR="009B75E9" w:rsidRPr="00C86DD0" w:rsidRDefault="009B75E9" w:rsidP="009B4D64">
      <w:pPr>
        <w:pStyle w:val="KDParagraf"/>
        <w:spacing w:before="0"/>
        <w:ind w:left="-284" w:right="-185"/>
        <w:rPr>
          <w:rFonts w:cs="Arial"/>
          <w:sz w:val="24"/>
          <w:szCs w:val="24"/>
          <w:lang w:val="sr-Cyrl-RS"/>
        </w:rPr>
      </w:pPr>
      <w:bookmarkStart w:id="230" w:name="_Toc441651588"/>
      <w:bookmarkStart w:id="231" w:name="_Toc442559899"/>
      <w:r w:rsidRPr="00C86DD0">
        <w:rPr>
          <w:rFonts w:cs="Arial"/>
          <w:sz w:val="24"/>
          <w:szCs w:val="24"/>
          <w:lang w:val="sr-Cyrl-RS"/>
        </w:rPr>
        <w:t>Цена се исказује у динарима, без пореза на додату вредност.</w:t>
      </w:r>
    </w:p>
    <w:p w14:paraId="24CE422C" w14:textId="77777777" w:rsidR="009B75E9" w:rsidRPr="00C86DD0" w:rsidRDefault="009B75E9" w:rsidP="009B4D64">
      <w:pPr>
        <w:pStyle w:val="KDParagraf"/>
        <w:spacing w:before="0"/>
        <w:ind w:left="-284" w:right="-185"/>
        <w:rPr>
          <w:rFonts w:cs="Arial"/>
          <w:sz w:val="24"/>
          <w:szCs w:val="24"/>
          <w:lang w:val="sr-Cyrl-RS"/>
        </w:rPr>
      </w:pPr>
      <w:r w:rsidRPr="00C86DD0">
        <w:rPr>
          <w:rFonts w:cs="Arial"/>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7CD4D41" w14:textId="77777777" w:rsidR="009B75E9" w:rsidRPr="00C86DD0" w:rsidRDefault="009B75E9" w:rsidP="009B4D64">
      <w:pPr>
        <w:pStyle w:val="KDParagraf"/>
        <w:spacing w:before="0"/>
        <w:ind w:left="-284" w:right="-185"/>
        <w:rPr>
          <w:rFonts w:cs="Arial"/>
          <w:sz w:val="24"/>
          <w:szCs w:val="24"/>
          <w:lang w:val="sr-Cyrl-RS"/>
        </w:rPr>
      </w:pPr>
      <w:r w:rsidRPr="00C86DD0">
        <w:rPr>
          <w:rFonts w:cs="Arial"/>
          <w:sz w:val="24"/>
          <w:szCs w:val="24"/>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A198417" w14:textId="77777777" w:rsidR="009B75E9" w:rsidRPr="00C86DD0" w:rsidRDefault="009B75E9" w:rsidP="009B4D64">
      <w:pPr>
        <w:pStyle w:val="KDParagraf"/>
        <w:spacing w:before="0"/>
        <w:ind w:left="-284" w:right="-185"/>
        <w:rPr>
          <w:rFonts w:cs="Arial"/>
          <w:sz w:val="24"/>
          <w:szCs w:val="24"/>
          <w:lang w:val="sr-Cyrl-RS"/>
        </w:rPr>
      </w:pPr>
      <w:r w:rsidRPr="00C86DD0">
        <w:rPr>
          <w:rFonts w:cs="Arial"/>
          <w:sz w:val="24"/>
          <w:szCs w:val="24"/>
          <w:lang w:val="sr-Cyrl-RS"/>
        </w:rPr>
        <w:t>Понуда која је изражена у две валуте, сматраће се неприхватљивом.</w:t>
      </w:r>
    </w:p>
    <w:p w14:paraId="7FED3926" w14:textId="77777777" w:rsidR="009B75E9" w:rsidRPr="00C86DD0" w:rsidRDefault="009B75E9" w:rsidP="009B4D64">
      <w:pPr>
        <w:pStyle w:val="KDParagraf"/>
        <w:spacing w:before="0"/>
        <w:ind w:left="-284" w:right="-185"/>
        <w:rPr>
          <w:rFonts w:cs="Arial"/>
          <w:sz w:val="24"/>
          <w:szCs w:val="24"/>
          <w:lang w:val="sr-Cyrl-RS"/>
        </w:rPr>
      </w:pPr>
      <w:r w:rsidRPr="00C86DD0">
        <w:rPr>
          <w:rFonts w:cs="Arial"/>
          <w:sz w:val="24"/>
          <w:szCs w:val="24"/>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4AB65BFE" w14:textId="77777777" w:rsidR="009B75E9" w:rsidRPr="00C86DD0" w:rsidRDefault="009B75E9" w:rsidP="009B4D64">
      <w:pPr>
        <w:pStyle w:val="KDParagraf"/>
        <w:spacing w:before="0"/>
        <w:ind w:left="-284" w:right="-185"/>
        <w:rPr>
          <w:rFonts w:eastAsia="Calibri" w:cs="Arial"/>
          <w:sz w:val="24"/>
          <w:szCs w:val="24"/>
          <w:lang w:val="sr-Cyrl-RS"/>
        </w:rPr>
      </w:pPr>
      <w:r w:rsidRPr="00C86DD0">
        <w:rPr>
          <w:rFonts w:eastAsia="Calibri" w:cs="Arial"/>
          <w:sz w:val="24"/>
          <w:szCs w:val="24"/>
          <w:lang w:val="sr-Cyrl-RS"/>
        </w:rPr>
        <w:t>Ако понуђена цена укључује увозну царину и друге дажбине, понуђач је дужан да тај део одвојено искаже у динарима.</w:t>
      </w:r>
    </w:p>
    <w:p w14:paraId="50F3FC69" w14:textId="77777777" w:rsidR="009B75E9" w:rsidRDefault="009B75E9" w:rsidP="009B4D64">
      <w:pPr>
        <w:pStyle w:val="KDParagraf"/>
        <w:spacing w:before="0"/>
        <w:ind w:left="-284" w:right="-185"/>
        <w:rPr>
          <w:rFonts w:cs="Arial"/>
          <w:sz w:val="24"/>
          <w:szCs w:val="24"/>
          <w:lang w:val="sr-Cyrl-RS"/>
        </w:rPr>
      </w:pPr>
      <w:r w:rsidRPr="00C86DD0">
        <w:rPr>
          <w:rFonts w:cs="Arial"/>
          <w:sz w:val="24"/>
          <w:szCs w:val="24"/>
          <w:lang w:val="sr-Cyrl-RS"/>
        </w:rPr>
        <w:t>Ако је у понуди исказана неуобичајено ниска цена, Наручилац ће поступити у складу са чланом 92. Закона.</w:t>
      </w:r>
    </w:p>
    <w:p w14:paraId="3B271984" w14:textId="77777777" w:rsidR="009B75E9" w:rsidRPr="00067475" w:rsidRDefault="009B75E9" w:rsidP="009B4D64">
      <w:pPr>
        <w:pStyle w:val="KDParagraf"/>
        <w:spacing w:before="0"/>
        <w:ind w:left="-284" w:right="-185"/>
        <w:jc w:val="left"/>
        <w:rPr>
          <w:rFonts w:cs="Arial"/>
          <w:sz w:val="24"/>
          <w:szCs w:val="24"/>
          <w:lang w:val="sr-Cyrl-RS"/>
        </w:rPr>
      </w:pPr>
    </w:p>
    <w:p w14:paraId="660AC0D5" w14:textId="77777777" w:rsidR="001D75F0" w:rsidRDefault="009B75E9" w:rsidP="009B4D64">
      <w:pPr>
        <w:pStyle w:val="KDPodnaslov2"/>
        <w:spacing w:before="0"/>
        <w:ind w:left="-284" w:right="-185"/>
        <w:rPr>
          <w:rFonts w:cs="Arial"/>
          <w:sz w:val="24"/>
          <w:szCs w:val="24"/>
          <w:lang w:val="sr-Cyrl-RS"/>
        </w:rPr>
      </w:pPr>
      <w:r w:rsidRPr="00C86DD0">
        <w:rPr>
          <w:rFonts w:cs="Arial"/>
          <w:sz w:val="24"/>
          <w:szCs w:val="24"/>
          <w:lang w:val="sr-Cyrl-RS"/>
        </w:rPr>
        <w:t>6.1</w:t>
      </w:r>
      <w:r>
        <w:rPr>
          <w:rFonts w:cs="Arial"/>
          <w:sz w:val="24"/>
          <w:szCs w:val="24"/>
          <w:lang w:val="sr-Cyrl-RS"/>
        </w:rPr>
        <w:t>2</w:t>
      </w:r>
      <w:r w:rsidRPr="00C86DD0">
        <w:rPr>
          <w:rFonts w:cs="Arial"/>
          <w:sz w:val="24"/>
          <w:szCs w:val="24"/>
          <w:lang w:val="sr-Cyrl-RS"/>
        </w:rPr>
        <w:t xml:space="preserve"> Начин и услови плаћања</w:t>
      </w:r>
      <w:bookmarkEnd w:id="230"/>
      <w:bookmarkEnd w:id="231"/>
      <w:r>
        <w:rPr>
          <w:rFonts w:cs="Arial"/>
          <w:sz w:val="24"/>
          <w:szCs w:val="24"/>
          <w:lang w:val="sr-Cyrl-RS"/>
        </w:rPr>
        <w:t xml:space="preserve">                                                                          </w:t>
      </w:r>
    </w:p>
    <w:p w14:paraId="4CFE52B9" w14:textId="6B0F2283" w:rsidR="00EB2FEC" w:rsidRPr="00A471E9" w:rsidRDefault="00EB2FEC" w:rsidP="00EB2FEC">
      <w:pPr>
        <w:spacing w:before="0"/>
        <w:ind w:left="-284"/>
        <w:rPr>
          <w:rFonts w:eastAsia="Calibri" w:cs="Arial"/>
          <w:color w:val="FF0000"/>
          <w:sz w:val="24"/>
          <w:szCs w:val="24"/>
          <w:lang w:val="sr-Cyrl-RS"/>
        </w:rPr>
      </w:pPr>
      <w:r w:rsidRPr="00A471E9">
        <w:rPr>
          <w:rFonts w:eastAsia="Calibri" w:cs="Arial"/>
          <w:color w:val="FF0000"/>
          <w:sz w:val="24"/>
          <w:szCs w:val="24"/>
          <w:lang w:val="sr-Cyrl-RS"/>
        </w:rPr>
        <w:t xml:space="preserve">Плаћање </w:t>
      </w:r>
      <w:r w:rsidRPr="00EB2FEC">
        <w:rPr>
          <w:rFonts w:eastAsia="Calibri" w:cs="Arial"/>
          <w:color w:val="FF0000"/>
          <w:sz w:val="24"/>
          <w:szCs w:val="24"/>
          <w:lang w:val="sr-Cyrl-RS"/>
        </w:rPr>
        <w:t xml:space="preserve">уграђених </w:t>
      </w:r>
      <w:r w:rsidRPr="00A471E9">
        <w:rPr>
          <w:rFonts w:eastAsia="Calibri" w:cs="Arial"/>
          <w:color w:val="FF0000"/>
          <w:sz w:val="24"/>
          <w:szCs w:val="24"/>
          <w:lang w:val="sr-Cyrl-RS"/>
        </w:rPr>
        <w:t xml:space="preserve">добара </w:t>
      </w:r>
      <w:r w:rsidRPr="00EB2FEC">
        <w:rPr>
          <w:rFonts w:eastAsia="Calibri" w:cs="Arial"/>
          <w:color w:val="FF0000"/>
          <w:sz w:val="24"/>
          <w:szCs w:val="24"/>
          <w:lang w:val="sr-Cyrl-RS"/>
        </w:rPr>
        <w:t xml:space="preserve">и појединачне услуге </w:t>
      </w:r>
      <w:r w:rsidRPr="00A471E9">
        <w:rPr>
          <w:rFonts w:eastAsia="Calibri" w:cs="Arial"/>
          <w:color w:val="FF0000"/>
          <w:sz w:val="24"/>
          <w:szCs w:val="24"/>
          <w:lang w:val="sr-Cyrl-RS"/>
        </w:rPr>
        <w:t>кој</w:t>
      </w:r>
      <w:r w:rsidRPr="00EB2FEC">
        <w:rPr>
          <w:rFonts w:eastAsia="Calibri" w:cs="Arial"/>
          <w:color w:val="FF0000"/>
          <w:sz w:val="24"/>
          <w:szCs w:val="24"/>
          <w:lang w:val="sr-Cyrl-RS"/>
        </w:rPr>
        <w:t>е</w:t>
      </w:r>
      <w:r w:rsidRPr="00A471E9">
        <w:rPr>
          <w:rFonts w:eastAsia="Calibri" w:cs="Arial"/>
          <w:color w:val="FF0000"/>
          <w:sz w:val="24"/>
          <w:szCs w:val="24"/>
          <w:lang w:val="sr-Cyrl-RS"/>
        </w:rPr>
        <w:t xml:space="preserve"> су предмет ове набавке Купац ће извршити на текући рачун</w:t>
      </w:r>
      <w:r w:rsidRPr="00EB2FEC">
        <w:rPr>
          <w:rFonts w:eastAsia="Calibri" w:cs="Arial"/>
          <w:color w:val="FF0000"/>
          <w:sz w:val="24"/>
          <w:szCs w:val="24"/>
          <w:lang w:val="sr-Cyrl-RS"/>
        </w:rPr>
        <w:t xml:space="preserve"> Продавца на основу Записника о </w:t>
      </w:r>
      <w:bookmarkStart w:id="232" w:name="_Hlk41308768"/>
      <w:r>
        <w:rPr>
          <w:rFonts w:eastAsia="Calibri" w:cs="Arial"/>
          <w:color w:val="FF0000"/>
          <w:sz w:val="24"/>
          <w:szCs w:val="24"/>
          <w:lang w:val="sr-Cyrl-RS"/>
        </w:rPr>
        <w:t>квантитативном и</w:t>
      </w:r>
      <w:bookmarkEnd w:id="232"/>
      <w:r>
        <w:rPr>
          <w:rFonts w:eastAsia="Calibri" w:cs="Arial"/>
          <w:color w:val="FF0000"/>
          <w:sz w:val="24"/>
          <w:szCs w:val="24"/>
          <w:lang w:val="sr-Cyrl-RS"/>
        </w:rPr>
        <w:t xml:space="preserve"> </w:t>
      </w:r>
      <w:r w:rsidRPr="00EB2FEC">
        <w:rPr>
          <w:rFonts w:eastAsia="Calibri" w:cs="Arial"/>
          <w:color w:val="FF0000"/>
          <w:sz w:val="24"/>
          <w:szCs w:val="24"/>
          <w:lang w:val="sr-Cyrl-RS"/>
        </w:rPr>
        <w:t xml:space="preserve">квалитативном пријему предметног добра са уградњом, односно Записника о </w:t>
      </w:r>
      <w:r>
        <w:rPr>
          <w:rFonts w:eastAsia="Calibri" w:cs="Arial"/>
          <w:color w:val="FF0000"/>
          <w:sz w:val="24"/>
          <w:szCs w:val="24"/>
          <w:lang w:val="sr-Cyrl-RS"/>
        </w:rPr>
        <w:t>квантитативном и</w:t>
      </w:r>
      <w:r w:rsidRPr="00EB2FEC">
        <w:rPr>
          <w:rFonts w:eastAsia="Calibri" w:cs="Arial"/>
          <w:color w:val="FF0000"/>
          <w:sz w:val="24"/>
          <w:szCs w:val="24"/>
          <w:lang w:val="sr-Cyrl-RS"/>
        </w:rPr>
        <w:t xml:space="preserve"> квалитативном пријему појединачне услуге,</w:t>
      </w:r>
      <w:r w:rsidRPr="00A471E9">
        <w:rPr>
          <w:rFonts w:eastAsia="Calibri" w:cs="Arial"/>
          <w:color w:val="FF0000"/>
          <w:sz w:val="24"/>
          <w:szCs w:val="24"/>
          <w:lang w:val="sr-Cyrl-RS"/>
        </w:rPr>
        <w:t xml:space="preserve"> у року који не може бити дужи од 45 дана од дана пријема исправног рачуна на писарницу</w:t>
      </w:r>
      <w:r w:rsidRPr="00EB2FEC">
        <w:rPr>
          <w:rFonts w:eastAsia="Calibri" w:cs="Arial"/>
          <w:color w:val="FF0000"/>
          <w:sz w:val="24"/>
          <w:szCs w:val="24"/>
          <w:lang w:val="sr-Cyrl-RS"/>
        </w:rPr>
        <w:t xml:space="preserve"> Купца.</w:t>
      </w:r>
      <w:r w:rsidRPr="00A471E9">
        <w:rPr>
          <w:rFonts w:eastAsia="Calibri" w:cs="Arial"/>
          <w:color w:val="FF0000"/>
          <w:sz w:val="24"/>
          <w:szCs w:val="24"/>
          <w:lang w:val="sr-Cyrl-RS"/>
        </w:rPr>
        <w:t xml:space="preserve">  </w:t>
      </w:r>
    </w:p>
    <w:p w14:paraId="53B8746C" w14:textId="22646F7E" w:rsidR="00EB2FEC" w:rsidRPr="00EB2FEC" w:rsidRDefault="00EB2FEC" w:rsidP="00EB2FEC">
      <w:pPr>
        <w:spacing w:before="0"/>
        <w:ind w:left="-284"/>
        <w:rPr>
          <w:rFonts w:eastAsia="Calibri" w:cs="Arial"/>
          <w:color w:val="FF0000"/>
          <w:sz w:val="24"/>
          <w:szCs w:val="24"/>
          <w:lang w:val="sr-Cyrl-RS"/>
        </w:rPr>
      </w:pPr>
      <w:r w:rsidRPr="00EB2FEC">
        <w:rPr>
          <w:rFonts w:cs="Arial"/>
          <w:color w:val="FF0000"/>
          <w:sz w:val="24"/>
          <w:szCs w:val="24"/>
          <w:lang w:val="sr-Cyrl-RS"/>
        </w:rPr>
        <w:t>Записник о</w:t>
      </w:r>
      <w:r w:rsidRPr="00EB2FEC">
        <w:rPr>
          <w:rFonts w:eastAsia="Calibri" w:cs="Arial"/>
          <w:color w:val="FF0000"/>
          <w:sz w:val="24"/>
          <w:szCs w:val="24"/>
          <w:lang w:val="sr-Cyrl-RS"/>
        </w:rPr>
        <w:t xml:space="preserve"> </w:t>
      </w:r>
      <w:r>
        <w:rPr>
          <w:rFonts w:eastAsia="Calibri" w:cs="Arial"/>
          <w:color w:val="FF0000"/>
          <w:sz w:val="24"/>
          <w:szCs w:val="24"/>
          <w:lang w:val="sr-Cyrl-RS"/>
        </w:rPr>
        <w:t>квантитативном и</w:t>
      </w:r>
      <w:r w:rsidRPr="00EB2FEC">
        <w:rPr>
          <w:rFonts w:cs="Arial"/>
          <w:color w:val="FF0000"/>
          <w:sz w:val="24"/>
          <w:szCs w:val="24"/>
          <w:lang w:val="sr-Cyrl-RS"/>
        </w:rPr>
        <w:t xml:space="preserve"> </w:t>
      </w:r>
      <w:r w:rsidRPr="00EB2FEC">
        <w:rPr>
          <w:rFonts w:eastAsia="Calibri" w:cs="Arial"/>
          <w:color w:val="FF0000"/>
          <w:sz w:val="24"/>
          <w:szCs w:val="24"/>
          <w:lang w:val="sr-Cyrl-RS"/>
        </w:rPr>
        <w:t>квалитативном</w:t>
      </w:r>
      <w:r w:rsidRPr="00EB2FEC">
        <w:rPr>
          <w:rFonts w:cs="Arial"/>
          <w:color w:val="FF0000"/>
          <w:sz w:val="24"/>
          <w:szCs w:val="24"/>
          <w:lang w:val="sr-Cyrl-RS"/>
        </w:rPr>
        <w:t xml:space="preserve"> пријему предметног добра са уградњом</w:t>
      </w:r>
      <w:r w:rsidRPr="00EB2FEC">
        <w:rPr>
          <w:rFonts w:eastAsia="Calibri" w:cs="Arial"/>
          <w:color w:val="FF0000"/>
          <w:sz w:val="24"/>
          <w:szCs w:val="24"/>
          <w:lang w:val="sr-Cyrl-RS"/>
        </w:rPr>
        <w:t>,</w:t>
      </w:r>
      <w:r w:rsidRPr="00A471E9">
        <w:rPr>
          <w:rFonts w:eastAsia="Calibri" w:cs="Arial"/>
          <w:color w:val="FF0000"/>
          <w:sz w:val="24"/>
          <w:szCs w:val="24"/>
          <w:lang w:val="sr-Cyrl-RS"/>
        </w:rPr>
        <w:t xml:space="preserve"> на којој је наведен датум </w:t>
      </w:r>
      <w:r w:rsidRPr="00EB2FEC">
        <w:rPr>
          <w:rFonts w:eastAsia="Calibri" w:cs="Arial"/>
          <w:color w:val="FF0000"/>
          <w:sz w:val="24"/>
          <w:szCs w:val="24"/>
          <w:lang w:val="sr-Cyrl-RS"/>
        </w:rPr>
        <w:t xml:space="preserve">и количина </w:t>
      </w:r>
      <w:r w:rsidRPr="00A471E9">
        <w:rPr>
          <w:rFonts w:eastAsia="Calibri" w:cs="Arial"/>
          <w:color w:val="FF0000"/>
          <w:sz w:val="24"/>
          <w:szCs w:val="24"/>
          <w:lang w:val="sr-Cyrl-RS"/>
        </w:rPr>
        <w:t>испору</w:t>
      </w:r>
      <w:r w:rsidRPr="00EB2FEC">
        <w:rPr>
          <w:rFonts w:eastAsia="Calibri" w:cs="Arial"/>
          <w:color w:val="FF0000"/>
          <w:sz w:val="24"/>
          <w:szCs w:val="24"/>
          <w:lang w:val="sr-Cyrl-RS"/>
        </w:rPr>
        <w:t>чених и уграђених</w:t>
      </w:r>
      <w:r w:rsidRPr="00A471E9">
        <w:rPr>
          <w:rFonts w:eastAsia="Calibri" w:cs="Arial"/>
          <w:color w:val="FF0000"/>
          <w:sz w:val="24"/>
          <w:szCs w:val="24"/>
          <w:lang w:val="sr-Cyrl-RS"/>
        </w:rPr>
        <w:t xml:space="preserve"> добара</w:t>
      </w:r>
      <w:r w:rsidRPr="00EB2FEC">
        <w:rPr>
          <w:rFonts w:eastAsia="Calibri" w:cs="Arial"/>
          <w:color w:val="FF0000"/>
          <w:sz w:val="24"/>
          <w:szCs w:val="24"/>
          <w:lang w:val="sr-Cyrl-RS"/>
        </w:rPr>
        <w:t xml:space="preserve">, </w:t>
      </w:r>
      <w:r w:rsidRPr="00A471E9">
        <w:rPr>
          <w:rFonts w:eastAsia="Calibri" w:cs="Arial"/>
          <w:color w:val="FF0000"/>
          <w:sz w:val="24"/>
          <w:szCs w:val="24"/>
          <w:lang w:val="sr-Cyrl-RS"/>
        </w:rPr>
        <w:t>са читко написаним именом и презименом и потписом овлашћеног лица</w:t>
      </w:r>
      <w:r w:rsidRPr="00EB2FEC">
        <w:rPr>
          <w:rFonts w:eastAsia="Calibri" w:cs="Arial"/>
          <w:color w:val="FF0000"/>
          <w:sz w:val="24"/>
          <w:szCs w:val="24"/>
          <w:lang w:val="sr-Cyrl-RS"/>
        </w:rPr>
        <w:t xml:space="preserve"> Купца</w:t>
      </w:r>
      <w:r w:rsidRPr="00A471E9">
        <w:rPr>
          <w:rFonts w:eastAsia="Calibri" w:cs="Arial"/>
          <w:color w:val="FF0000"/>
          <w:sz w:val="24"/>
          <w:szCs w:val="24"/>
          <w:lang w:val="sr-Cyrl-RS"/>
        </w:rPr>
        <w:t xml:space="preserve"> које је</w:t>
      </w:r>
      <w:r w:rsidRPr="00EB2FEC">
        <w:rPr>
          <w:rFonts w:eastAsia="Calibri" w:cs="Arial"/>
          <w:color w:val="FF0000"/>
          <w:sz w:val="24"/>
          <w:szCs w:val="24"/>
          <w:lang w:val="sr-Cyrl-RS"/>
        </w:rPr>
        <w:t xml:space="preserve"> </w:t>
      </w:r>
      <w:r w:rsidRPr="00EB2FEC">
        <w:rPr>
          <w:rFonts w:eastAsia="Calibri" w:cs="Arial"/>
          <w:color w:val="FF0000"/>
          <w:sz w:val="24"/>
          <w:szCs w:val="24"/>
          <w:lang w:val="sr-Cyrl-RS"/>
        </w:rPr>
        <w:lastRenderedPageBreak/>
        <w:t>било задужено за квалитативни пријем</w:t>
      </w:r>
      <w:r w:rsidRPr="00EB2FEC">
        <w:rPr>
          <w:rFonts w:cs="Arial"/>
          <w:color w:val="FF0000"/>
          <w:sz w:val="24"/>
          <w:szCs w:val="24"/>
          <w:lang w:val="sr-Cyrl-RS"/>
        </w:rPr>
        <w:t xml:space="preserve"> уграђеног предметног добра</w:t>
      </w:r>
      <w:r w:rsidRPr="00A471E9">
        <w:rPr>
          <w:rFonts w:eastAsia="Calibri" w:cs="Arial"/>
          <w:color w:val="FF0000"/>
          <w:sz w:val="24"/>
          <w:szCs w:val="24"/>
          <w:lang w:val="sr-Cyrl-RS"/>
        </w:rPr>
        <w:t>, представља основ за фактурисање и обавезан је пратећи документ уз рачу</w:t>
      </w:r>
      <w:r w:rsidRPr="00EB2FEC">
        <w:rPr>
          <w:rFonts w:eastAsia="Calibri" w:cs="Arial"/>
          <w:color w:val="FF0000"/>
          <w:sz w:val="24"/>
          <w:szCs w:val="24"/>
          <w:lang w:val="sr-Cyrl-RS"/>
        </w:rPr>
        <w:t>н.</w:t>
      </w:r>
    </w:p>
    <w:p w14:paraId="66573EAE" w14:textId="77777777" w:rsidR="00EB2FEC" w:rsidRPr="00A471E9" w:rsidRDefault="00EB2FEC" w:rsidP="00EB2FEC">
      <w:pPr>
        <w:tabs>
          <w:tab w:val="left" w:pos="567"/>
        </w:tabs>
        <w:ind w:left="-284"/>
        <w:rPr>
          <w:rFonts w:eastAsia="Calibri" w:cs="Arial"/>
          <w:color w:val="FF0000"/>
          <w:sz w:val="24"/>
          <w:szCs w:val="24"/>
          <w:lang w:val="sr-Cyrl-RS"/>
        </w:rPr>
      </w:pPr>
    </w:p>
    <w:p w14:paraId="3C0C852F" w14:textId="4C81C063" w:rsidR="00EB2FEC" w:rsidRPr="00A471E9" w:rsidRDefault="00EB2FEC" w:rsidP="00EB2FEC">
      <w:pPr>
        <w:tabs>
          <w:tab w:val="left" w:pos="567"/>
        </w:tabs>
        <w:spacing w:before="0"/>
        <w:ind w:left="-284"/>
        <w:rPr>
          <w:rFonts w:eastAsia="Calibri" w:cs="Arial"/>
          <w:sz w:val="24"/>
          <w:szCs w:val="24"/>
          <w:lang w:val="sr-Cyrl-RS"/>
        </w:rPr>
      </w:pPr>
      <w:r w:rsidRPr="00A471E9">
        <w:rPr>
          <w:rFonts w:eastAsia="Calibri" w:cs="Arial"/>
          <w:color w:val="FF0000"/>
          <w:sz w:val="24"/>
          <w:szCs w:val="24"/>
          <w:lang w:val="sr-Cyrl-RS"/>
        </w:rPr>
        <w:t xml:space="preserve">Плаћање за </w:t>
      </w:r>
      <w:r w:rsidRPr="00EB2FEC">
        <w:rPr>
          <w:rFonts w:eastAsia="Calibri" w:cs="Arial"/>
          <w:color w:val="FF0000"/>
          <w:sz w:val="24"/>
          <w:szCs w:val="24"/>
          <w:lang w:val="sr-Cyrl-RS"/>
        </w:rPr>
        <w:t>појединачне</w:t>
      </w:r>
      <w:r w:rsidRPr="00A471E9">
        <w:rPr>
          <w:rFonts w:eastAsia="Calibri" w:cs="Arial"/>
          <w:color w:val="FF0000"/>
          <w:sz w:val="24"/>
          <w:szCs w:val="24"/>
          <w:lang w:val="sr-Cyrl-RS"/>
        </w:rPr>
        <w:t xml:space="preserve"> услуге, </w:t>
      </w:r>
      <w:r w:rsidRPr="00EB2FEC">
        <w:rPr>
          <w:rFonts w:eastAsia="Calibri" w:cs="Arial"/>
          <w:color w:val="FF0000"/>
          <w:sz w:val="24"/>
          <w:szCs w:val="24"/>
          <w:lang w:val="sr-Cyrl-RS"/>
        </w:rPr>
        <w:t xml:space="preserve">Купац </w:t>
      </w:r>
      <w:r w:rsidRPr="00A471E9">
        <w:rPr>
          <w:rFonts w:eastAsia="Calibri" w:cs="Arial"/>
          <w:color w:val="FF0000"/>
          <w:sz w:val="24"/>
          <w:szCs w:val="24"/>
          <w:lang w:val="sr-Cyrl-RS"/>
        </w:rPr>
        <w:t xml:space="preserve">ће извршити на текући рачун Продавца, по реализацији пружених услуга, у року  који не може бити дужи од 45 дана од дана пријема  исправног рачуна на писарници Купца. Записник о </w:t>
      </w:r>
      <w:r>
        <w:rPr>
          <w:rFonts w:eastAsia="Calibri" w:cs="Arial"/>
          <w:color w:val="FF0000"/>
          <w:sz w:val="24"/>
          <w:szCs w:val="24"/>
          <w:lang w:val="sr-Cyrl-RS"/>
        </w:rPr>
        <w:t>квантитативном и</w:t>
      </w:r>
      <w:r w:rsidRPr="00EB2FEC">
        <w:rPr>
          <w:rFonts w:eastAsia="Calibri" w:cs="Arial"/>
          <w:color w:val="FF0000"/>
          <w:sz w:val="24"/>
          <w:szCs w:val="24"/>
          <w:lang w:val="sr-Cyrl-RS"/>
        </w:rPr>
        <w:t xml:space="preserve"> квалитативном пријему</w:t>
      </w:r>
      <w:r w:rsidRPr="00A471E9">
        <w:rPr>
          <w:rFonts w:eastAsia="Calibri" w:cs="Arial"/>
          <w:color w:val="FF0000"/>
          <w:sz w:val="24"/>
          <w:szCs w:val="24"/>
          <w:lang w:val="sr-Cyrl-RS"/>
        </w:rPr>
        <w:t xml:space="preserve"> </w:t>
      </w:r>
      <w:r>
        <w:rPr>
          <w:rFonts w:eastAsia="Calibri" w:cs="Arial"/>
          <w:color w:val="FF0000"/>
          <w:sz w:val="24"/>
          <w:szCs w:val="24"/>
          <w:lang w:val="sr-Cyrl-RS"/>
        </w:rPr>
        <w:t xml:space="preserve">појединачних </w:t>
      </w:r>
      <w:r w:rsidRPr="00A471E9">
        <w:rPr>
          <w:rFonts w:eastAsia="Calibri" w:cs="Arial"/>
          <w:color w:val="FF0000"/>
          <w:sz w:val="24"/>
          <w:szCs w:val="24"/>
          <w:lang w:val="sr-Cyrl-RS"/>
        </w:rPr>
        <w:t>услуга, потписан од стране овлашћеног лица Купца задуженог за стручни надзор, представља основ за фактурисање и обавезан је пратећи документ уз рачун</w:t>
      </w:r>
      <w:r w:rsidRPr="00A471E9">
        <w:rPr>
          <w:rFonts w:eastAsia="Calibri" w:cs="Arial"/>
          <w:sz w:val="24"/>
          <w:szCs w:val="24"/>
          <w:lang w:val="sr-Cyrl-RS"/>
        </w:rPr>
        <w:t>.</w:t>
      </w:r>
    </w:p>
    <w:p w14:paraId="1A7460BD" w14:textId="7D8FFF58" w:rsidR="009B75E9" w:rsidRPr="002718F7" w:rsidRDefault="009B75E9" w:rsidP="009B4D64">
      <w:pPr>
        <w:spacing w:before="0"/>
        <w:ind w:left="-284" w:right="-185"/>
        <w:rPr>
          <w:rFonts w:eastAsia="Calibri" w:cs="Arial"/>
          <w:sz w:val="24"/>
          <w:szCs w:val="24"/>
          <w:lang w:val="sr-Cyrl-RS" w:eastAsia="sr-Latn-RS"/>
        </w:rPr>
      </w:pPr>
      <w:r w:rsidRPr="002718F7">
        <w:rPr>
          <w:rFonts w:eastAsia="Calibri" w:cs="Arial"/>
          <w:sz w:val="24"/>
          <w:szCs w:val="24"/>
          <w:lang w:val="sr-Cyrl-RS" w:eastAsia="sr-Latn-RS"/>
        </w:rPr>
        <w:t xml:space="preserve">У испостављеном рачуну и отпремници </w:t>
      </w:r>
      <w:r w:rsidR="00F96CE5">
        <w:rPr>
          <w:rFonts w:eastAsia="Calibri" w:cs="Arial"/>
          <w:sz w:val="24"/>
          <w:szCs w:val="24"/>
          <w:lang w:val="sr-Cyrl-RS" w:eastAsia="sr-Latn-RS"/>
        </w:rPr>
        <w:t>изабрани понуђач</w:t>
      </w:r>
      <w:r w:rsidRPr="002718F7">
        <w:rPr>
          <w:rFonts w:eastAsia="Calibri" w:cs="Arial"/>
          <w:sz w:val="24"/>
          <w:szCs w:val="24"/>
          <w:lang w:val="sr-Cyrl-RS" w:eastAsia="sr-Latn-RS"/>
        </w:rPr>
        <w:t xml:space="preserve">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F96CE5">
        <w:rPr>
          <w:rFonts w:eastAsia="Calibri" w:cs="Arial"/>
          <w:sz w:val="24"/>
          <w:szCs w:val="24"/>
          <w:lang w:val="sr-Cyrl-RS" w:eastAsia="sr-Latn-RS"/>
        </w:rPr>
        <w:t>изабрани понуђач</w:t>
      </w:r>
      <w:r w:rsidRPr="002718F7">
        <w:rPr>
          <w:rFonts w:eastAsia="Calibri" w:cs="Arial"/>
          <w:sz w:val="24"/>
          <w:szCs w:val="24"/>
          <w:lang w:val="sr-Cyrl-RS" w:eastAsia="sr-Latn-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DAFF305" w14:textId="77777777" w:rsidR="009B75E9" w:rsidRPr="001344BB" w:rsidRDefault="009B75E9" w:rsidP="009B4D64">
      <w:pPr>
        <w:spacing w:before="0"/>
        <w:ind w:left="-284" w:right="-185"/>
        <w:rPr>
          <w:rFonts w:eastAsia="Calibri" w:cs="Arial"/>
          <w:sz w:val="16"/>
          <w:szCs w:val="16"/>
          <w:lang w:val="sr-Cyrl-RS" w:eastAsia="sr-Latn-RS"/>
        </w:rPr>
      </w:pPr>
    </w:p>
    <w:p w14:paraId="620B0824" w14:textId="1B0A616A" w:rsidR="009B75E9" w:rsidRDefault="009B75E9" w:rsidP="009B4D64">
      <w:pPr>
        <w:autoSpaceDE w:val="0"/>
        <w:autoSpaceDN w:val="0"/>
        <w:adjustRightInd w:val="0"/>
        <w:spacing w:before="0"/>
        <w:ind w:left="-284" w:right="-185"/>
        <w:rPr>
          <w:rFonts w:eastAsia="Calibri" w:cs="Arial"/>
          <w:sz w:val="24"/>
          <w:szCs w:val="24"/>
          <w:lang w:val="sr-Cyrl-RS" w:eastAsia="sr-Latn-RS"/>
        </w:rPr>
      </w:pPr>
      <w:r w:rsidRPr="002718F7">
        <w:rPr>
          <w:rFonts w:eastAsia="Calibri" w:cs="Arial"/>
          <w:sz w:val="24"/>
          <w:szCs w:val="24"/>
          <w:lang w:val="sr-Cyrl-RS" w:eastAsia="sr-Latn-RS"/>
        </w:rPr>
        <w:t xml:space="preserve">Рачун мора гласити на: Јавно предузеће „Електропривреда Србије“ Београд, </w:t>
      </w:r>
      <w:r w:rsidR="005760DD">
        <w:rPr>
          <w:rFonts w:eastAsia="Calibri" w:cs="Arial"/>
          <w:sz w:val="24"/>
          <w:szCs w:val="24"/>
          <w:lang w:val="sr-Cyrl-RS" w:eastAsia="sr-Latn-RS"/>
        </w:rPr>
        <w:t>Балканска бр. 13</w:t>
      </w:r>
      <w:r w:rsidRPr="002718F7">
        <w:rPr>
          <w:rFonts w:eastAsia="Calibri" w:cs="Arial"/>
          <w:sz w:val="24"/>
          <w:szCs w:val="24"/>
          <w:lang w:val="sr-Cyrl-RS" w:eastAsia="sr-Latn-RS"/>
        </w:rPr>
        <w:t xml:space="preserve">, Огранак РБ Колубара, </w:t>
      </w:r>
      <w:r w:rsidR="00856EDB">
        <w:rPr>
          <w:rFonts w:eastAsia="Calibri" w:cs="Arial"/>
          <w:sz w:val="24"/>
          <w:szCs w:val="24"/>
          <w:lang w:val="sr-Cyrl-RS"/>
        </w:rPr>
        <w:t>Светог Саве бр. 1</w:t>
      </w:r>
      <w:r w:rsidR="00856EDB" w:rsidRPr="00C86DD0">
        <w:rPr>
          <w:rFonts w:eastAsia="Calibri" w:cs="Arial"/>
          <w:sz w:val="24"/>
          <w:szCs w:val="24"/>
          <w:lang w:val="sr-Cyrl-RS"/>
        </w:rPr>
        <w:t>,</w:t>
      </w:r>
      <w:r w:rsidR="00856EDB">
        <w:rPr>
          <w:rFonts w:eastAsia="Calibri" w:cs="Arial"/>
          <w:sz w:val="24"/>
          <w:szCs w:val="24"/>
          <w:lang w:val="sr-Cyrl-RS"/>
        </w:rPr>
        <w:t xml:space="preserve"> </w:t>
      </w:r>
      <w:r w:rsidR="00856EDB" w:rsidRPr="00C86DD0">
        <w:rPr>
          <w:rFonts w:eastAsia="Calibri" w:cs="Arial"/>
          <w:sz w:val="24"/>
          <w:szCs w:val="24"/>
          <w:lang w:val="sr-Cyrl-RS"/>
        </w:rPr>
        <w:t>11</w:t>
      </w:r>
      <w:r w:rsidR="00856EDB">
        <w:rPr>
          <w:rFonts w:eastAsia="Calibri" w:cs="Arial"/>
          <w:sz w:val="24"/>
          <w:szCs w:val="24"/>
          <w:lang w:val="sr-Cyrl-RS"/>
        </w:rPr>
        <w:t>550</w:t>
      </w:r>
      <w:r w:rsidR="00856EDB" w:rsidRPr="00C86DD0">
        <w:rPr>
          <w:rFonts w:eastAsia="Calibri" w:cs="Arial"/>
          <w:sz w:val="24"/>
          <w:szCs w:val="24"/>
          <w:lang w:val="sr-Cyrl-RS"/>
        </w:rPr>
        <w:t xml:space="preserve"> </w:t>
      </w:r>
      <w:r w:rsidR="00856EDB">
        <w:rPr>
          <w:rFonts w:eastAsia="Calibri" w:cs="Arial"/>
          <w:sz w:val="24"/>
          <w:szCs w:val="24"/>
          <w:lang w:val="sr-Cyrl-RS"/>
        </w:rPr>
        <w:t>Лазаревац</w:t>
      </w:r>
      <w:r w:rsidRPr="002718F7">
        <w:rPr>
          <w:rFonts w:eastAsia="Calibri" w:cs="Arial"/>
          <w:sz w:val="24"/>
          <w:szCs w:val="24"/>
          <w:lang w:val="sr-Cyrl-RS" w:eastAsia="sr-Latn-RS"/>
        </w:rPr>
        <w:t xml:space="preserve">, ПИБ </w:t>
      </w:r>
      <w:r w:rsidRPr="002718F7">
        <w:rPr>
          <w:rFonts w:eastAsia="Calibri" w:cs="Arial"/>
          <w:sz w:val="24"/>
          <w:szCs w:val="24"/>
          <w:lang w:val="sr-Cyrl-BA" w:eastAsia="sr-Latn-RS"/>
        </w:rPr>
        <w:t>(103920327)</w:t>
      </w:r>
      <w:r w:rsidRPr="002718F7">
        <w:rPr>
          <w:rFonts w:eastAsia="Calibri" w:cs="Arial"/>
          <w:sz w:val="24"/>
          <w:szCs w:val="24"/>
          <w:lang w:val="sr-Cyrl-RS" w:eastAsia="sr-Latn-RS"/>
        </w:rPr>
        <w:t xml:space="preserve">, МБ (20053658) и бити достављен на адресу </w:t>
      </w:r>
      <w:r w:rsidR="00F96CE5">
        <w:rPr>
          <w:rFonts w:eastAsia="Calibri" w:cs="Arial"/>
          <w:sz w:val="24"/>
          <w:szCs w:val="24"/>
          <w:lang w:val="sr-Cyrl-RS" w:eastAsia="sr-Latn-RS"/>
        </w:rPr>
        <w:t>Наручиоца</w:t>
      </w:r>
      <w:r w:rsidRPr="002718F7">
        <w:rPr>
          <w:rFonts w:eastAsia="Calibri" w:cs="Arial"/>
          <w:sz w:val="24"/>
          <w:szCs w:val="24"/>
          <w:lang w:val="sr-Cyrl-RS" w:eastAsia="sr-Latn-RS"/>
        </w:rPr>
        <w:t>: ЈП ЕПС Београд - Огранак РБ Колубара, Дише Ђурђевић бб,11560 Вреоци</w:t>
      </w:r>
      <w:r>
        <w:rPr>
          <w:rFonts w:eastAsia="Calibri" w:cs="Arial"/>
          <w:sz w:val="24"/>
          <w:szCs w:val="24"/>
          <w:lang w:val="sr-Cyrl-RS" w:eastAsia="sr-Latn-RS"/>
        </w:rPr>
        <w:t>.</w:t>
      </w:r>
    </w:p>
    <w:p w14:paraId="5C443AB2" w14:textId="77777777" w:rsidR="009B75E9" w:rsidRPr="00172E30" w:rsidRDefault="009B75E9" w:rsidP="009B4D64">
      <w:pPr>
        <w:autoSpaceDE w:val="0"/>
        <w:autoSpaceDN w:val="0"/>
        <w:adjustRightInd w:val="0"/>
        <w:spacing w:before="0"/>
        <w:ind w:left="-284" w:right="-185"/>
        <w:rPr>
          <w:rFonts w:eastAsia="Calibri" w:cs="Arial"/>
          <w:i/>
          <w:sz w:val="24"/>
          <w:szCs w:val="24"/>
          <w:lang w:val="sr-Cyrl-RS"/>
        </w:rPr>
      </w:pPr>
    </w:p>
    <w:p w14:paraId="408CB4E7" w14:textId="77777777" w:rsidR="009B75E9" w:rsidRDefault="009B75E9" w:rsidP="009B4D64">
      <w:pPr>
        <w:pStyle w:val="KDPodnaslov2"/>
        <w:spacing w:before="0"/>
        <w:ind w:left="-284" w:right="-185"/>
        <w:jc w:val="both"/>
        <w:rPr>
          <w:rFonts w:cs="Arial"/>
          <w:sz w:val="24"/>
          <w:szCs w:val="24"/>
          <w:lang w:val="sr-Cyrl-RS"/>
        </w:rPr>
      </w:pPr>
      <w:bookmarkStart w:id="233" w:name="_Toc441651589"/>
      <w:bookmarkStart w:id="234" w:name="_Toc442559900"/>
      <w:r>
        <w:rPr>
          <w:rFonts w:cs="Arial"/>
          <w:sz w:val="24"/>
          <w:szCs w:val="24"/>
          <w:lang w:val="sr-Cyrl-RS"/>
        </w:rPr>
        <w:t xml:space="preserve">6.13 </w:t>
      </w:r>
      <w:r w:rsidRPr="00C86DD0">
        <w:rPr>
          <w:rFonts w:cs="Arial"/>
          <w:sz w:val="24"/>
          <w:szCs w:val="24"/>
          <w:lang w:val="sr-Cyrl-RS"/>
        </w:rPr>
        <w:t>Рок важења понуде</w:t>
      </w:r>
      <w:bookmarkEnd w:id="233"/>
      <w:bookmarkEnd w:id="234"/>
    </w:p>
    <w:p w14:paraId="7104CD85" w14:textId="77777777" w:rsidR="009B75E9" w:rsidRPr="00085F22" w:rsidRDefault="009B75E9" w:rsidP="009B4D64">
      <w:pPr>
        <w:spacing w:before="0"/>
        <w:ind w:left="-284" w:right="-185"/>
        <w:rPr>
          <w:rFonts w:cs="Arial"/>
          <w:sz w:val="24"/>
          <w:szCs w:val="24"/>
          <w:lang w:val="ru-RU"/>
        </w:rPr>
      </w:pPr>
      <w:r w:rsidRPr="00085F22">
        <w:rPr>
          <w:rFonts w:cs="Arial"/>
          <w:sz w:val="24"/>
          <w:szCs w:val="24"/>
          <w:lang w:val="ru-RU"/>
        </w:rPr>
        <w:t xml:space="preserve">Понуда мора да важи најмање </w:t>
      </w:r>
      <w:r w:rsidRPr="00085F22">
        <w:rPr>
          <w:rFonts w:cs="Arial"/>
          <w:sz w:val="24"/>
          <w:szCs w:val="24"/>
          <w:lang w:val="sr-Cyrl-RS"/>
        </w:rPr>
        <w:t>90</w:t>
      </w:r>
      <w:r w:rsidRPr="00085F22">
        <w:rPr>
          <w:rFonts w:cs="Arial"/>
          <w:sz w:val="24"/>
          <w:szCs w:val="24"/>
          <w:lang w:val="ru-RU"/>
        </w:rPr>
        <w:t xml:space="preserve"> (словима:</w:t>
      </w:r>
      <w:r w:rsidRPr="00085F22">
        <w:rPr>
          <w:rFonts w:cs="Arial"/>
          <w:sz w:val="24"/>
          <w:szCs w:val="24"/>
          <w:lang w:val="sr-Cyrl-RS"/>
        </w:rPr>
        <w:t xml:space="preserve"> деведесет</w:t>
      </w:r>
      <w:r w:rsidRPr="00085F22">
        <w:rPr>
          <w:rFonts w:cs="Arial"/>
          <w:sz w:val="24"/>
          <w:szCs w:val="24"/>
          <w:lang w:val="ru-RU"/>
        </w:rPr>
        <w:t xml:space="preserve">) дана од дана отварања понуда. </w:t>
      </w:r>
    </w:p>
    <w:p w14:paraId="604D4BB8" w14:textId="77777777" w:rsidR="009B75E9" w:rsidRPr="00C86DD0" w:rsidRDefault="009B75E9" w:rsidP="009B4D64">
      <w:pPr>
        <w:spacing w:before="0"/>
        <w:ind w:left="-284" w:right="-185"/>
        <w:rPr>
          <w:rFonts w:cs="Arial"/>
          <w:sz w:val="24"/>
          <w:szCs w:val="24"/>
          <w:lang w:val="ru-RU"/>
        </w:rPr>
      </w:pPr>
      <w:r w:rsidRPr="00C86DD0">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105EBAF9" w14:textId="77777777" w:rsidR="009B75E9" w:rsidRPr="00172E30" w:rsidRDefault="009B75E9" w:rsidP="009B4D64">
      <w:pPr>
        <w:spacing w:before="0"/>
        <w:ind w:left="-284" w:right="-185"/>
        <w:rPr>
          <w:rFonts w:cs="Arial"/>
          <w:sz w:val="24"/>
          <w:szCs w:val="24"/>
          <w:lang w:val="ru-RU"/>
        </w:rPr>
      </w:pPr>
    </w:p>
    <w:p w14:paraId="1D378FDE" w14:textId="77777777" w:rsidR="009B75E9" w:rsidRPr="0012019E" w:rsidRDefault="009B75E9" w:rsidP="009B4D64">
      <w:pPr>
        <w:pStyle w:val="KDPodnaslov2"/>
        <w:spacing w:before="0"/>
        <w:ind w:left="-284" w:right="-185"/>
        <w:jc w:val="both"/>
        <w:rPr>
          <w:rFonts w:cs="Arial"/>
          <w:sz w:val="24"/>
          <w:szCs w:val="24"/>
          <w:lang w:val="sr-Cyrl-RS"/>
        </w:rPr>
      </w:pPr>
      <w:bookmarkStart w:id="235" w:name="_Toc441651593"/>
      <w:bookmarkStart w:id="236" w:name="_Toc442559904"/>
      <w:r w:rsidRPr="0012019E">
        <w:rPr>
          <w:rFonts w:cs="Arial"/>
          <w:sz w:val="24"/>
          <w:szCs w:val="24"/>
          <w:lang w:val="sr-Cyrl-RS"/>
        </w:rPr>
        <w:t xml:space="preserve">6.14 </w:t>
      </w:r>
      <w:r w:rsidRPr="00C86DD0">
        <w:rPr>
          <w:rFonts w:cs="Arial"/>
          <w:sz w:val="24"/>
          <w:szCs w:val="24"/>
          <w:lang w:val="ru-RU"/>
        </w:rPr>
        <w:t>Средства финансијског обезбеђења</w:t>
      </w:r>
      <w:bookmarkEnd w:id="235"/>
      <w:bookmarkEnd w:id="236"/>
    </w:p>
    <w:p w14:paraId="1488677E" w14:textId="77777777" w:rsidR="001E3EE3" w:rsidRPr="006802D1" w:rsidRDefault="001E3EE3" w:rsidP="001E3EE3">
      <w:pPr>
        <w:pStyle w:val="KDParagraf"/>
        <w:spacing w:before="0"/>
        <w:ind w:left="-284" w:right="-142"/>
        <w:contextualSpacing/>
        <w:rPr>
          <w:rFonts w:cs="Arial"/>
          <w:sz w:val="24"/>
          <w:szCs w:val="24"/>
          <w:lang w:val="sr-Cyrl-RS"/>
        </w:rPr>
      </w:pPr>
      <w:r w:rsidRPr="006802D1">
        <w:rPr>
          <w:rFonts w:cs="Arial"/>
          <w:bCs/>
          <w:sz w:val="24"/>
          <w:szCs w:val="24"/>
          <w:lang w:val="sr-Cyrl-RS"/>
        </w:rPr>
        <w:t xml:space="preserve">Наручилац користи право да захтева средстава финансијског обезбеђења (у даљем тексу СФО) </w:t>
      </w:r>
      <w:r w:rsidRPr="006802D1">
        <w:rPr>
          <w:rFonts w:cs="Arial"/>
          <w:sz w:val="24"/>
          <w:szCs w:val="24"/>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4FF6FA41" w14:textId="77777777" w:rsidR="001E3EE3" w:rsidRPr="006802D1" w:rsidRDefault="001E3EE3" w:rsidP="001E3EE3">
      <w:pPr>
        <w:pStyle w:val="KDParagraf"/>
        <w:spacing w:before="0"/>
        <w:ind w:left="-284" w:right="-142"/>
        <w:contextualSpacing/>
        <w:rPr>
          <w:rFonts w:eastAsia="TimesNewRomanPSMT" w:cs="Arial"/>
          <w:bCs/>
          <w:iCs/>
          <w:sz w:val="24"/>
          <w:szCs w:val="24"/>
          <w:lang w:val="sr-Cyrl-RS"/>
        </w:rPr>
      </w:pPr>
      <w:r w:rsidRPr="006802D1">
        <w:rPr>
          <w:rFonts w:eastAsia="TimesNewRomanPSMT" w:cs="Arial"/>
          <w:bCs/>
          <w:i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EB7344" w14:textId="77777777" w:rsidR="001E3EE3" w:rsidRPr="006802D1" w:rsidRDefault="001E3EE3" w:rsidP="001E3EE3">
      <w:pPr>
        <w:pStyle w:val="KDParagraf"/>
        <w:spacing w:before="0"/>
        <w:ind w:left="-284" w:right="-142"/>
        <w:contextualSpacing/>
        <w:rPr>
          <w:rFonts w:eastAsia="TimesNewRomanPSMT" w:cs="Arial"/>
          <w:bCs/>
          <w:iCs/>
          <w:sz w:val="24"/>
          <w:szCs w:val="24"/>
          <w:lang w:val="sr-Cyrl-RS"/>
        </w:rPr>
      </w:pPr>
      <w:r w:rsidRPr="006802D1">
        <w:rPr>
          <w:rFonts w:eastAsia="TimesNewRomanPSMT" w:cs="Arial"/>
          <w:bCs/>
          <w:iCs/>
          <w:sz w:val="24"/>
          <w:szCs w:val="24"/>
          <w:lang w:val="sr-Cyrl-RS"/>
        </w:rPr>
        <w:t>Члан групе понуђача може бити налогодавац средства финансијског обезбеђења.</w:t>
      </w:r>
    </w:p>
    <w:p w14:paraId="73B1E7DE" w14:textId="77777777" w:rsidR="001E3EE3" w:rsidRPr="006802D1" w:rsidRDefault="001E3EE3" w:rsidP="001E3EE3">
      <w:pPr>
        <w:pStyle w:val="KDParagraf"/>
        <w:spacing w:before="0"/>
        <w:ind w:left="-284" w:right="-142"/>
        <w:contextualSpacing/>
        <w:rPr>
          <w:rFonts w:eastAsia="TimesNewRomanPSMT" w:cs="Arial"/>
          <w:bCs/>
          <w:iCs/>
          <w:sz w:val="24"/>
          <w:szCs w:val="24"/>
          <w:lang w:val="sr-Cyrl-RS"/>
        </w:rPr>
      </w:pPr>
      <w:r w:rsidRPr="006802D1">
        <w:rPr>
          <w:rFonts w:eastAsia="TimesNewRomanPSMT" w:cs="Arial"/>
          <w:bCs/>
          <w:iCs/>
          <w:sz w:val="24"/>
          <w:szCs w:val="24"/>
          <w:lang w:val="sr-Cyrl-RS"/>
        </w:rPr>
        <w:t>Средства финансијског обезбеђења морају да буду исказана у валути у којој је и понуда.</w:t>
      </w:r>
    </w:p>
    <w:p w14:paraId="0B192CA2" w14:textId="77777777" w:rsidR="001E3EE3" w:rsidRPr="006802D1" w:rsidRDefault="001E3EE3" w:rsidP="001E3EE3">
      <w:pPr>
        <w:pStyle w:val="KDParagraf"/>
        <w:spacing w:before="0"/>
        <w:ind w:left="-284" w:right="-142"/>
        <w:contextualSpacing/>
        <w:rPr>
          <w:rFonts w:cs="Arial"/>
          <w:sz w:val="24"/>
          <w:szCs w:val="24"/>
          <w:lang w:val="sr-Cyrl-RS"/>
        </w:rPr>
      </w:pPr>
      <w:r w:rsidRPr="006802D1">
        <w:rPr>
          <w:rFonts w:eastAsia="TimesNewRomanPSMT" w:cs="Arial"/>
          <w:bCs/>
          <w:iCs/>
          <w:sz w:val="24"/>
          <w:szCs w:val="24"/>
          <w:lang w:val="sr-Cyrl-RS"/>
        </w:rPr>
        <w:t>Ако се за време трајања уговора промене рокови за извршење уговорне обавезе, важност  СФО мора се продужити.</w:t>
      </w:r>
    </w:p>
    <w:p w14:paraId="5FD1F56D" w14:textId="77777777" w:rsidR="001E3EE3" w:rsidRPr="00F92079" w:rsidRDefault="001E3EE3" w:rsidP="001E3EE3">
      <w:pPr>
        <w:spacing w:before="0"/>
        <w:ind w:left="-284" w:right="-142"/>
        <w:contextualSpacing/>
        <w:rPr>
          <w:rFonts w:cs="Arial"/>
          <w:sz w:val="10"/>
          <w:szCs w:val="10"/>
          <w:lang w:val="ru-RU"/>
        </w:rPr>
      </w:pPr>
    </w:p>
    <w:p w14:paraId="14C147BE" w14:textId="77777777" w:rsidR="001E3EE3" w:rsidRDefault="001E3EE3" w:rsidP="001E3EE3">
      <w:pPr>
        <w:spacing w:before="0"/>
        <w:ind w:left="-284" w:right="-142"/>
        <w:contextualSpacing/>
        <w:rPr>
          <w:rFonts w:cs="Arial"/>
          <w:sz w:val="24"/>
          <w:szCs w:val="24"/>
          <w:lang w:val="ru-RU"/>
        </w:rPr>
      </w:pPr>
      <w:r w:rsidRPr="006802D1">
        <w:rPr>
          <w:rFonts w:cs="Arial"/>
          <w:sz w:val="24"/>
          <w:szCs w:val="24"/>
          <w:lang w:val="ru-RU"/>
        </w:rPr>
        <w:t>Понуђач је дужан да достави следећа средства финансијског обезбеђења:</w:t>
      </w:r>
    </w:p>
    <w:p w14:paraId="2B7A2BBF" w14:textId="77777777" w:rsidR="001E3EE3" w:rsidRPr="006802D1" w:rsidRDefault="001E3EE3" w:rsidP="001E3EE3">
      <w:pPr>
        <w:spacing w:before="0"/>
        <w:ind w:left="-284" w:right="-142"/>
        <w:contextualSpacing/>
        <w:rPr>
          <w:rFonts w:cs="Arial"/>
          <w:sz w:val="24"/>
          <w:szCs w:val="24"/>
          <w:lang w:val="ru-RU"/>
        </w:rPr>
      </w:pPr>
    </w:p>
    <w:p w14:paraId="7CD57B4B" w14:textId="77777777" w:rsidR="009E0200" w:rsidRPr="0031252E" w:rsidRDefault="009E0200" w:rsidP="009E0200">
      <w:pPr>
        <w:spacing w:before="0"/>
        <w:contextualSpacing/>
        <w:rPr>
          <w:rFonts w:eastAsia="Calibri" w:cs="Arial"/>
          <w:b/>
          <w:sz w:val="24"/>
          <w:szCs w:val="24"/>
          <w:lang w:val="sr-Cyrl-RS"/>
        </w:rPr>
      </w:pPr>
      <w:r w:rsidRPr="0031252E">
        <w:rPr>
          <w:rFonts w:eastAsia="Calibri" w:cs="Arial"/>
          <w:b/>
          <w:sz w:val="24"/>
          <w:szCs w:val="24"/>
          <w:lang w:val="sr-Cyrl-RS"/>
        </w:rPr>
        <w:t>6.15. Средство обезбеђења за озбиљност понуде</w:t>
      </w:r>
    </w:p>
    <w:p w14:paraId="24E7E94E" w14:textId="77777777" w:rsidR="009E0200" w:rsidRPr="0031252E" w:rsidRDefault="009E0200" w:rsidP="009E0200">
      <w:pPr>
        <w:spacing w:before="0"/>
        <w:contextualSpacing/>
        <w:rPr>
          <w:rFonts w:eastAsia="Calibri" w:cs="Arial"/>
          <w:b/>
          <w:sz w:val="24"/>
          <w:szCs w:val="24"/>
          <w:lang w:val="sr-Cyrl-RS"/>
        </w:rPr>
      </w:pPr>
      <w:r w:rsidRPr="0031252E">
        <w:rPr>
          <w:rFonts w:cs="Arial"/>
          <w:b/>
          <w:sz w:val="24"/>
          <w:szCs w:val="24"/>
          <w:lang w:val="sr-Cyrl-RS"/>
        </w:rPr>
        <w:t>Понуђач је обавезан да, уколико вредност понуде прелази износ од 500.000,00 дин. без ПДВ-а, уз понуду Наручиоцу достави:</w:t>
      </w:r>
    </w:p>
    <w:p w14:paraId="6FEE0EF4" w14:textId="77777777" w:rsidR="009E0200" w:rsidRPr="0031252E" w:rsidRDefault="009E0200" w:rsidP="009E0200">
      <w:pPr>
        <w:spacing w:before="0" w:line="276" w:lineRule="auto"/>
        <w:contextualSpacing/>
        <w:jc w:val="left"/>
        <w:rPr>
          <w:rFonts w:eastAsia="Calibri" w:cs="Arial"/>
          <w:sz w:val="24"/>
          <w:szCs w:val="24"/>
          <w:lang w:val="sr-Cyrl-RS"/>
        </w:rPr>
      </w:pPr>
      <w:r w:rsidRPr="0031252E">
        <w:rPr>
          <w:rFonts w:eastAsia="Calibri" w:cs="Arial"/>
          <w:sz w:val="24"/>
          <w:szCs w:val="24"/>
          <w:lang w:val="sr-Cyrl-RS"/>
        </w:rPr>
        <w:t>1) бланко сопствену меницу за озбиљност понуде која је:</w:t>
      </w:r>
    </w:p>
    <w:p w14:paraId="1AC09AA2" w14:textId="77777777" w:rsidR="009E0200" w:rsidRPr="0031252E" w:rsidRDefault="009E0200" w:rsidP="009E0200">
      <w:pPr>
        <w:suppressAutoHyphens/>
        <w:spacing w:before="0"/>
        <w:rPr>
          <w:sz w:val="24"/>
          <w:szCs w:val="24"/>
          <w:lang w:val="sr-Cyrl-CS" w:eastAsia="ar-SA"/>
        </w:rPr>
      </w:pPr>
      <w:r w:rsidRPr="0031252E">
        <w:rPr>
          <w:sz w:val="24"/>
          <w:szCs w:val="24"/>
          <w:lang w:val="sr-Cyrl-RS" w:eastAsia="ar-SA"/>
        </w:rPr>
        <w:t xml:space="preserve">- </w:t>
      </w:r>
      <w:r w:rsidRPr="0031252E">
        <w:rPr>
          <w:sz w:val="24"/>
          <w:szCs w:val="24"/>
          <w:lang w:val="sr-Cyrl-CS" w:eastAsia="ar-SA"/>
        </w:rPr>
        <w:t>потписана од стране законског заступника или лица по овлашћењу  законског заступника</w:t>
      </w:r>
      <w:r w:rsidRPr="0031252E">
        <w:rPr>
          <w:sz w:val="24"/>
          <w:szCs w:val="24"/>
          <w:lang w:val="sr-Cyrl-RS" w:eastAsia="ar-SA"/>
        </w:rPr>
        <w:t xml:space="preserve"> и оверена</w:t>
      </w:r>
      <w:r w:rsidRPr="0031252E">
        <w:rPr>
          <w:sz w:val="24"/>
          <w:szCs w:val="24"/>
          <w:lang w:val="sr-Cyrl-CS" w:eastAsia="ar-SA"/>
        </w:rPr>
        <w:t xml:space="preserve"> </w:t>
      </w:r>
      <w:r w:rsidRPr="0031252E">
        <w:rPr>
          <w:sz w:val="24"/>
          <w:szCs w:val="24"/>
          <w:lang w:val="sr-Cyrl-RS" w:eastAsia="ar-SA"/>
        </w:rPr>
        <w:t>службеним печатом (уколико послује са печатом</w:t>
      </w:r>
      <w:r w:rsidRPr="0031252E">
        <w:rPr>
          <w:sz w:val="24"/>
          <w:szCs w:val="24"/>
          <w:lang w:val="sr-Latn-RS" w:eastAsia="ar-SA"/>
        </w:rPr>
        <w:t>)</w:t>
      </w:r>
      <w:r w:rsidRPr="0031252E">
        <w:rPr>
          <w:sz w:val="24"/>
          <w:szCs w:val="24"/>
          <w:lang w:val="sr-Cyrl-CS" w:eastAsia="ar-SA"/>
        </w:rPr>
        <w:t xml:space="preserve">, на начин </w:t>
      </w:r>
      <w:r w:rsidRPr="0031252E">
        <w:rPr>
          <w:sz w:val="24"/>
          <w:szCs w:val="24"/>
          <w:lang w:val="sr-Cyrl-CS" w:eastAsia="ar-SA"/>
        </w:rPr>
        <w:lastRenderedPageBreak/>
        <w:t>који прописује Закон о меници ("Сл. лист ФНРЈ" бр. 104/46, "Сл. лист СФРЈ" бр. 16/65, 54/70 и 57/89 и "Сл. лист СРЈ" бр. 46/96, Сл. лист СЦГ бр. 01/03 Уст. повеља)</w:t>
      </w:r>
    </w:p>
    <w:p w14:paraId="69F8F338" w14:textId="77777777" w:rsidR="009E0200" w:rsidRPr="0031252E" w:rsidRDefault="009E0200" w:rsidP="009E0200">
      <w:pPr>
        <w:spacing w:before="0"/>
        <w:contextualSpacing/>
        <w:rPr>
          <w:rFonts w:cs="Arial"/>
          <w:sz w:val="24"/>
          <w:szCs w:val="24"/>
          <w:lang w:val="sr-Latn-RS"/>
        </w:rPr>
      </w:pPr>
      <w:r w:rsidRPr="0031252E">
        <w:rPr>
          <w:sz w:val="24"/>
          <w:szCs w:val="24"/>
          <w:lang w:val="sr-Cyrl-RS"/>
        </w:rPr>
        <w:t xml:space="preserve">- </w:t>
      </w:r>
      <w:r w:rsidRPr="0031252E">
        <w:rPr>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w:t>
      </w:r>
      <w:r w:rsidRPr="0031252E">
        <w:rPr>
          <w:rFonts w:cs="Arial"/>
          <w:sz w:val="24"/>
          <w:szCs w:val="24"/>
          <w:lang w:val="sr-Latn-RS"/>
        </w:rPr>
        <w:t xml:space="preserve"> и износ из основа (тачка 4. став 2. Одлуке).</w:t>
      </w:r>
    </w:p>
    <w:p w14:paraId="0E97984B" w14:textId="77777777" w:rsidR="009E0200" w:rsidRPr="0031252E" w:rsidRDefault="009E0200" w:rsidP="009E0200">
      <w:pPr>
        <w:suppressAutoHyphens/>
        <w:spacing w:before="0"/>
        <w:rPr>
          <w:sz w:val="24"/>
          <w:szCs w:val="20"/>
          <w:lang w:val="sr-Cyrl-CS" w:eastAsia="ar-SA"/>
        </w:rPr>
      </w:pPr>
      <w:r w:rsidRPr="0031252E">
        <w:rPr>
          <w:sz w:val="24"/>
          <w:szCs w:val="20"/>
          <w:lang w:val="sr-Cyrl-RS" w:eastAsia="ar-SA"/>
        </w:rPr>
        <w:t xml:space="preserve">- </w:t>
      </w:r>
      <w:r w:rsidRPr="0031252E">
        <w:rPr>
          <w:sz w:val="24"/>
          <w:szCs w:val="20"/>
          <w:lang w:val="sr-Cyrl-CS" w:eastAsia="ar-SA"/>
        </w:rPr>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Pr="0031252E">
        <w:rPr>
          <w:sz w:val="24"/>
          <w:szCs w:val="20"/>
          <w:lang w:val="sr-Cyrl-RS" w:eastAsia="ar-SA"/>
        </w:rPr>
        <w:t>.</w:t>
      </w:r>
    </w:p>
    <w:p w14:paraId="68BA2CC4" w14:textId="77777777" w:rsidR="009E0200" w:rsidRPr="0031252E" w:rsidRDefault="009E0200" w:rsidP="009E0200">
      <w:pPr>
        <w:suppressAutoHyphens/>
        <w:spacing w:before="0"/>
        <w:rPr>
          <w:sz w:val="24"/>
          <w:szCs w:val="20"/>
          <w:lang w:val="sr-Cyrl-CS" w:eastAsia="ar-SA"/>
        </w:rPr>
      </w:pPr>
      <w:r w:rsidRPr="0031252E">
        <w:rPr>
          <w:sz w:val="24"/>
          <w:szCs w:val="20"/>
          <w:lang w:val="sr-Cyrl-RS" w:eastAsia="ar-SA"/>
        </w:rPr>
        <w:t xml:space="preserve">- </w:t>
      </w:r>
      <w:r w:rsidRPr="0031252E">
        <w:rPr>
          <w:sz w:val="24"/>
          <w:szCs w:val="20"/>
          <w:lang w:val="sr-Cyrl-CS" w:eastAsia="ar-SA"/>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49544BE5" w14:textId="77777777" w:rsidR="009E0200" w:rsidRPr="0031252E" w:rsidRDefault="009E0200" w:rsidP="009E0200">
      <w:pPr>
        <w:spacing w:before="0"/>
        <w:jc w:val="left"/>
        <w:rPr>
          <w:rFonts w:cs="Arial"/>
          <w:sz w:val="24"/>
          <w:szCs w:val="24"/>
          <w:lang w:val="sr-Cyrl-CS"/>
        </w:rPr>
      </w:pPr>
      <w:r w:rsidRPr="0031252E">
        <w:rPr>
          <w:rFonts w:cs="Arial"/>
          <w:sz w:val="24"/>
          <w:szCs w:val="24"/>
          <w:lang w:val="sr-Cyrl-RS"/>
        </w:rPr>
        <w:t xml:space="preserve">2) Оверену </w:t>
      </w:r>
      <w:r w:rsidRPr="0031252E">
        <w:rPr>
          <w:rFonts w:cs="Arial"/>
          <w:sz w:val="24"/>
          <w:szCs w:val="24"/>
          <w:lang w:val="sr-Cyrl-CS"/>
        </w:rPr>
        <w:t>фотокопију важећег Картона депонованих потписа овлашћених лица за располагање новчаним средствима понуђача код  пословне банке,</w:t>
      </w:r>
      <w:r w:rsidRPr="0031252E">
        <w:rPr>
          <w:rFonts w:cs="Arial"/>
          <w:sz w:val="24"/>
          <w:szCs w:val="24"/>
          <w:lang w:val="sr-Cyrl-RS"/>
        </w:rPr>
        <w:t xml:space="preserve"> </w:t>
      </w:r>
      <w:r w:rsidRPr="0031252E">
        <w:rPr>
          <w:rFonts w:cs="Arial"/>
          <w:sz w:val="24"/>
          <w:szCs w:val="24"/>
          <w:lang w:val="sr-Cyrl-CS"/>
        </w:rPr>
        <w:t>оверену од стране банке;</w:t>
      </w:r>
    </w:p>
    <w:p w14:paraId="41F07139" w14:textId="77777777" w:rsidR="009E0200" w:rsidRPr="0031252E" w:rsidRDefault="009E0200" w:rsidP="009E0200">
      <w:pPr>
        <w:spacing w:before="0"/>
        <w:jc w:val="left"/>
        <w:rPr>
          <w:rFonts w:cs="Arial"/>
          <w:sz w:val="24"/>
          <w:szCs w:val="24"/>
          <w:lang w:val="sr-Cyrl-CS"/>
        </w:rPr>
      </w:pPr>
      <w:r w:rsidRPr="0031252E">
        <w:rPr>
          <w:rFonts w:cs="Arial"/>
          <w:sz w:val="24"/>
          <w:szCs w:val="24"/>
          <w:lang w:val="sr-Cyrl-RS"/>
        </w:rPr>
        <w:t xml:space="preserve">3) </w:t>
      </w:r>
      <w:r w:rsidRPr="0031252E">
        <w:rPr>
          <w:rFonts w:cs="Arial"/>
          <w:sz w:val="24"/>
          <w:szCs w:val="24"/>
          <w:lang w:val="sr-Cyrl-CS"/>
        </w:rPr>
        <w:t>фотокопију ОП обрасца</w:t>
      </w:r>
      <w:r w:rsidRPr="0031252E">
        <w:rPr>
          <w:rFonts w:cs="Arial"/>
          <w:sz w:val="24"/>
          <w:szCs w:val="24"/>
          <w:lang w:val="sr-Cyrl-RS"/>
        </w:rPr>
        <w:t>;</w:t>
      </w:r>
    </w:p>
    <w:p w14:paraId="40347A2A" w14:textId="77777777" w:rsidR="009E0200" w:rsidRPr="0031252E" w:rsidRDefault="009E0200" w:rsidP="009E0200">
      <w:pPr>
        <w:spacing w:before="0" w:line="276" w:lineRule="auto"/>
        <w:contextualSpacing/>
        <w:jc w:val="left"/>
        <w:rPr>
          <w:rFonts w:eastAsia="Calibri" w:cs="Arial"/>
          <w:sz w:val="24"/>
          <w:szCs w:val="24"/>
          <w:lang w:val="sr-Cyrl-RS"/>
        </w:rPr>
      </w:pPr>
      <w:r w:rsidRPr="0031252E">
        <w:rPr>
          <w:rFonts w:eastAsia="Calibri" w:cs="Arial"/>
          <w:sz w:val="24"/>
          <w:szCs w:val="24"/>
          <w:lang w:val="sr-Cyrl-RS"/>
        </w:rPr>
        <w:t xml:space="preserve">4) </w:t>
      </w:r>
      <w:r w:rsidRPr="0031252E">
        <w:rPr>
          <w:rFonts w:eastAsia="Calibri" w:cs="Arial"/>
          <w:sz w:val="24"/>
          <w:szCs w:val="24"/>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83F6AA9" w14:textId="77777777" w:rsidR="009E0200" w:rsidRPr="0031252E" w:rsidRDefault="009E0200" w:rsidP="009E0200">
      <w:pPr>
        <w:contextualSpacing/>
        <w:rPr>
          <w:rFonts w:cs="Arial"/>
          <w:sz w:val="24"/>
          <w:szCs w:val="24"/>
          <w:lang w:val="sr-Cyrl-RS"/>
        </w:rPr>
      </w:pPr>
      <w:r w:rsidRPr="0031252E">
        <w:rPr>
          <w:rFonts w:cs="Arial"/>
          <w:sz w:val="24"/>
          <w:szCs w:val="24"/>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3EBA138" w14:textId="77777777" w:rsidR="009E0200" w:rsidRPr="0031252E" w:rsidRDefault="009E0200" w:rsidP="009E0200">
      <w:pPr>
        <w:contextualSpacing/>
        <w:rPr>
          <w:rFonts w:cs="Arial"/>
          <w:sz w:val="24"/>
          <w:szCs w:val="24"/>
          <w:lang w:val="sr-Cyrl-RS"/>
        </w:rPr>
      </w:pPr>
      <w:r w:rsidRPr="0031252E">
        <w:rPr>
          <w:rFonts w:cs="Arial"/>
          <w:sz w:val="24"/>
          <w:szCs w:val="24"/>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3194DAA7" w14:textId="77777777" w:rsidR="009E0200" w:rsidRPr="0031252E" w:rsidRDefault="009E0200" w:rsidP="009E0200">
      <w:pPr>
        <w:contextualSpacing/>
        <w:rPr>
          <w:rFonts w:cs="Arial"/>
          <w:sz w:val="24"/>
          <w:szCs w:val="24"/>
          <w:lang w:val="sr-Cyrl-RS"/>
        </w:rPr>
      </w:pPr>
      <w:r w:rsidRPr="0031252E">
        <w:rPr>
          <w:rFonts w:cs="Arial"/>
          <w:sz w:val="24"/>
          <w:szCs w:val="24"/>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6951581" w14:textId="77777777" w:rsidR="009E0200" w:rsidRPr="0031252E" w:rsidRDefault="009E0200" w:rsidP="009E0200">
      <w:pPr>
        <w:tabs>
          <w:tab w:val="left" w:pos="1786"/>
        </w:tabs>
        <w:spacing w:before="0"/>
        <w:ind w:right="-6"/>
        <w:jc w:val="left"/>
        <w:rPr>
          <w:rFonts w:cs="Arial"/>
          <w:sz w:val="24"/>
          <w:szCs w:val="24"/>
          <w:lang w:val="sr-Cyrl-RS"/>
        </w:rPr>
      </w:pPr>
      <w:r w:rsidRPr="0031252E">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066D1BB" w14:textId="77777777" w:rsidR="009E0200" w:rsidRPr="0031252E" w:rsidRDefault="009E0200" w:rsidP="009E0200">
      <w:pPr>
        <w:spacing w:before="0"/>
        <w:contextualSpacing/>
        <w:rPr>
          <w:rFonts w:eastAsia="Calibri" w:cs="Arial"/>
          <w:b/>
          <w:sz w:val="24"/>
          <w:szCs w:val="24"/>
          <w:u w:val="single"/>
          <w:lang w:val="sr-Cyrl-RS"/>
        </w:rPr>
      </w:pPr>
    </w:p>
    <w:p w14:paraId="53889A92" w14:textId="77777777" w:rsidR="009E0200" w:rsidRPr="0031252E" w:rsidRDefault="009E0200" w:rsidP="009E0200">
      <w:pPr>
        <w:spacing w:before="0"/>
        <w:rPr>
          <w:rFonts w:cs="Arial"/>
          <w:b/>
          <w:sz w:val="24"/>
          <w:szCs w:val="24"/>
          <w:lang w:val="sr-Cyrl-RS"/>
        </w:rPr>
      </w:pPr>
      <w:r w:rsidRPr="0031252E">
        <w:rPr>
          <w:rFonts w:cs="Arial"/>
          <w:b/>
          <w:sz w:val="24"/>
          <w:szCs w:val="24"/>
          <w:lang w:val="sr-Cyrl-RS"/>
        </w:rPr>
        <w:t>6.1</w:t>
      </w:r>
      <w:r w:rsidRPr="0031252E">
        <w:rPr>
          <w:rFonts w:cs="Arial"/>
          <w:b/>
          <w:sz w:val="24"/>
          <w:szCs w:val="24"/>
          <w:lang w:val="sr-Latn-RS"/>
        </w:rPr>
        <w:t>6</w:t>
      </w:r>
      <w:r w:rsidRPr="0031252E">
        <w:rPr>
          <w:rFonts w:cs="Arial"/>
          <w:b/>
          <w:sz w:val="24"/>
          <w:szCs w:val="24"/>
          <w:lang w:val="sr-Cyrl-RS"/>
        </w:rPr>
        <w:t>. Средство обезбеђења за добро извршење посла</w:t>
      </w:r>
    </w:p>
    <w:p w14:paraId="3A9EB040" w14:textId="77777777" w:rsidR="009E0200" w:rsidRPr="00D132DD" w:rsidRDefault="009E0200" w:rsidP="009E0200">
      <w:pPr>
        <w:spacing w:before="0"/>
        <w:contextualSpacing/>
        <w:rPr>
          <w:rFonts w:cs="Arial"/>
          <w:sz w:val="24"/>
          <w:szCs w:val="24"/>
          <w:lang w:val="sr-Cyrl-RS"/>
        </w:rPr>
      </w:pPr>
      <w:r w:rsidRPr="00D132DD">
        <w:rPr>
          <w:rFonts w:cs="Arial"/>
          <w:sz w:val="24"/>
          <w:szCs w:val="24"/>
          <w:lang w:val="sr-Cyrl-RS"/>
        </w:rPr>
        <w:t>Изабрани понуђач је обавезан да</w:t>
      </w:r>
      <w:r w:rsidRPr="00D132DD">
        <w:rPr>
          <w:rFonts w:cs="Arial"/>
          <w:b/>
          <w:sz w:val="24"/>
          <w:szCs w:val="24"/>
          <w:lang w:val="sr-Cyrl-RS"/>
        </w:rPr>
        <w:t xml:space="preserve"> уколико </w:t>
      </w:r>
      <w:r w:rsidRPr="0031252E">
        <w:rPr>
          <w:rFonts w:cs="Arial"/>
          <w:b/>
          <w:sz w:val="24"/>
          <w:szCs w:val="24"/>
          <w:lang w:val="sr-Cyrl-RS"/>
        </w:rPr>
        <w:t>вредност уговора</w:t>
      </w:r>
      <w:r w:rsidRPr="00D132DD">
        <w:rPr>
          <w:rFonts w:cs="Arial"/>
          <w:b/>
          <w:sz w:val="24"/>
          <w:szCs w:val="24"/>
          <w:lang w:val="sr-Cyrl-RS"/>
        </w:rPr>
        <w:t xml:space="preserve"> прелази износ од 500.000,00 дин. без ПДВ-а,</w:t>
      </w:r>
      <w:r w:rsidRPr="00D132DD">
        <w:rPr>
          <w:rFonts w:cs="Arial"/>
          <w:sz w:val="24"/>
          <w:szCs w:val="24"/>
          <w:lang w:val="sr-Cyrl-RS"/>
        </w:rPr>
        <w:t xml:space="preserve"> у року од три дана од дана пријем</w:t>
      </w:r>
      <w:r w:rsidRPr="0031252E">
        <w:rPr>
          <w:rFonts w:cs="Arial"/>
          <w:sz w:val="24"/>
          <w:szCs w:val="24"/>
        </w:rPr>
        <w:t>a</w:t>
      </w:r>
      <w:r w:rsidRPr="00D132DD">
        <w:rPr>
          <w:rFonts w:cs="Arial"/>
          <w:sz w:val="24"/>
          <w:szCs w:val="24"/>
          <w:lang w:val="sr-Cyrl-RS"/>
        </w:rPr>
        <w:t xml:space="preserve"> обострано потписаног Уговора, </w:t>
      </w:r>
      <w:r w:rsidRPr="0031252E">
        <w:rPr>
          <w:rFonts w:cs="Arial"/>
          <w:sz w:val="24"/>
          <w:szCs w:val="24"/>
          <w:lang w:val="sr-Cyrl-RS"/>
        </w:rPr>
        <w:t>Наручиоцу</w:t>
      </w:r>
      <w:r w:rsidRPr="00D132DD">
        <w:rPr>
          <w:rFonts w:cs="Arial"/>
          <w:sz w:val="24"/>
          <w:szCs w:val="24"/>
          <w:lang w:val="sr-Cyrl-RS"/>
        </w:rPr>
        <w:t xml:space="preserve"> достави,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w:t>
      </w:r>
    </w:p>
    <w:p w14:paraId="74DC5F96" w14:textId="77777777" w:rsidR="009E0200" w:rsidRPr="0031252E" w:rsidRDefault="009E0200" w:rsidP="009E0200">
      <w:pPr>
        <w:numPr>
          <w:ilvl w:val="0"/>
          <w:numId w:val="18"/>
        </w:numPr>
        <w:spacing w:before="0" w:after="200" w:line="276" w:lineRule="auto"/>
        <w:ind w:left="360"/>
        <w:contextualSpacing/>
        <w:jc w:val="left"/>
        <w:rPr>
          <w:rFonts w:eastAsia="Calibri" w:cs="Arial"/>
          <w:sz w:val="24"/>
          <w:szCs w:val="24"/>
          <w:lang w:val="sr-Cyrl-RS"/>
        </w:rPr>
      </w:pPr>
      <w:r w:rsidRPr="00D132DD">
        <w:rPr>
          <w:rFonts w:eastAsia="Calibri" w:cs="Arial"/>
          <w:sz w:val="24"/>
          <w:szCs w:val="24"/>
          <w:lang w:val="sr-Cyrl-RS"/>
        </w:rPr>
        <w:t>бланко сопствену меницу за добро извршење посла која је</w:t>
      </w:r>
      <w:r w:rsidRPr="0031252E">
        <w:rPr>
          <w:rFonts w:eastAsia="Calibri" w:cs="Arial"/>
          <w:sz w:val="24"/>
          <w:szCs w:val="24"/>
          <w:lang w:val="sr-Cyrl-RS"/>
        </w:rPr>
        <w:t>:</w:t>
      </w:r>
      <w:r w:rsidRPr="00D132DD">
        <w:rPr>
          <w:rFonts w:eastAsia="Calibri" w:cs="Arial"/>
          <w:sz w:val="24"/>
          <w:szCs w:val="24"/>
          <w:lang w:val="sr-Cyrl-RS"/>
        </w:rPr>
        <w:t xml:space="preserve"> </w:t>
      </w:r>
    </w:p>
    <w:p w14:paraId="454C039D" w14:textId="77777777" w:rsidR="009E0200" w:rsidRPr="0031252E" w:rsidRDefault="009E0200" w:rsidP="009E0200">
      <w:pPr>
        <w:spacing w:before="0" w:after="200" w:line="276" w:lineRule="auto"/>
        <w:contextualSpacing/>
        <w:jc w:val="left"/>
        <w:rPr>
          <w:rFonts w:eastAsia="Calibri" w:cs="Arial"/>
          <w:sz w:val="24"/>
          <w:szCs w:val="24"/>
          <w:lang w:val="sr-Latn-RS"/>
        </w:rPr>
      </w:pPr>
      <w:r w:rsidRPr="0031252E">
        <w:rPr>
          <w:rFonts w:eastAsia="Calibri" w:cs="Arial"/>
          <w:sz w:val="24"/>
          <w:szCs w:val="24"/>
          <w:lang w:val="sr-Latn-RS"/>
        </w:rPr>
        <w:t xml:space="preserve">- </w:t>
      </w:r>
      <w:r w:rsidRPr="00D132DD">
        <w:rPr>
          <w:rFonts w:eastAsia="Calibri" w:cs="Arial"/>
          <w:sz w:val="24"/>
          <w:szCs w:val="24"/>
          <w:lang w:val="sr-Cyrl-RS"/>
        </w:rPr>
        <w:t>потписана од стране законског заступника</w:t>
      </w:r>
      <w:r w:rsidRPr="0031252E">
        <w:rPr>
          <w:rFonts w:eastAsia="Calibri" w:cs="Arial"/>
          <w:sz w:val="24"/>
          <w:szCs w:val="24"/>
          <w:lang w:val="sr-Cyrl-RS"/>
        </w:rPr>
        <w:t xml:space="preserve"> или лица по овлашћењу  законског заступника</w:t>
      </w:r>
      <w:r w:rsidRPr="00D132DD">
        <w:rPr>
          <w:rFonts w:eastAsia="Calibri" w:cs="Arial"/>
          <w:sz w:val="24"/>
          <w:szCs w:val="24"/>
          <w:lang w:val="sr-Cyrl-RS"/>
        </w:rPr>
        <w:t xml:space="preserve"> и оверена службеним печатом</w:t>
      </w:r>
      <w:r>
        <w:rPr>
          <w:rFonts w:eastAsia="Calibri" w:cs="Arial"/>
          <w:sz w:val="24"/>
          <w:szCs w:val="24"/>
          <w:lang w:val="sr-Cyrl-RS"/>
        </w:rPr>
        <w:t xml:space="preserve"> (уколико послује са печатом)</w:t>
      </w:r>
      <w:r w:rsidRPr="0031252E">
        <w:rPr>
          <w:rFonts w:eastAsia="Calibri" w:cs="Arial"/>
          <w:sz w:val="24"/>
          <w:szCs w:val="24"/>
          <w:lang w:val="sr-Cyrl-RS"/>
        </w:rPr>
        <w:t xml:space="preserve">, на начин који прописује Закон о меници ("Сл. лист ФНРЈ" бр. 104/46, "Сл. лист СФРЈ" бр. </w:t>
      </w:r>
      <w:r w:rsidRPr="0031252E">
        <w:rPr>
          <w:rFonts w:eastAsia="Calibri" w:cs="Arial"/>
          <w:sz w:val="24"/>
          <w:szCs w:val="24"/>
          <w:lang w:val="sr-Cyrl-RS"/>
        </w:rPr>
        <w:lastRenderedPageBreak/>
        <w:t>16/65, 54/70 и 57/89 и "Сл. лист СРЈ" бр. 46/96, Сл. лист СЦГ бр. 01/03 Уст. Повеља оверена службеним печатом);</w:t>
      </w:r>
    </w:p>
    <w:p w14:paraId="10337D46" w14:textId="77777777" w:rsidR="009E0200" w:rsidRPr="0031252E" w:rsidRDefault="009E0200" w:rsidP="009E0200">
      <w:pPr>
        <w:spacing w:before="0"/>
        <w:contextualSpacing/>
        <w:rPr>
          <w:rFonts w:cs="Arial"/>
          <w:sz w:val="24"/>
          <w:szCs w:val="24"/>
          <w:lang w:val="sr-Latn-RS"/>
        </w:rPr>
      </w:pPr>
      <w:r w:rsidRPr="0031252E">
        <w:rPr>
          <w:rFonts w:eastAsia="Calibri" w:cs="Arial"/>
          <w:sz w:val="24"/>
          <w:szCs w:val="24"/>
          <w:lang w:val="sr-Cyrl-RS"/>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w:t>
      </w:r>
      <w:r w:rsidRPr="0031252E">
        <w:rPr>
          <w:rFonts w:cs="Arial"/>
          <w:sz w:val="24"/>
          <w:szCs w:val="24"/>
          <w:lang w:val="sr-Latn-RS"/>
        </w:rPr>
        <w:t xml:space="preserve"> и износ из основа (тачка 4. став 2. Одлуке).</w:t>
      </w:r>
    </w:p>
    <w:p w14:paraId="225994BD" w14:textId="77777777" w:rsidR="009E0200" w:rsidRPr="00FC4188" w:rsidRDefault="009E0200" w:rsidP="009E0200">
      <w:pPr>
        <w:numPr>
          <w:ilvl w:val="0"/>
          <w:numId w:val="18"/>
        </w:numPr>
        <w:spacing w:before="0" w:line="276" w:lineRule="auto"/>
        <w:ind w:left="360"/>
        <w:contextualSpacing/>
        <w:rPr>
          <w:rFonts w:eastAsia="Calibri" w:cs="Arial"/>
          <w:sz w:val="24"/>
          <w:szCs w:val="24"/>
          <w:lang w:val="sr-Latn-RS"/>
        </w:rPr>
      </w:pPr>
      <w:r w:rsidRPr="0031252E">
        <w:rPr>
          <w:rFonts w:eastAsia="Calibri" w:cs="Arial"/>
          <w:sz w:val="24"/>
          <w:szCs w:val="24"/>
        </w:rPr>
        <w:t>Менично</w:t>
      </w:r>
      <w:r w:rsidRPr="0031252E">
        <w:rPr>
          <w:rFonts w:eastAsia="Calibri" w:cs="Arial"/>
          <w:sz w:val="24"/>
          <w:szCs w:val="24"/>
          <w:lang w:val="sr-Latn-RS"/>
        </w:rPr>
        <w:t xml:space="preserve"> </w:t>
      </w:r>
      <w:r w:rsidRPr="0031252E">
        <w:rPr>
          <w:rFonts w:eastAsia="Calibri" w:cs="Arial"/>
          <w:sz w:val="24"/>
          <w:szCs w:val="24"/>
        </w:rPr>
        <w:t>писмо</w:t>
      </w:r>
      <w:r w:rsidRPr="0031252E">
        <w:rPr>
          <w:rFonts w:eastAsia="Calibri" w:cs="Arial"/>
          <w:sz w:val="24"/>
          <w:szCs w:val="24"/>
          <w:lang w:val="sr-Latn-RS"/>
        </w:rPr>
        <w:t xml:space="preserve"> – </w:t>
      </w:r>
      <w:r w:rsidRPr="0031252E">
        <w:rPr>
          <w:rFonts w:eastAsia="Calibri" w:cs="Arial"/>
          <w:sz w:val="24"/>
          <w:szCs w:val="24"/>
        </w:rPr>
        <w:t>овлашћење</w:t>
      </w:r>
      <w:r w:rsidRPr="0031252E">
        <w:rPr>
          <w:rFonts w:eastAsia="Calibri" w:cs="Arial"/>
          <w:sz w:val="24"/>
          <w:szCs w:val="24"/>
          <w:lang w:val="sr-Latn-RS"/>
        </w:rPr>
        <w:t xml:space="preserve"> </w:t>
      </w:r>
      <w:r w:rsidRPr="0031252E">
        <w:rPr>
          <w:rFonts w:eastAsia="Calibri" w:cs="Arial"/>
          <w:sz w:val="24"/>
          <w:szCs w:val="24"/>
        </w:rPr>
        <w:t>којим</w:t>
      </w:r>
      <w:r>
        <w:rPr>
          <w:rFonts w:eastAsia="Calibri" w:cs="Arial"/>
          <w:sz w:val="24"/>
          <w:szCs w:val="24"/>
          <w:lang w:val="sr-Cyrl-RS"/>
        </w:rPr>
        <w:t xml:space="preserve"> </w:t>
      </w:r>
      <w:r w:rsidRPr="00FC4188">
        <w:rPr>
          <w:rFonts w:eastAsia="Calibri" w:cs="Arial"/>
          <w:sz w:val="24"/>
          <w:szCs w:val="24"/>
          <w:lang w:val="sr-Cyrl-RS"/>
        </w:rPr>
        <w:t>изабрани Понуђач</w:t>
      </w:r>
      <w:r w:rsidRPr="00FC4188">
        <w:rPr>
          <w:rFonts w:eastAsia="Calibri" w:cs="Arial"/>
          <w:sz w:val="24"/>
          <w:szCs w:val="24"/>
          <w:lang w:val="sr-Latn-RS"/>
        </w:rPr>
        <w:t xml:space="preserve"> </w:t>
      </w:r>
      <w:r w:rsidRPr="00FC4188">
        <w:rPr>
          <w:rFonts w:eastAsia="Calibri" w:cs="Arial"/>
          <w:sz w:val="24"/>
          <w:szCs w:val="24"/>
        </w:rPr>
        <w:t>овлашћује</w:t>
      </w:r>
      <w:r w:rsidRPr="00FC4188">
        <w:rPr>
          <w:rFonts w:eastAsia="Calibri" w:cs="Arial"/>
          <w:sz w:val="24"/>
          <w:szCs w:val="24"/>
          <w:lang w:val="sr-Cyrl-RS"/>
        </w:rPr>
        <w:t xml:space="preserve"> Наручиоца </w:t>
      </w:r>
      <w:r w:rsidRPr="00FC4188">
        <w:rPr>
          <w:rFonts w:eastAsia="Calibri" w:cs="Arial"/>
          <w:sz w:val="24"/>
          <w:szCs w:val="24"/>
        </w:rPr>
        <w:t>да</w:t>
      </w:r>
      <w:r w:rsidRPr="00FC4188">
        <w:rPr>
          <w:rFonts w:eastAsia="Calibri" w:cs="Arial"/>
          <w:sz w:val="24"/>
          <w:szCs w:val="24"/>
          <w:lang w:val="sr-Latn-RS"/>
        </w:rPr>
        <w:t xml:space="preserve"> </w:t>
      </w:r>
      <w:r w:rsidRPr="00FC4188">
        <w:rPr>
          <w:rFonts w:eastAsia="Calibri" w:cs="Arial"/>
          <w:sz w:val="24"/>
          <w:szCs w:val="24"/>
        </w:rPr>
        <w:t>може</w:t>
      </w:r>
      <w:r w:rsidRPr="00FC4188">
        <w:rPr>
          <w:rFonts w:eastAsia="Calibri" w:cs="Arial"/>
          <w:sz w:val="24"/>
          <w:szCs w:val="24"/>
          <w:lang w:val="sr-Latn-RS"/>
        </w:rPr>
        <w:t xml:space="preserve"> </w:t>
      </w:r>
      <w:r w:rsidRPr="00FC4188">
        <w:rPr>
          <w:rFonts w:eastAsia="Calibri" w:cs="Arial"/>
          <w:sz w:val="24"/>
          <w:szCs w:val="24"/>
        </w:rPr>
        <w:t>наплатити</w:t>
      </w:r>
      <w:r w:rsidRPr="00FC4188">
        <w:rPr>
          <w:rFonts w:eastAsia="Calibri" w:cs="Arial"/>
          <w:sz w:val="24"/>
          <w:szCs w:val="24"/>
          <w:lang w:val="sr-Latn-RS"/>
        </w:rPr>
        <w:t xml:space="preserve"> </w:t>
      </w:r>
      <w:r w:rsidRPr="00FC4188">
        <w:rPr>
          <w:rFonts w:eastAsia="Calibri" w:cs="Arial"/>
          <w:sz w:val="24"/>
          <w:szCs w:val="24"/>
        </w:rPr>
        <w:t>меницу</w:t>
      </w:r>
      <w:r w:rsidRPr="00FC4188">
        <w:rPr>
          <w:rFonts w:eastAsia="Calibri" w:cs="Arial"/>
          <w:sz w:val="24"/>
          <w:szCs w:val="24"/>
          <w:lang w:val="sr-Latn-RS"/>
        </w:rPr>
        <w:t xml:space="preserve">  </w:t>
      </w:r>
      <w:r w:rsidRPr="00FC4188">
        <w:rPr>
          <w:rFonts w:eastAsia="Calibri" w:cs="Arial"/>
          <w:sz w:val="24"/>
          <w:szCs w:val="24"/>
        </w:rPr>
        <w:t>на</w:t>
      </w:r>
      <w:r w:rsidRPr="00FC4188">
        <w:rPr>
          <w:rFonts w:eastAsia="Calibri" w:cs="Arial"/>
          <w:sz w:val="24"/>
          <w:szCs w:val="24"/>
          <w:lang w:val="sr-Latn-RS"/>
        </w:rPr>
        <w:t xml:space="preserve"> </w:t>
      </w:r>
      <w:r w:rsidRPr="00FC4188">
        <w:rPr>
          <w:rFonts w:eastAsia="Calibri" w:cs="Arial"/>
          <w:sz w:val="24"/>
          <w:szCs w:val="24"/>
        </w:rPr>
        <w:t>износ</w:t>
      </w:r>
      <w:r w:rsidRPr="00FC4188">
        <w:rPr>
          <w:rFonts w:eastAsia="Calibri" w:cs="Arial"/>
          <w:sz w:val="24"/>
          <w:szCs w:val="24"/>
          <w:lang w:val="sr-Latn-RS"/>
        </w:rPr>
        <w:t xml:space="preserve"> </w:t>
      </w:r>
      <w:r w:rsidRPr="00FC4188">
        <w:rPr>
          <w:rFonts w:eastAsia="Calibri" w:cs="Arial"/>
          <w:sz w:val="24"/>
          <w:szCs w:val="24"/>
        </w:rPr>
        <w:t>од</w:t>
      </w:r>
      <w:r w:rsidRPr="00FC4188">
        <w:rPr>
          <w:rFonts w:eastAsia="Calibri" w:cs="Arial"/>
          <w:sz w:val="24"/>
          <w:szCs w:val="24"/>
          <w:lang w:val="sr-Latn-RS"/>
        </w:rPr>
        <w:t xml:space="preserve"> 10% </w:t>
      </w:r>
      <w:r w:rsidRPr="00FC4188">
        <w:rPr>
          <w:rFonts w:eastAsia="Calibri" w:cs="Arial"/>
          <w:sz w:val="24"/>
          <w:szCs w:val="24"/>
        </w:rPr>
        <w:t>од</w:t>
      </w:r>
      <w:r w:rsidRPr="00FC4188">
        <w:rPr>
          <w:rFonts w:eastAsia="Calibri" w:cs="Arial"/>
          <w:sz w:val="24"/>
          <w:szCs w:val="24"/>
          <w:lang w:val="sr-Latn-RS"/>
        </w:rPr>
        <w:t xml:space="preserve"> </w:t>
      </w:r>
      <w:r w:rsidRPr="00FC4188">
        <w:rPr>
          <w:rFonts w:eastAsia="Calibri" w:cs="Arial"/>
          <w:sz w:val="24"/>
          <w:szCs w:val="24"/>
        </w:rPr>
        <w:t>вредности</w:t>
      </w:r>
      <w:r w:rsidRPr="00FC4188">
        <w:rPr>
          <w:rFonts w:eastAsia="Calibri" w:cs="Arial"/>
          <w:sz w:val="24"/>
          <w:szCs w:val="24"/>
          <w:lang w:val="sr-Latn-RS"/>
        </w:rPr>
        <w:t xml:space="preserve"> </w:t>
      </w:r>
      <w:r w:rsidRPr="00FC4188">
        <w:rPr>
          <w:rFonts w:eastAsia="Calibri" w:cs="Arial"/>
          <w:sz w:val="24"/>
          <w:szCs w:val="24"/>
        </w:rPr>
        <w:t>уговора</w:t>
      </w:r>
      <w:r w:rsidRPr="00FC4188">
        <w:rPr>
          <w:rFonts w:eastAsia="Calibri" w:cs="Arial"/>
          <w:sz w:val="24"/>
          <w:szCs w:val="24"/>
          <w:lang w:val="sr-Latn-RS"/>
        </w:rPr>
        <w:t xml:space="preserve"> (</w:t>
      </w:r>
      <w:r w:rsidRPr="00FC4188">
        <w:rPr>
          <w:rFonts w:eastAsia="Calibri" w:cs="Arial"/>
          <w:sz w:val="24"/>
          <w:szCs w:val="24"/>
        </w:rPr>
        <w:t>без</w:t>
      </w:r>
      <w:r w:rsidRPr="00FC4188">
        <w:rPr>
          <w:rFonts w:eastAsia="Calibri" w:cs="Arial"/>
          <w:sz w:val="24"/>
          <w:szCs w:val="24"/>
          <w:lang w:val="sr-Latn-RS"/>
        </w:rPr>
        <w:t xml:space="preserve"> </w:t>
      </w:r>
      <w:r w:rsidRPr="00FC4188">
        <w:rPr>
          <w:rFonts w:eastAsia="Calibri" w:cs="Arial"/>
          <w:sz w:val="24"/>
          <w:szCs w:val="24"/>
        </w:rPr>
        <w:t>ПДВ</w:t>
      </w:r>
      <w:r w:rsidRPr="00FC4188">
        <w:rPr>
          <w:rFonts w:eastAsia="Calibri" w:cs="Arial"/>
          <w:sz w:val="24"/>
          <w:szCs w:val="24"/>
          <w:lang w:val="sr-Latn-RS"/>
        </w:rPr>
        <w:t>-</w:t>
      </w:r>
      <w:r w:rsidRPr="00FC4188">
        <w:rPr>
          <w:rFonts w:eastAsia="Calibri" w:cs="Arial"/>
          <w:sz w:val="24"/>
          <w:szCs w:val="24"/>
        </w:rPr>
        <w:t>а</w:t>
      </w:r>
      <w:r w:rsidRPr="00FC4188">
        <w:rPr>
          <w:rFonts w:eastAsia="Calibri" w:cs="Arial"/>
          <w:sz w:val="24"/>
          <w:szCs w:val="24"/>
          <w:lang w:val="sr-Latn-RS"/>
        </w:rPr>
        <w:t xml:space="preserve">) </w:t>
      </w:r>
      <w:r w:rsidRPr="00FC4188">
        <w:rPr>
          <w:rFonts w:eastAsia="Calibri" w:cs="Arial"/>
          <w:sz w:val="24"/>
          <w:szCs w:val="24"/>
        </w:rPr>
        <w:t>са</w:t>
      </w:r>
      <w:r w:rsidRPr="00FC4188">
        <w:rPr>
          <w:rFonts w:eastAsia="Calibri" w:cs="Arial"/>
          <w:sz w:val="24"/>
          <w:szCs w:val="24"/>
          <w:lang w:val="sr-Latn-RS"/>
        </w:rPr>
        <w:t xml:space="preserve"> </w:t>
      </w:r>
      <w:r w:rsidRPr="00FC4188">
        <w:rPr>
          <w:rFonts w:eastAsia="Calibri" w:cs="Arial"/>
          <w:sz w:val="24"/>
          <w:szCs w:val="24"/>
        </w:rPr>
        <w:t>роком</w:t>
      </w:r>
      <w:r w:rsidRPr="00FC4188">
        <w:rPr>
          <w:rFonts w:eastAsia="Calibri" w:cs="Arial"/>
          <w:sz w:val="24"/>
          <w:szCs w:val="24"/>
          <w:lang w:val="sr-Latn-RS"/>
        </w:rPr>
        <w:t xml:space="preserve"> </w:t>
      </w:r>
      <w:r w:rsidRPr="00FC4188">
        <w:rPr>
          <w:rFonts w:eastAsia="Calibri" w:cs="Arial"/>
          <w:sz w:val="24"/>
          <w:szCs w:val="24"/>
        </w:rPr>
        <w:t>важења</w:t>
      </w:r>
      <w:r w:rsidRPr="00FC4188">
        <w:rPr>
          <w:rFonts w:eastAsia="Calibri" w:cs="Arial"/>
          <w:sz w:val="24"/>
          <w:szCs w:val="24"/>
          <w:lang w:val="sr-Latn-RS"/>
        </w:rPr>
        <w:t xml:space="preserve"> </w:t>
      </w:r>
      <w:r w:rsidRPr="00FC4188">
        <w:rPr>
          <w:rFonts w:eastAsia="Calibri" w:cs="Arial"/>
          <w:sz w:val="24"/>
          <w:szCs w:val="24"/>
        </w:rPr>
        <w:t>минимално</w:t>
      </w:r>
      <w:r w:rsidRPr="00FC4188">
        <w:rPr>
          <w:rFonts w:eastAsia="Calibri" w:cs="Arial"/>
          <w:sz w:val="24"/>
          <w:szCs w:val="24"/>
          <w:lang w:val="sr-Latn-RS"/>
        </w:rPr>
        <w:t xml:space="preserve"> 30 </w:t>
      </w:r>
      <w:r w:rsidRPr="00FC4188">
        <w:rPr>
          <w:rFonts w:eastAsia="Calibri" w:cs="Arial"/>
          <w:sz w:val="24"/>
          <w:szCs w:val="24"/>
        </w:rPr>
        <w:t>дана</w:t>
      </w:r>
      <w:r w:rsidRPr="00FC4188">
        <w:rPr>
          <w:rFonts w:eastAsia="Calibri" w:cs="Arial"/>
          <w:sz w:val="24"/>
          <w:szCs w:val="24"/>
          <w:lang w:val="sr-Latn-RS"/>
        </w:rPr>
        <w:t xml:space="preserve"> </w:t>
      </w:r>
      <w:r w:rsidRPr="00FC4188">
        <w:rPr>
          <w:rFonts w:eastAsia="Calibri" w:cs="Arial"/>
          <w:sz w:val="24"/>
          <w:szCs w:val="24"/>
        </w:rPr>
        <w:t>дужим</w:t>
      </w:r>
      <w:r w:rsidRPr="00FC4188">
        <w:rPr>
          <w:rFonts w:eastAsia="Calibri" w:cs="Arial"/>
          <w:sz w:val="24"/>
          <w:szCs w:val="24"/>
          <w:lang w:val="sr-Latn-RS"/>
        </w:rPr>
        <w:t xml:space="preserve"> </w:t>
      </w:r>
      <w:r w:rsidRPr="00FC4188">
        <w:rPr>
          <w:rFonts w:eastAsia="Calibri" w:cs="Arial"/>
          <w:sz w:val="24"/>
          <w:szCs w:val="24"/>
        </w:rPr>
        <w:t>од</w:t>
      </w:r>
      <w:r w:rsidRPr="00FC4188">
        <w:rPr>
          <w:rFonts w:eastAsia="Calibri" w:cs="Arial"/>
          <w:sz w:val="24"/>
          <w:szCs w:val="24"/>
          <w:lang w:val="sr-Cyrl-RS"/>
        </w:rPr>
        <w:t xml:space="preserve"> дана истека</w:t>
      </w:r>
      <w:r w:rsidRPr="00FC4188">
        <w:rPr>
          <w:rFonts w:eastAsia="Calibri" w:cs="Arial"/>
          <w:sz w:val="24"/>
          <w:szCs w:val="24"/>
          <w:lang w:val="sr-Latn-RS"/>
        </w:rPr>
        <w:t xml:space="preserve"> </w:t>
      </w:r>
      <w:r w:rsidRPr="00FC4188">
        <w:rPr>
          <w:rFonts w:eastAsia="Calibri" w:cs="Arial"/>
          <w:sz w:val="24"/>
          <w:szCs w:val="24"/>
        </w:rPr>
        <w:t>рока</w:t>
      </w:r>
      <w:r w:rsidRPr="00FC4188">
        <w:rPr>
          <w:rFonts w:eastAsia="Calibri" w:cs="Arial"/>
          <w:sz w:val="24"/>
          <w:szCs w:val="24"/>
          <w:lang w:val="sr-Latn-RS"/>
        </w:rPr>
        <w:t xml:space="preserve"> </w:t>
      </w:r>
      <w:r w:rsidRPr="00FC4188">
        <w:rPr>
          <w:rFonts w:eastAsia="Calibri" w:cs="Arial"/>
          <w:sz w:val="24"/>
          <w:szCs w:val="24"/>
          <w:lang w:val="sr-Cyrl-RS"/>
        </w:rPr>
        <w:t>за извршење уговорне обавезе понуђача</w:t>
      </w:r>
      <w:r w:rsidRPr="00FC4188">
        <w:rPr>
          <w:rFonts w:eastAsia="Calibri" w:cs="Arial"/>
          <w:sz w:val="24"/>
          <w:szCs w:val="24"/>
          <w:lang w:val="sr-Latn-RS"/>
        </w:rPr>
        <w:t xml:space="preserve">, </w:t>
      </w:r>
      <w:r w:rsidRPr="00FC4188">
        <w:rPr>
          <w:rFonts w:eastAsia="Calibri" w:cs="Arial"/>
          <w:sz w:val="24"/>
          <w:szCs w:val="24"/>
        </w:rPr>
        <w:t>с</w:t>
      </w:r>
      <w:r w:rsidRPr="00FC4188">
        <w:rPr>
          <w:rFonts w:eastAsia="Calibri" w:cs="Arial"/>
          <w:sz w:val="24"/>
          <w:szCs w:val="24"/>
          <w:lang w:val="sr-Latn-RS"/>
        </w:rPr>
        <w:t xml:space="preserve"> </w:t>
      </w:r>
      <w:r w:rsidRPr="00FC4188">
        <w:rPr>
          <w:rFonts w:eastAsia="Calibri" w:cs="Arial"/>
          <w:sz w:val="24"/>
          <w:szCs w:val="24"/>
        </w:rPr>
        <w:t>тим</w:t>
      </w:r>
      <w:r w:rsidRPr="00FC4188">
        <w:rPr>
          <w:rFonts w:eastAsia="Calibri" w:cs="Arial"/>
          <w:sz w:val="24"/>
          <w:szCs w:val="24"/>
          <w:lang w:val="sr-Latn-RS"/>
        </w:rPr>
        <w:t xml:space="preserve"> </w:t>
      </w:r>
      <w:r w:rsidRPr="00FC4188">
        <w:rPr>
          <w:rFonts w:eastAsia="Calibri" w:cs="Arial"/>
          <w:sz w:val="24"/>
          <w:szCs w:val="24"/>
        </w:rPr>
        <w:t>да</w:t>
      </w:r>
      <w:r w:rsidRPr="00FC4188">
        <w:rPr>
          <w:rFonts w:eastAsia="Calibri" w:cs="Arial"/>
          <w:sz w:val="24"/>
          <w:szCs w:val="24"/>
          <w:lang w:val="sr-Latn-RS"/>
        </w:rPr>
        <w:t xml:space="preserve"> </w:t>
      </w:r>
      <w:r w:rsidRPr="00FC4188">
        <w:rPr>
          <w:rFonts w:eastAsia="Calibri" w:cs="Arial"/>
          <w:sz w:val="24"/>
          <w:szCs w:val="24"/>
        </w:rPr>
        <w:t>евентуални</w:t>
      </w:r>
      <w:r w:rsidRPr="00FC4188">
        <w:rPr>
          <w:rFonts w:eastAsia="Calibri" w:cs="Arial"/>
          <w:sz w:val="24"/>
          <w:szCs w:val="24"/>
          <w:lang w:val="sr-Latn-RS"/>
        </w:rPr>
        <w:t xml:space="preserve"> </w:t>
      </w:r>
      <w:r w:rsidRPr="00FC4188">
        <w:rPr>
          <w:rFonts w:eastAsia="Calibri" w:cs="Arial"/>
          <w:sz w:val="24"/>
          <w:szCs w:val="24"/>
        </w:rPr>
        <w:t>продужетак</w:t>
      </w:r>
      <w:r w:rsidRPr="00FC4188">
        <w:rPr>
          <w:rFonts w:eastAsia="Calibri" w:cs="Arial"/>
          <w:sz w:val="24"/>
          <w:szCs w:val="24"/>
          <w:lang w:val="sr-Latn-RS"/>
        </w:rPr>
        <w:t xml:space="preserve"> </w:t>
      </w:r>
      <w:r w:rsidRPr="00FC4188">
        <w:rPr>
          <w:rFonts w:eastAsia="Calibri" w:cs="Arial"/>
          <w:sz w:val="24"/>
          <w:szCs w:val="24"/>
          <w:lang w:val="sr-Cyrl-RS"/>
        </w:rPr>
        <w:t>уговореног рока</w:t>
      </w:r>
      <w:r w:rsidRPr="00FC4188">
        <w:rPr>
          <w:rFonts w:eastAsia="Calibri" w:cs="Arial"/>
          <w:sz w:val="24"/>
          <w:szCs w:val="24"/>
          <w:lang w:val="sr-Latn-RS"/>
        </w:rPr>
        <w:t xml:space="preserve"> </w:t>
      </w:r>
      <w:r w:rsidRPr="00FC4188">
        <w:rPr>
          <w:rFonts w:eastAsia="Calibri" w:cs="Arial"/>
          <w:sz w:val="24"/>
          <w:szCs w:val="24"/>
        </w:rPr>
        <w:t>има</w:t>
      </w:r>
      <w:r w:rsidRPr="00FC4188">
        <w:rPr>
          <w:rFonts w:eastAsia="Calibri" w:cs="Arial"/>
          <w:sz w:val="24"/>
          <w:szCs w:val="24"/>
          <w:lang w:val="sr-Latn-RS"/>
        </w:rPr>
        <w:t xml:space="preserve"> </w:t>
      </w:r>
      <w:r w:rsidRPr="00FC4188">
        <w:rPr>
          <w:rFonts w:eastAsia="Calibri" w:cs="Arial"/>
          <w:sz w:val="24"/>
          <w:szCs w:val="24"/>
        </w:rPr>
        <w:t>за</w:t>
      </w:r>
      <w:r w:rsidRPr="00FC4188">
        <w:rPr>
          <w:rFonts w:eastAsia="Calibri" w:cs="Arial"/>
          <w:sz w:val="24"/>
          <w:szCs w:val="24"/>
          <w:lang w:val="sr-Latn-RS"/>
        </w:rPr>
        <w:t xml:space="preserve"> </w:t>
      </w:r>
      <w:r w:rsidRPr="00FC4188">
        <w:rPr>
          <w:rFonts w:eastAsia="Calibri" w:cs="Arial"/>
          <w:sz w:val="24"/>
          <w:szCs w:val="24"/>
        </w:rPr>
        <w:t>последицу</w:t>
      </w:r>
      <w:r w:rsidRPr="00FC4188">
        <w:rPr>
          <w:rFonts w:eastAsia="Calibri" w:cs="Arial"/>
          <w:sz w:val="24"/>
          <w:szCs w:val="24"/>
          <w:lang w:val="sr-Latn-RS"/>
        </w:rPr>
        <w:t xml:space="preserve"> </w:t>
      </w:r>
      <w:r w:rsidRPr="00FC4188">
        <w:rPr>
          <w:rFonts w:eastAsia="Calibri" w:cs="Arial"/>
          <w:sz w:val="24"/>
          <w:szCs w:val="24"/>
        </w:rPr>
        <w:t>и</w:t>
      </w:r>
      <w:r w:rsidRPr="00FC4188">
        <w:rPr>
          <w:rFonts w:eastAsia="Calibri" w:cs="Arial"/>
          <w:sz w:val="24"/>
          <w:szCs w:val="24"/>
          <w:lang w:val="sr-Latn-RS"/>
        </w:rPr>
        <w:t xml:space="preserve"> </w:t>
      </w:r>
      <w:r w:rsidRPr="00FC4188">
        <w:rPr>
          <w:rFonts w:eastAsia="Calibri" w:cs="Arial"/>
          <w:sz w:val="24"/>
          <w:szCs w:val="24"/>
        </w:rPr>
        <w:t>продужење</w:t>
      </w:r>
      <w:r w:rsidRPr="00FC4188">
        <w:rPr>
          <w:rFonts w:eastAsia="Calibri" w:cs="Arial"/>
          <w:sz w:val="24"/>
          <w:szCs w:val="24"/>
          <w:lang w:val="sr-Latn-RS"/>
        </w:rPr>
        <w:t xml:space="preserve"> </w:t>
      </w:r>
      <w:r w:rsidRPr="00FC4188">
        <w:rPr>
          <w:rFonts w:eastAsia="Calibri" w:cs="Arial"/>
          <w:sz w:val="24"/>
          <w:szCs w:val="24"/>
        </w:rPr>
        <w:t>рока</w:t>
      </w:r>
      <w:r w:rsidRPr="00FC4188">
        <w:rPr>
          <w:rFonts w:eastAsia="Calibri" w:cs="Arial"/>
          <w:sz w:val="24"/>
          <w:szCs w:val="24"/>
          <w:lang w:val="sr-Latn-RS"/>
        </w:rPr>
        <w:t xml:space="preserve"> </w:t>
      </w:r>
      <w:r w:rsidRPr="00FC4188">
        <w:rPr>
          <w:rFonts w:eastAsia="Calibri" w:cs="Arial"/>
          <w:sz w:val="24"/>
          <w:szCs w:val="24"/>
        </w:rPr>
        <w:t>важења</w:t>
      </w:r>
      <w:r w:rsidRPr="00FC4188">
        <w:rPr>
          <w:rFonts w:eastAsia="Calibri" w:cs="Arial"/>
          <w:sz w:val="24"/>
          <w:szCs w:val="24"/>
          <w:lang w:val="sr-Latn-RS"/>
        </w:rPr>
        <w:t xml:space="preserve"> </w:t>
      </w:r>
      <w:r w:rsidRPr="00FC4188">
        <w:rPr>
          <w:rFonts w:eastAsia="Calibri" w:cs="Arial"/>
          <w:sz w:val="24"/>
          <w:szCs w:val="24"/>
        </w:rPr>
        <w:t>менице</w:t>
      </w:r>
      <w:r w:rsidRPr="00FC4188">
        <w:rPr>
          <w:rFonts w:eastAsia="Calibri" w:cs="Arial"/>
          <w:sz w:val="24"/>
          <w:szCs w:val="24"/>
          <w:lang w:val="sr-Latn-RS"/>
        </w:rPr>
        <w:t xml:space="preserve"> </w:t>
      </w:r>
      <w:r w:rsidRPr="00FC4188">
        <w:rPr>
          <w:rFonts w:eastAsia="Calibri" w:cs="Arial"/>
          <w:sz w:val="24"/>
          <w:szCs w:val="24"/>
        </w:rPr>
        <w:t>и</w:t>
      </w:r>
      <w:r w:rsidRPr="00FC4188">
        <w:rPr>
          <w:rFonts w:eastAsia="Calibri" w:cs="Arial"/>
          <w:sz w:val="24"/>
          <w:szCs w:val="24"/>
          <w:lang w:val="sr-Latn-RS"/>
        </w:rPr>
        <w:t xml:space="preserve"> </w:t>
      </w:r>
      <w:r w:rsidRPr="00FC4188">
        <w:rPr>
          <w:rFonts w:eastAsia="Calibri" w:cs="Arial"/>
          <w:sz w:val="24"/>
          <w:szCs w:val="24"/>
        </w:rPr>
        <w:t>меничног</w:t>
      </w:r>
      <w:r w:rsidRPr="00FC4188">
        <w:rPr>
          <w:rFonts w:eastAsia="Calibri" w:cs="Arial"/>
          <w:sz w:val="24"/>
          <w:szCs w:val="24"/>
          <w:lang w:val="sr-Latn-RS"/>
        </w:rPr>
        <w:t xml:space="preserve"> </w:t>
      </w:r>
      <w:r w:rsidRPr="00FC4188">
        <w:rPr>
          <w:rFonts w:eastAsia="Calibri" w:cs="Arial"/>
          <w:sz w:val="24"/>
          <w:szCs w:val="24"/>
        </w:rPr>
        <w:t>овлашћења</w:t>
      </w:r>
      <w:r w:rsidRPr="00FC4188">
        <w:rPr>
          <w:rFonts w:eastAsia="Calibri" w:cs="Arial"/>
          <w:sz w:val="24"/>
          <w:szCs w:val="24"/>
          <w:lang w:val="sr-Latn-RS"/>
        </w:rPr>
        <w:t>,</w:t>
      </w:r>
      <w:r w:rsidRPr="00FC4188">
        <w:rPr>
          <w:rFonts w:eastAsia="Calibri" w:cs="Arial"/>
          <w:sz w:val="24"/>
          <w:szCs w:val="24"/>
          <w:lang w:val="sr-Cyrl-RS"/>
        </w:rPr>
        <w:t xml:space="preserve"> за исти број дана за који ће бити продужен рок за извршење уговорне обавезе продавца,</w:t>
      </w:r>
      <w:r w:rsidRPr="00FC4188">
        <w:rPr>
          <w:rFonts w:eastAsia="Calibri" w:cs="Arial"/>
          <w:sz w:val="24"/>
          <w:szCs w:val="24"/>
          <w:lang w:val="sr-Latn-RS"/>
        </w:rPr>
        <w:t xml:space="preserve"> </w:t>
      </w:r>
    </w:p>
    <w:p w14:paraId="61ABD3E0" w14:textId="77777777" w:rsidR="009E0200" w:rsidRPr="00FC4188" w:rsidRDefault="009E0200" w:rsidP="009E0200">
      <w:pPr>
        <w:numPr>
          <w:ilvl w:val="0"/>
          <w:numId w:val="18"/>
        </w:numPr>
        <w:spacing w:before="0" w:after="200" w:line="276" w:lineRule="auto"/>
        <w:ind w:left="360"/>
        <w:contextualSpacing/>
        <w:jc w:val="left"/>
        <w:rPr>
          <w:rFonts w:eastAsia="Calibri" w:cs="Arial"/>
          <w:sz w:val="24"/>
          <w:szCs w:val="24"/>
          <w:lang w:val="sr-Latn-RS"/>
        </w:rPr>
      </w:pPr>
      <w:r w:rsidRPr="00FC4188">
        <w:rPr>
          <w:rFonts w:eastAsia="Calibri" w:cs="Arial"/>
          <w:sz w:val="24"/>
          <w:szCs w:val="24"/>
        </w:rPr>
        <w:t>фотокопију</w:t>
      </w:r>
      <w:r w:rsidRPr="00FC4188">
        <w:rPr>
          <w:rFonts w:eastAsia="Calibri" w:cs="Arial"/>
          <w:sz w:val="24"/>
          <w:szCs w:val="24"/>
          <w:lang w:val="sr-Latn-RS"/>
        </w:rPr>
        <w:t xml:space="preserve"> </w:t>
      </w:r>
      <w:r w:rsidRPr="00FC4188">
        <w:rPr>
          <w:rFonts w:eastAsia="Calibri" w:cs="Arial"/>
          <w:sz w:val="24"/>
          <w:szCs w:val="24"/>
        </w:rPr>
        <w:t>важећег</w:t>
      </w:r>
      <w:r w:rsidRPr="00FC4188">
        <w:rPr>
          <w:rFonts w:eastAsia="Calibri" w:cs="Arial"/>
          <w:sz w:val="24"/>
          <w:szCs w:val="24"/>
          <w:lang w:val="sr-Latn-RS"/>
        </w:rPr>
        <w:t xml:space="preserve"> </w:t>
      </w:r>
      <w:r w:rsidRPr="00FC4188">
        <w:rPr>
          <w:rFonts w:eastAsia="Calibri" w:cs="Arial"/>
          <w:sz w:val="24"/>
          <w:szCs w:val="24"/>
        </w:rPr>
        <w:t>Картона</w:t>
      </w:r>
      <w:r w:rsidRPr="00FC4188">
        <w:rPr>
          <w:rFonts w:eastAsia="Calibri" w:cs="Arial"/>
          <w:sz w:val="24"/>
          <w:szCs w:val="24"/>
          <w:lang w:val="sr-Latn-RS"/>
        </w:rPr>
        <w:t xml:space="preserve"> </w:t>
      </w:r>
      <w:r w:rsidRPr="00FC4188">
        <w:rPr>
          <w:rFonts w:eastAsia="Calibri" w:cs="Arial"/>
          <w:sz w:val="24"/>
          <w:szCs w:val="24"/>
        </w:rPr>
        <w:t>депонованих</w:t>
      </w:r>
      <w:r w:rsidRPr="00FC4188">
        <w:rPr>
          <w:rFonts w:eastAsia="Calibri" w:cs="Arial"/>
          <w:sz w:val="24"/>
          <w:szCs w:val="24"/>
          <w:lang w:val="sr-Latn-RS"/>
        </w:rPr>
        <w:t xml:space="preserve"> </w:t>
      </w:r>
      <w:r w:rsidRPr="00FC4188">
        <w:rPr>
          <w:rFonts w:eastAsia="Calibri" w:cs="Arial"/>
          <w:sz w:val="24"/>
          <w:szCs w:val="24"/>
        </w:rPr>
        <w:t>потписа</w:t>
      </w:r>
      <w:r w:rsidRPr="00FC4188">
        <w:rPr>
          <w:rFonts w:eastAsia="Calibri" w:cs="Arial"/>
          <w:sz w:val="24"/>
          <w:szCs w:val="24"/>
          <w:lang w:val="sr-Latn-RS"/>
        </w:rPr>
        <w:t xml:space="preserve"> </w:t>
      </w:r>
      <w:r w:rsidRPr="00FC4188">
        <w:rPr>
          <w:rFonts w:eastAsia="Calibri" w:cs="Arial"/>
          <w:sz w:val="24"/>
          <w:szCs w:val="24"/>
        </w:rPr>
        <w:t>овлашћених</w:t>
      </w:r>
      <w:r w:rsidRPr="00FC4188">
        <w:rPr>
          <w:rFonts w:eastAsia="Calibri" w:cs="Arial"/>
          <w:sz w:val="24"/>
          <w:szCs w:val="24"/>
          <w:lang w:val="sr-Latn-RS"/>
        </w:rPr>
        <w:t xml:space="preserve"> </w:t>
      </w:r>
      <w:r w:rsidRPr="00FC4188">
        <w:rPr>
          <w:rFonts w:eastAsia="Calibri" w:cs="Arial"/>
          <w:sz w:val="24"/>
          <w:szCs w:val="24"/>
        </w:rPr>
        <w:t>лица</w:t>
      </w:r>
      <w:r w:rsidRPr="00FC4188">
        <w:rPr>
          <w:rFonts w:eastAsia="Calibri" w:cs="Arial"/>
          <w:sz w:val="24"/>
          <w:szCs w:val="24"/>
          <w:lang w:val="sr-Latn-RS"/>
        </w:rPr>
        <w:t xml:space="preserve"> </w:t>
      </w:r>
      <w:r w:rsidRPr="00FC4188">
        <w:rPr>
          <w:rFonts w:eastAsia="Calibri" w:cs="Arial"/>
          <w:sz w:val="24"/>
          <w:szCs w:val="24"/>
        </w:rPr>
        <w:t>за</w:t>
      </w:r>
      <w:r w:rsidRPr="00FC4188">
        <w:rPr>
          <w:rFonts w:eastAsia="Calibri" w:cs="Arial"/>
          <w:sz w:val="24"/>
          <w:szCs w:val="24"/>
          <w:lang w:val="sr-Latn-RS"/>
        </w:rPr>
        <w:t xml:space="preserve"> </w:t>
      </w:r>
      <w:r w:rsidRPr="00FC4188">
        <w:rPr>
          <w:rFonts w:eastAsia="Calibri" w:cs="Arial"/>
          <w:sz w:val="24"/>
          <w:szCs w:val="24"/>
        </w:rPr>
        <w:t>располагање</w:t>
      </w:r>
      <w:r w:rsidRPr="00FC4188">
        <w:rPr>
          <w:rFonts w:eastAsia="Calibri" w:cs="Arial"/>
          <w:sz w:val="24"/>
          <w:szCs w:val="24"/>
          <w:lang w:val="sr-Latn-RS"/>
        </w:rPr>
        <w:t xml:space="preserve"> </w:t>
      </w:r>
      <w:r w:rsidRPr="00FC4188">
        <w:rPr>
          <w:rFonts w:eastAsia="Calibri" w:cs="Arial"/>
          <w:sz w:val="24"/>
          <w:szCs w:val="24"/>
        </w:rPr>
        <w:t>новчаним</w:t>
      </w:r>
      <w:r w:rsidRPr="00FC4188">
        <w:rPr>
          <w:rFonts w:eastAsia="Calibri" w:cs="Arial"/>
          <w:sz w:val="24"/>
          <w:szCs w:val="24"/>
          <w:lang w:val="sr-Latn-RS"/>
        </w:rPr>
        <w:t xml:space="preserve"> </w:t>
      </w:r>
      <w:r w:rsidRPr="00FC4188">
        <w:rPr>
          <w:rFonts w:eastAsia="Calibri" w:cs="Arial"/>
          <w:sz w:val="24"/>
          <w:szCs w:val="24"/>
        </w:rPr>
        <w:t>средствима</w:t>
      </w:r>
      <w:r w:rsidRPr="00FC4188">
        <w:rPr>
          <w:rFonts w:eastAsia="Calibri" w:cs="Arial"/>
          <w:sz w:val="24"/>
          <w:szCs w:val="24"/>
          <w:lang w:val="sr-Latn-RS"/>
        </w:rPr>
        <w:t xml:space="preserve"> </w:t>
      </w:r>
      <w:r w:rsidRPr="00FC4188">
        <w:rPr>
          <w:rFonts w:eastAsia="Calibri" w:cs="Arial"/>
          <w:sz w:val="24"/>
          <w:szCs w:val="24"/>
        </w:rPr>
        <w:t>понуђача</w:t>
      </w:r>
      <w:r w:rsidRPr="00FC4188">
        <w:rPr>
          <w:rFonts w:eastAsia="Calibri" w:cs="Arial"/>
          <w:sz w:val="24"/>
          <w:szCs w:val="24"/>
          <w:lang w:val="sr-Latn-RS"/>
        </w:rPr>
        <w:t xml:space="preserve"> </w:t>
      </w:r>
      <w:r w:rsidRPr="00FC4188">
        <w:rPr>
          <w:rFonts w:eastAsia="Calibri" w:cs="Arial"/>
          <w:sz w:val="24"/>
          <w:szCs w:val="24"/>
        </w:rPr>
        <w:t>код</w:t>
      </w:r>
      <w:r w:rsidRPr="00FC4188">
        <w:rPr>
          <w:rFonts w:eastAsia="Calibri" w:cs="Arial"/>
          <w:sz w:val="24"/>
          <w:szCs w:val="24"/>
          <w:lang w:val="sr-Latn-RS"/>
        </w:rPr>
        <w:t xml:space="preserve">  </w:t>
      </w:r>
      <w:r w:rsidRPr="00FC4188">
        <w:rPr>
          <w:rFonts w:eastAsia="Calibri" w:cs="Arial"/>
          <w:sz w:val="24"/>
          <w:szCs w:val="24"/>
        </w:rPr>
        <w:t>пословне</w:t>
      </w:r>
      <w:r w:rsidRPr="00FC4188">
        <w:rPr>
          <w:rFonts w:eastAsia="Calibri" w:cs="Arial"/>
          <w:sz w:val="24"/>
          <w:szCs w:val="24"/>
          <w:lang w:val="sr-Latn-RS"/>
        </w:rPr>
        <w:t xml:space="preserve"> </w:t>
      </w:r>
      <w:r w:rsidRPr="00FC4188">
        <w:rPr>
          <w:rFonts w:eastAsia="Calibri" w:cs="Arial"/>
          <w:sz w:val="24"/>
          <w:szCs w:val="24"/>
        </w:rPr>
        <w:t>банке</w:t>
      </w:r>
      <w:r w:rsidRPr="00FC4188">
        <w:rPr>
          <w:rFonts w:eastAsia="Calibri" w:cs="Arial"/>
          <w:sz w:val="24"/>
          <w:szCs w:val="24"/>
          <w:lang w:val="sr-Latn-RS"/>
        </w:rPr>
        <w:t xml:space="preserve">, </w:t>
      </w:r>
      <w:r w:rsidRPr="00FC4188">
        <w:rPr>
          <w:rFonts w:eastAsia="Calibri" w:cs="Arial"/>
          <w:sz w:val="24"/>
          <w:szCs w:val="24"/>
        </w:rPr>
        <w:t>оверену</w:t>
      </w:r>
      <w:r w:rsidRPr="00FC4188">
        <w:rPr>
          <w:rFonts w:eastAsia="Calibri" w:cs="Arial"/>
          <w:sz w:val="24"/>
          <w:szCs w:val="24"/>
          <w:lang w:val="sr-Latn-RS"/>
        </w:rPr>
        <w:t xml:space="preserve"> </w:t>
      </w:r>
      <w:r w:rsidRPr="00FC4188">
        <w:rPr>
          <w:rFonts w:eastAsia="Calibri" w:cs="Arial"/>
          <w:sz w:val="24"/>
          <w:szCs w:val="24"/>
        </w:rPr>
        <w:t>од</w:t>
      </w:r>
      <w:r w:rsidRPr="00FC4188">
        <w:rPr>
          <w:rFonts w:eastAsia="Calibri" w:cs="Arial"/>
          <w:sz w:val="24"/>
          <w:szCs w:val="24"/>
          <w:lang w:val="sr-Latn-RS"/>
        </w:rPr>
        <w:t xml:space="preserve"> </w:t>
      </w:r>
      <w:r w:rsidRPr="00FC4188">
        <w:rPr>
          <w:rFonts w:eastAsia="Calibri" w:cs="Arial"/>
          <w:sz w:val="24"/>
          <w:szCs w:val="24"/>
        </w:rPr>
        <w:t>стране</w:t>
      </w:r>
      <w:r w:rsidRPr="00FC4188">
        <w:rPr>
          <w:rFonts w:eastAsia="Calibri" w:cs="Arial"/>
          <w:sz w:val="24"/>
          <w:szCs w:val="24"/>
          <w:lang w:val="sr-Latn-RS"/>
        </w:rPr>
        <w:t xml:space="preserve"> </w:t>
      </w:r>
      <w:r w:rsidRPr="00FC4188">
        <w:rPr>
          <w:rFonts w:eastAsia="Calibri" w:cs="Arial"/>
          <w:sz w:val="24"/>
          <w:szCs w:val="24"/>
        </w:rPr>
        <w:t>банке</w:t>
      </w:r>
      <w:r w:rsidRPr="00FC4188">
        <w:rPr>
          <w:rFonts w:eastAsia="Calibri" w:cs="Arial"/>
          <w:sz w:val="24"/>
          <w:szCs w:val="24"/>
          <w:lang w:val="sr-Cyrl-RS"/>
        </w:rPr>
        <w:t xml:space="preserve"> на дан издавања менице и меничног овлашћења,</w:t>
      </w:r>
    </w:p>
    <w:p w14:paraId="17EC2194" w14:textId="77777777" w:rsidR="009E0200" w:rsidRPr="00FC4188" w:rsidRDefault="009E0200" w:rsidP="009E0200">
      <w:pPr>
        <w:numPr>
          <w:ilvl w:val="0"/>
          <w:numId w:val="18"/>
        </w:numPr>
        <w:spacing w:before="0" w:after="200" w:line="276" w:lineRule="auto"/>
        <w:ind w:left="360"/>
        <w:contextualSpacing/>
        <w:jc w:val="left"/>
        <w:rPr>
          <w:rFonts w:eastAsia="Calibri" w:cs="Arial"/>
          <w:sz w:val="24"/>
          <w:szCs w:val="24"/>
        </w:rPr>
      </w:pPr>
      <w:r w:rsidRPr="00FC4188">
        <w:rPr>
          <w:rFonts w:eastAsia="Calibri" w:cs="Arial"/>
          <w:sz w:val="24"/>
          <w:szCs w:val="24"/>
        </w:rPr>
        <w:t>фотокопију ОП обрасца</w:t>
      </w:r>
      <w:r w:rsidRPr="00FC4188">
        <w:rPr>
          <w:rFonts w:eastAsia="Calibri" w:cs="Arial"/>
          <w:sz w:val="24"/>
          <w:szCs w:val="24"/>
          <w:lang w:val="sr-Cyrl-RS"/>
        </w:rPr>
        <w:t>,</w:t>
      </w:r>
    </w:p>
    <w:p w14:paraId="58D0DF24" w14:textId="77777777" w:rsidR="009E0200" w:rsidRPr="00FC4188" w:rsidRDefault="009E0200" w:rsidP="009E0200">
      <w:pPr>
        <w:numPr>
          <w:ilvl w:val="0"/>
          <w:numId w:val="18"/>
        </w:numPr>
        <w:spacing w:before="0" w:after="200" w:line="276" w:lineRule="auto"/>
        <w:ind w:left="360"/>
        <w:contextualSpacing/>
        <w:jc w:val="left"/>
        <w:rPr>
          <w:rFonts w:eastAsia="Calibri" w:cs="Arial"/>
          <w:sz w:val="24"/>
          <w:szCs w:val="24"/>
        </w:rPr>
      </w:pPr>
      <w:r w:rsidRPr="00FC4188">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600D40A4" w14:textId="77777777" w:rsidR="009E0200" w:rsidRPr="00FC4188" w:rsidRDefault="009E0200" w:rsidP="009E0200">
      <w:pPr>
        <w:spacing w:before="0"/>
        <w:contextualSpacing/>
        <w:rPr>
          <w:rFonts w:cs="Arial"/>
          <w:sz w:val="24"/>
          <w:szCs w:val="24"/>
          <w:lang w:val="sr-Cyrl-RS"/>
        </w:rPr>
      </w:pPr>
      <w:r w:rsidRPr="00FC4188">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C4188">
        <w:rPr>
          <w:rFonts w:cs="Arial"/>
          <w:sz w:val="24"/>
          <w:szCs w:val="24"/>
          <w:lang w:val="sr-Cyrl-RS"/>
        </w:rPr>
        <w:t xml:space="preserve"> Меница не може бити регистрована пре датума доношења одлуке о додели Уговора.</w:t>
      </w:r>
    </w:p>
    <w:p w14:paraId="7775C83D" w14:textId="77777777" w:rsidR="009E0200" w:rsidRPr="00FC4188" w:rsidRDefault="009E0200" w:rsidP="009E0200">
      <w:pPr>
        <w:tabs>
          <w:tab w:val="left" w:pos="1786"/>
        </w:tabs>
        <w:spacing w:before="0"/>
        <w:ind w:right="-6"/>
        <w:contextualSpacing/>
        <w:jc w:val="left"/>
        <w:rPr>
          <w:rFonts w:cs="Arial"/>
          <w:sz w:val="24"/>
          <w:szCs w:val="24"/>
          <w:lang w:val="sr-Cyrl-RS"/>
        </w:rPr>
      </w:pPr>
      <w:r w:rsidRPr="00D132DD">
        <w:rPr>
          <w:rFonts w:cs="Arial"/>
          <w:sz w:val="24"/>
          <w:szCs w:val="24"/>
          <w:lang w:val="sr-Cyrl-RS"/>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76C1D74B" w14:textId="77777777" w:rsidR="001E3EE3" w:rsidRDefault="001E3EE3" w:rsidP="001E3EE3">
      <w:pPr>
        <w:spacing w:before="0"/>
        <w:ind w:left="-284" w:right="-142"/>
        <w:rPr>
          <w:rFonts w:eastAsia="TimesNewRomanPSMT"/>
          <w:sz w:val="24"/>
          <w:szCs w:val="24"/>
          <w:lang w:val="sr-Cyrl-RS"/>
        </w:rPr>
      </w:pPr>
    </w:p>
    <w:p w14:paraId="76B4920D" w14:textId="77777777" w:rsidR="00FD1EED" w:rsidRPr="006802D1" w:rsidRDefault="00FD1EED" w:rsidP="001E3EE3">
      <w:pPr>
        <w:spacing w:before="0"/>
        <w:ind w:left="-284" w:right="-142"/>
        <w:rPr>
          <w:rFonts w:eastAsia="TimesNewRomanPSMT"/>
          <w:sz w:val="24"/>
          <w:szCs w:val="24"/>
          <w:lang w:val="sr-Cyrl-RS"/>
        </w:rPr>
      </w:pPr>
    </w:p>
    <w:p w14:paraId="056D4CC3" w14:textId="77777777" w:rsidR="001E3EE3" w:rsidRPr="006802D1" w:rsidRDefault="001E3EE3" w:rsidP="001E3EE3">
      <w:pPr>
        <w:pStyle w:val="KDPodnaslov3"/>
        <w:keepNext w:val="0"/>
        <w:tabs>
          <w:tab w:val="clear" w:pos="851"/>
        </w:tabs>
        <w:spacing w:before="0"/>
        <w:ind w:left="-284" w:right="-142"/>
        <w:rPr>
          <w:rFonts w:eastAsia="TimesNewRomanPSMT" w:cs="Arial"/>
          <w:b/>
          <w:bCs/>
          <w:iCs/>
          <w:sz w:val="24"/>
          <w:szCs w:val="24"/>
          <w:lang w:val="sr-Cyrl-RS"/>
        </w:rPr>
      </w:pPr>
      <w:r w:rsidRPr="006802D1">
        <w:rPr>
          <w:rFonts w:eastAsia="TimesNewRomanPSMT" w:cs="Arial"/>
          <w:b/>
          <w:bCs/>
          <w:iCs/>
          <w:sz w:val="24"/>
          <w:szCs w:val="24"/>
          <w:lang w:val="sr-Cyrl-RS"/>
        </w:rPr>
        <w:t>Достављање средстава финансијског обезбеђења</w:t>
      </w:r>
    </w:p>
    <w:p w14:paraId="4D2699B3" w14:textId="77777777" w:rsidR="001E3EE3" w:rsidRPr="006802D1" w:rsidRDefault="001E3EE3" w:rsidP="001E3EE3">
      <w:pPr>
        <w:tabs>
          <w:tab w:val="left" w:pos="567"/>
          <w:tab w:val="left" w:pos="709"/>
        </w:tabs>
        <w:spacing w:after="120"/>
        <w:ind w:left="-284" w:right="-142"/>
        <w:rPr>
          <w:rFonts w:eastAsia="TimesNewRomanPSMT" w:cs="Arial"/>
          <w:bCs/>
          <w:sz w:val="24"/>
          <w:szCs w:val="24"/>
          <w:lang w:val="sr-Cyrl-RS"/>
        </w:rPr>
      </w:pPr>
      <w:r w:rsidRPr="006802D1">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Pr>
          <w:rFonts w:eastAsia="TimesNewRomanPSMT" w:cs="Arial"/>
          <w:bCs/>
          <w:sz w:val="24"/>
          <w:szCs w:val="24"/>
          <w:lang w:val="sr-Cyrl-RS"/>
        </w:rPr>
        <w:t>Балканска</w:t>
      </w:r>
      <w:r w:rsidRPr="006802D1">
        <w:rPr>
          <w:rFonts w:eastAsia="TimesNewRomanPSMT" w:cs="Arial"/>
          <w:bCs/>
          <w:sz w:val="24"/>
          <w:szCs w:val="24"/>
          <w:lang w:val="sr-Cyrl-RS"/>
        </w:rPr>
        <w:t xml:space="preserve"> бр.</w:t>
      </w:r>
      <w:r>
        <w:rPr>
          <w:rFonts w:eastAsia="TimesNewRomanPSMT" w:cs="Arial"/>
          <w:bCs/>
          <w:sz w:val="24"/>
          <w:szCs w:val="24"/>
          <w:lang w:val="sr-Cyrl-RS"/>
        </w:rPr>
        <w:t xml:space="preserve"> 13,</w:t>
      </w:r>
      <w:r w:rsidRPr="006802D1">
        <w:rPr>
          <w:rFonts w:eastAsia="TimesNewRomanPSMT" w:cs="Arial"/>
          <w:bCs/>
          <w:sz w:val="24"/>
          <w:szCs w:val="24"/>
          <w:lang w:val="sr-Cyrl-RS"/>
        </w:rPr>
        <w:t xml:space="preserve">  Београд</w:t>
      </w:r>
      <w:r>
        <w:rPr>
          <w:rFonts w:eastAsia="TimesNewRomanPSMT" w:cs="Arial"/>
          <w:bCs/>
          <w:sz w:val="24"/>
          <w:szCs w:val="24"/>
          <w:lang w:val="sr-Cyrl-RS"/>
        </w:rPr>
        <w:t>,</w:t>
      </w:r>
      <w:r w:rsidRPr="006802D1">
        <w:rPr>
          <w:rFonts w:eastAsia="TimesNewRomanPSMT" w:cs="Arial"/>
          <w:bCs/>
          <w:sz w:val="24"/>
          <w:szCs w:val="24"/>
          <w:lang w:val="sr-Cyrl-RS"/>
        </w:rPr>
        <w:t xml:space="preserve"> Огранак РБ Колубара</w:t>
      </w:r>
      <w:r>
        <w:rPr>
          <w:rFonts w:eastAsia="TimesNewRomanPSMT" w:cs="Arial"/>
          <w:bCs/>
          <w:sz w:val="24"/>
          <w:szCs w:val="24"/>
          <w:lang w:val="sr-Cyrl-RS"/>
        </w:rPr>
        <w:t>.</w:t>
      </w:r>
      <w:r w:rsidRPr="006802D1">
        <w:rPr>
          <w:rFonts w:eastAsia="TimesNewRomanPSMT" w:cs="Arial"/>
          <w:bCs/>
          <w:sz w:val="24"/>
          <w:szCs w:val="24"/>
          <w:lang w:val="sr-Cyrl-RS"/>
        </w:rPr>
        <w:t xml:space="preserve">  </w:t>
      </w:r>
    </w:p>
    <w:p w14:paraId="5CE33F18" w14:textId="77777777" w:rsidR="001E3EE3" w:rsidRDefault="001E3EE3" w:rsidP="001E3EE3">
      <w:pPr>
        <w:tabs>
          <w:tab w:val="left" w:pos="567"/>
          <w:tab w:val="left" w:pos="709"/>
        </w:tabs>
        <w:spacing w:after="120"/>
        <w:ind w:left="-284" w:right="-142"/>
        <w:rPr>
          <w:rFonts w:cs="Arial"/>
          <w:b/>
          <w:sz w:val="24"/>
          <w:szCs w:val="24"/>
          <w:lang w:val="sr-Cyrl-RS"/>
        </w:rPr>
      </w:pPr>
      <w:r w:rsidRPr="006802D1">
        <w:rPr>
          <w:rFonts w:eastAsia="TimesNewRomanPSMT" w:cs="Arial"/>
          <w:bCs/>
          <w:sz w:val="24"/>
          <w:szCs w:val="24"/>
          <w:lang w:val="sr-Cyrl-RS"/>
        </w:rPr>
        <w:t xml:space="preserve">Средство финансијског обезбеђења за добро извршење посла доставља се </w:t>
      </w:r>
      <w:r w:rsidRPr="00055FE2">
        <w:rPr>
          <w:rFonts w:eastAsia="TimesNewRomanPSMT" w:cs="Arial"/>
          <w:bCs/>
          <w:sz w:val="24"/>
          <w:szCs w:val="24"/>
          <w:lang w:val="sr-Cyrl-RS"/>
        </w:rPr>
        <w:t>у тренутку закључења Уговора</w:t>
      </w:r>
      <w:r w:rsidRPr="00B669B0">
        <w:rPr>
          <w:rFonts w:eastAsia="TimesNewRomanPSMT" w:cs="Arial"/>
          <w:bCs/>
          <w:sz w:val="24"/>
          <w:szCs w:val="24"/>
          <w:lang w:val="sr-Cyrl-RS"/>
        </w:rPr>
        <w:t>,</w:t>
      </w:r>
      <w:r w:rsidRPr="00055FE2">
        <w:rPr>
          <w:rFonts w:eastAsia="TimesNewRomanPSMT" w:cs="Arial"/>
          <w:bCs/>
          <w:sz w:val="24"/>
          <w:szCs w:val="24"/>
          <w:lang w:val="sr-Cyrl-RS"/>
        </w:rPr>
        <w:t xml:space="preserve"> а најкасније у року од </w:t>
      </w:r>
      <w:r w:rsidRPr="00B669B0">
        <w:rPr>
          <w:rFonts w:eastAsia="TimesNewRomanPSMT" w:cs="Arial"/>
          <w:bCs/>
          <w:sz w:val="24"/>
          <w:szCs w:val="24"/>
          <w:lang w:val="sr-Cyrl-RS"/>
        </w:rPr>
        <w:t>10</w:t>
      </w:r>
      <w:r w:rsidRPr="00055FE2">
        <w:rPr>
          <w:rFonts w:eastAsia="TimesNewRomanPSMT" w:cs="Arial"/>
          <w:bCs/>
          <w:sz w:val="24"/>
          <w:szCs w:val="24"/>
          <w:lang w:val="sr-Cyrl-RS"/>
        </w:rPr>
        <w:t xml:space="preserve"> (</w:t>
      </w:r>
      <w:r w:rsidRPr="00B669B0">
        <w:rPr>
          <w:rFonts w:eastAsia="TimesNewRomanPSMT" w:cs="Arial"/>
          <w:bCs/>
          <w:sz w:val="24"/>
          <w:szCs w:val="24"/>
          <w:lang w:val="sr-Cyrl-RS"/>
        </w:rPr>
        <w:t>словима:десет</w:t>
      </w:r>
      <w:r w:rsidRPr="00055FE2">
        <w:rPr>
          <w:rFonts w:eastAsia="TimesNewRomanPSMT" w:cs="Arial"/>
          <w:bCs/>
          <w:sz w:val="24"/>
          <w:szCs w:val="24"/>
          <w:lang w:val="sr-Cyrl-RS"/>
        </w:rPr>
        <w:t>) дана од дана обостраног потписивања Уговора</w:t>
      </w:r>
      <w:r w:rsidRPr="006802D1">
        <w:rPr>
          <w:rFonts w:eastAsia="TimesNewRomanPSMT" w:cs="Arial"/>
          <w:bCs/>
          <w:sz w:val="24"/>
          <w:szCs w:val="24"/>
          <w:lang w:val="sr-Cyrl-RS"/>
        </w:rPr>
        <w:t xml:space="preserve"> и  гласи на Јавно предузеће „Електропривреда Србије“ Београд, улица </w:t>
      </w:r>
      <w:r>
        <w:rPr>
          <w:rFonts w:eastAsia="TimesNewRomanPSMT" w:cs="Arial"/>
          <w:bCs/>
          <w:sz w:val="24"/>
          <w:szCs w:val="24"/>
          <w:lang w:val="sr-Cyrl-RS"/>
        </w:rPr>
        <w:t>Балканска</w:t>
      </w:r>
      <w:r w:rsidRPr="006802D1">
        <w:rPr>
          <w:rFonts w:eastAsia="TimesNewRomanPSMT" w:cs="Arial"/>
          <w:bCs/>
          <w:sz w:val="24"/>
          <w:szCs w:val="24"/>
          <w:lang w:val="sr-Cyrl-RS"/>
        </w:rPr>
        <w:t xml:space="preserve"> бр.</w:t>
      </w:r>
      <w:r>
        <w:rPr>
          <w:rFonts w:eastAsia="TimesNewRomanPSMT" w:cs="Arial"/>
          <w:bCs/>
          <w:sz w:val="24"/>
          <w:szCs w:val="24"/>
          <w:lang w:val="sr-Cyrl-RS"/>
        </w:rPr>
        <w:t xml:space="preserve"> 13,</w:t>
      </w:r>
      <w:r w:rsidRPr="006802D1">
        <w:rPr>
          <w:rFonts w:eastAsia="TimesNewRomanPSMT" w:cs="Arial"/>
          <w:bCs/>
          <w:sz w:val="24"/>
          <w:szCs w:val="24"/>
          <w:lang w:val="sr-Cyrl-RS"/>
        </w:rPr>
        <w:t xml:space="preserve">  Београд</w:t>
      </w:r>
      <w:r>
        <w:rPr>
          <w:rFonts w:eastAsia="TimesNewRomanPSMT" w:cs="Arial"/>
          <w:bCs/>
          <w:sz w:val="24"/>
          <w:szCs w:val="24"/>
          <w:lang w:val="sr-Cyrl-RS"/>
        </w:rPr>
        <w:t>,</w:t>
      </w:r>
      <w:r w:rsidRPr="006802D1">
        <w:rPr>
          <w:rFonts w:eastAsia="TimesNewRomanPSMT" w:cs="Arial"/>
          <w:bCs/>
          <w:sz w:val="24"/>
          <w:szCs w:val="24"/>
          <w:lang w:val="sr-Cyrl-RS"/>
        </w:rPr>
        <w:t xml:space="preserve"> Огранак РБ Колубара  </w:t>
      </w:r>
      <w:r w:rsidRPr="006802D1">
        <w:rPr>
          <w:rFonts w:cs="Arial"/>
          <w:b/>
          <w:sz w:val="24"/>
          <w:szCs w:val="24"/>
          <w:lang w:val="sr-Cyrl-RS"/>
        </w:rPr>
        <w:t xml:space="preserve">и доставља се лично или поштом на адресу: </w:t>
      </w:r>
    </w:p>
    <w:p w14:paraId="14F8581C" w14:textId="77777777" w:rsidR="001E3EE3" w:rsidRPr="006802D1" w:rsidRDefault="001E3EE3" w:rsidP="001E3EE3">
      <w:pPr>
        <w:suppressAutoHyphens/>
        <w:spacing w:line="100" w:lineRule="atLeast"/>
        <w:ind w:left="-284" w:right="-142"/>
        <w:jc w:val="center"/>
        <w:rPr>
          <w:rFonts w:eastAsia="Arial Unicode MS" w:cs="Arial"/>
          <w:b/>
          <w:kern w:val="1"/>
          <w:sz w:val="24"/>
          <w:szCs w:val="24"/>
          <w:lang w:val="sr-Latn-RS" w:eastAsia="ar-SA"/>
        </w:rPr>
      </w:pPr>
      <w:r w:rsidRPr="006802D1">
        <w:rPr>
          <w:rFonts w:cs="Arial"/>
          <w:b/>
          <w:sz w:val="24"/>
          <w:szCs w:val="24"/>
          <w:lang w:val="sr-Cyrl-RS"/>
        </w:rPr>
        <w:t>Огранак РБ Колубара, ул. Дише Ђурђевић бб,11560 Вреоци</w:t>
      </w:r>
    </w:p>
    <w:p w14:paraId="1658DC3A" w14:textId="276E95C9" w:rsidR="001E3EE3" w:rsidRPr="006802D1" w:rsidRDefault="001E3EE3" w:rsidP="001E3EE3">
      <w:pPr>
        <w:tabs>
          <w:tab w:val="left" w:pos="1134"/>
        </w:tabs>
        <w:ind w:left="-284" w:right="-142"/>
        <w:jc w:val="center"/>
        <w:rPr>
          <w:b/>
          <w:sz w:val="24"/>
          <w:szCs w:val="24"/>
          <w:lang w:val="sr-Cyrl-RS"/>
        </w:rPr>
      </w:pPr>
      <w:r w:rsidRPr="006802D1">
        <w:rPr>
          <w:i/>
          <w:sz w:val="24"/>
          <w:szCs w:val="24"/>
          <w:lang w:val="sr-Cyrl-RS"/>
        </w:rPr>
        <w:t>са назнаком:</w:t>
      </w:r>
      <w:r w:rsidRPr="006802D1">
        <w:rPr>
          <w:b/>
          <w:sz w:val="24"/>
          <w:szCs w:val="24"/>
          <w:lang w:val="sr-Cyrl-RS"/>
        </w:rPr>
        <w:t xml:space="preserve"> Средство финансијског обезбеђења за ЈН бр.</w:t>
      </w:r>
      <w:r>
        <w:rPr>
          <w:b/>
          <w:sz w:val="24"/>
          <w:szCs w:val="24"/>
          <w:lang w:val="sr-Cyrl-RS"/>
        </w:rPr>
        <w:t xml:space="preserve"> </w:t>
      </w:r>
      <w:r w:rsidRPr="006802D1">
        <w:rPr>
          <w:b/>
          <w:sz w:val="24"/>
          <w:szCs w:val="24"/>
          <w:lang w:val="sr-Cyrl-RS"/>
        </w:rPr>
        <w:t>Ј</w:t>
      </w:r>
      <w:r>
        <w:rPr>
          <w:b/>
          <w:sz w:val="24"/>
          <w:szCs w:val="24"/>
          <w:lang w:val="sr-Cyrl-RS"/>
        </w:rPr>
        <w:t>Н</w:t>
      </w:r>
      <w:r w:rsidRPr="006802D1">
        <w:rPr>
          <w:b/>
          <w:sz w:val="24"/>
          <w:szCs w:val="24"/>
          <w:lang w:val="sr-Cyrl-RS"/>
        </w:rPr>
        <w:t>/4000/</w:t>
      </w:r>
      <w:r w:rsidR="009E0200" w:rsidRPr="00D132DD">
        <w:rPr>
          <w:b/>
          <w:sz w:val="24"/>
          <w:szCs w:val="24"/>
          <w:lang w:val="sr-Cyrl-RS"/>
        </w:rPr>
        <w:t>11</w:t>
      </w:r>
      <w:r w:rsidR="00522926" w:rsidRPr="00D132DD">
        <w:rPr>
          <w:b/>
          <w:sz w:val="24"/>
          <w:szCs w:val="24"/>
          <w:lang w:val="sr-Cyrl-RS"/>
        </w:rPr>
        <w:t>51</w:t>
      </w:r>
      <w:r w:rsidRPr="006802D1">
        <w:rPr>
          <w:b/>
          <w:sz w:val="24"/>
          <w:szCs w:val="24"/>
          <w:lang w:val="sr-Cyrl-RS"/>
        </w:rPr>
        <w:t>/201</w:t>
      </w:r>
      <w:r w:rsidR="009E0200">
        <w:rPr>
          <w:b/>
          <w:sz w:val="24"/>
          <w:szCs w:val="24"/>
          <w:lang w:val="sr-Cyrl-RS"/>
        </w:rPr>
        <w:t>9</w:t>
      </w:r>
      <w:r>
        <w:rPr>
          <w:b/>
          <w:sz w:val="24"/>
          <w:szCs w:val="24"/>
          <w:lang w:val="sr-Cyrl-RS"/>
        </w:rPr>
        <w:t xml:space="preserve"> (ЈАНА бр. </w:t>
      </w:r>
      <w:r w:rsidR="00522926" w:rsidRPr="00D132DD">
        <w:rPr>
          <w:b/>
          <w:sz w:val="24"/>
          <w:szCs w:val="24"/>
          <w:lang w:val="sr-Cyrl-RS"/>
        </w:rPr>
        <w:t>4160</w:t>
      </w:r>
      <w:r w:rsidR="009E0200">
        <w:rPr>
          <w:b/>
          <w:sz w:val="24"/>
          <w:szCs w:val="24"/>
          <w:lang w:val="sr-Cyrl-RS"/>
        </w:rPr>
        <w:t>/2019</w:t>
      </w:r>
      <w:r>
        <w:rPr>
          <w:b/>
          <w:sz w:val="24"/>
          <w:szCs w:val="24"/>
          <w:lang w:val="sr-Cyrl-RS"/>
        </w:rPr>
        <w:t>)</w:t>
      </w:r>
    </w:p>
    <w:p w14:paraId="6A055D6E" w14:textId="77777777" w:rsidR="001E3EE3" w:rsidRPr="006802D1" w:rsidRDefault="001E3EE3" w:rsidP="001E3EE3">
      <w:pPr>
        <w:tabs>
          <w:tab w:val="left" w:pos="567"/>
          <w:tab w:val="left" w:pos="709"/>
        </w:tabs>
        <w:spacing w:after="120"/>
        <w:ind w:left="-284" w:right="-142"/>
        <w:rPr>
          <w:rFonts w:cs="Arial"/>
          <w:b/>
          <w:sz w:val="24"/>
          <w:szCs w:val="24"/>
          <w:lang w:val="sr-Cyrl-RS"/>
        </w:rPr>
      </w:pPr>
      <w:r w:rsidRPr="006802D1">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6802D1">
        <w:rPr>
          <w:rFonts w:eastAsia="TimesNewRomanPSMT" w:cs="Arial"/>
          <w:b/>
          <w:bCs/>
          <w:sz w:val="24"/>
          <w:szCs w:val="24"/>
          <w:lang w:val="sr-Cyrl-RS"/>
        </w:rPr>
        <w:t xml:space="preserve"> </w:t>
      </w:r>
      <w:r w:rsidRPr="006802D1">
        <w:rPr>
          <w:rFonts w:eastAsia="TimesNewRomanPSMT" w:cs="Arial"/>
          <w:bCs/>
          <w:sz w:val="24"/>
          <w:szCs w:val="24"/>
          <w:lang w:val="sr-Cyrl-RS"/>
        </w:rPr>
        <w:t xml:space="preserve">Јавно предузеће „Електропривреда Србије“ Београд, улица </w:t>
      </w:r>
      <w:r>
        <w:rPr>
          <w:rFonts w:eastAsia="TimesNewRomanPSMT" w:cs="Arial"/>
          <w:bCs/>
          <w:sz w:val="24"/>
          <w:szCs w:val="24"/>
          <w:lang w:val="sr-Cyrl-RS"/>
        </w:rPr>
        <w:t>Балканска</w:t>
      </w:r>
      <w:r w:rsidRPr="006802D1">
        <w:rPr>
          <w:rFonts w:eastAsia="TimesNewRomanPSMT" w:cs="Arial"/>
          <w:bCs/>
          <w:sz w:val="24"/>
          <w:szCs w:val="24"/>
          <w:lang w:val="sr-Cyrl-RS"/>
        </w:rPr>
        <w:t xml:space="preserve"> бр. </w:t>
      </w:r>
      <w:r>
        <w:rPr>
          <w:rFonts w:eastAsia="TimesNewRomanPSMT" w:cs="Arial"/>
          <w:bCs/>
          <w:sz w:val="24"/>
          <w:szCs w:val="24"/>
          <w:lang w:val="sr-Cyrl-RS"/>
        </w:rPr>
        <w:t>13,</w:t>
      </w:r>
      <w:r w:rsidRPr="006802D1">
        <w:rPr>
          <w:rFonts w:eastAsia="TimesNewRomanPSMT" w:cs="Arial"/>
          <w:bCs/>
          <w:sz w:val="24"/>
          <w:szCs w:val="24"/>
          <w:lang w:val="sr-Cyrl-RS"/>
        </w:rPr>
        <w:t xml:space="preserve">  </w:t>
      </w:r>
      <w:r w:rsidRPr="006802D1">
        <w:rPr>
          <w:rFonts w:eastAsia="TimesNewRomanPSMT" w:cs="Arial"/>
          <w:bCs/>
          <w:sz w:val="24"/>
          <w:szCs w:val="24"/>
          <w:lang w:val="sr-Cyrl-RS"/>
        </w:rPr>
        <w:lastRenderedPageBreak/>
        <w:t>Београд</w:t>
      </w:r>
      <w:r>
        <w:rPr>
          <w:rFonts w:eastAsia="TimesNewRomanPSMT" w:cs="Arial"/>
          <w:bCs/>
          <w:sz w:val="24"/>
          <w:szCs w:val="24"/>
          <w:lang w:val="sr-Cyrl-RS"/>
        </w:rPr>
        <w:t xml:space="preserve">, </w:t>
      </w:r>
      <w:r w:rsidRPr="006802D1">
        <w:rPr>
          <w:rFonts w:eastAsia="TimesNewRomanPSMT" w:cs="Arial"/>
          <w:bCs/>
          <w:sz w:val="24"/>
          <w:szCs w:val="24"/>
          <w:lang w:val="sr-Cyrl-RS"/>
        </w:rPr>
        <w:t xml:space="preserve"> Огранак РБ Колубара</w:t>
      </w:r>
      <w:r w:rsidRPr="006802D1">
        <w:rPr>
          <w:rFonts w:cs="Arial"/>
          <w:sz w:val="24"/>
          <w:szCs w:val="24"/>
          <w:lang w:val="sr-Cyrl-RS"/>
        </w:rPr>
        <w:t xml:space="preserve"> и доставља се приликом примопредаје предмета уговора или поштом на адресу корисника уговора:</w:t>
      </w:r>
      <w:r w:rsidRPr="006802D1">
        <w:rPr>
          <w:rFonts w:cs="Arial"/>
          <w:b/>
          <w:sz w:val="24"/>
          <w:szCs w:val="24"/>
          <w:lang w:val="sr-Cyrl-RS"/>
        </w:rPr>
        <w:t xml:space="preserve"> </w:t>
      </w:r>
    </w:p>
    <w:p w14:paraId="6ADE4649" w14:textId="77777777" w:rsidR="001E3EE3" w:rsidRPr="006802D1" w:rsidRDefault="001E3EE3" w:rsidP="001E3EE3">
      <w:pPr>
        <w:suppressAutoHyphens/>
        <w:spacing w:line="100" w:lineRule="atLeast"/>
        <w:ind w:left="-284" w:right="-142"/>
        <w:jc w:val="center"/>
        <w:rPr>
          <w:rFonts w:eastAsia="Arial Unicode MS" w:cs="Arial"/>
          <w:b/>
          <w:kern w:val="1"/>
          <w:sz w:val="24"/>
          <w:szCs w:val="24"/>
          <w:lang w:val="sr-Latn-RS" w:eastAsia="ar-SA"/>
        </w:rPr>
      </w:pPr>
      <w:r w:rsidRPr="006802D1">
        <w:rPr>
          <w:rFonts w:cs="Arial"/>
          <w:b/>
          <w:sz w:val="24"/>
          <w:szCs w:val="24"/>
          <w:lang w:val="sr-Cyrl-RS"/>
        </w:rPr>
        <w:t>Огранак РБ Колубара ул. Дише Ђурђевић бб,11560 Вреоци</w:t>
      </w:r>
    </w:p>
    <w:p w14:paraId="7D9D12E0" w14:textId="7BFD6CA7" w:rsidR="0015234C" w:rsidRDefault="001E3EE3" w:rsidP="009E0200">
      <w:pPr>
        <w:tabs>
          <w:tab w:val="left" w:pos="1134"/>
        </w:tabs>
        <w:ind w:left="-284" w:right="-142"/>
        <w:jc w:val="center"/>
        <w:rPr>
          <w:b/>
          <w:sz w:val="24"/>
          <w:szCs w:val="24"/>
          <w:lang w:val="sr-Cyrl-RS"/>
        </w:rPr>
      </w:pPr>
      <w:r w:rsidRPr="006802D1">
        <w:rPr>
          <w:i/>
          <w:sz w:val="24"/>
          <w:szCs w:val="24"/>
          <w:lang w:val="sr-Cyrl-RS"/>
        </w:rPr>
        <w:t>са назнаком:</w:t>
      </w:r>
      <w:r w:rsidRPr="006802D1">
        <w:rPr>
          <w:b/>
          <w:sz w:val="24"/>
          <w:szCs w:val="24"/>
          <w:lang w:val="sr-Cyrl-RS"/>
        </w:rPr>
        <w:t xml:space="preserve"> Средства финансијског обезбеђења за ЈН бр.</w:t>
      </w:r>
      <w:r>
        <w:rPr>
          <w:b/>
          <w:sz w:val="24"/>
          <w:szCs w:val="24"/>
          <w:lang w:val="sr-Cyrl-RS"/>
        </w:rPr>
        <w:t xml:space="preserve"> </w:t>
      </w:r>
      <w:r w:rsidR="009E0200" w:rsidRPr="009E0200">
        <w:rPr>
          <w:b/>
          <w:sz w:val="24"/>
          <w:szCs w:val="24"/>
          <w:lang w:val="sr-Latn-RS"/>
        </w:rPr>
        <w:t>ЈН/4000/11</w:t>
      </w:r>
      <w:r w:rsidR="00522926">
        <w:rPr>
          <w:b/>
          <w:sz w:val="24"/>
          <w:szCs w:val="24"/>
          <w:lang w:val="sr-Cyrl-RS"/>
        </w:rPr>
        <w:t>51</w:t>
      </w:r>
      <w:r w:rsidR="009E0200" w:rsidRPr="009E0200">
        <w:rPr>
          <w:b/>
          <w:sz w:val="24"/>
          <w:szCs w:val="24"/>
          <w:lang w:val="sr-Latn-RS"/>
        </w:rPr>
        <w:t>/2019 (ЈАНА бр. 4</w:t>
      </w:r>
      <w:r w:rsidR="00522926">
        <w:rPr>
          <w:b/>
          <w:sz w:val="24"/>
          <w:szCs w:val="24"/>
          <w:lang w:val="sr-Cyrl-RS"/>
        </w:rPr>
        <w:t>160</w:t>
      </w:r>
      <w:r w:rsidR="009E0200" w:rsidRPr="009E0200">
        <w:rPr>
          <w:b/>
          <w:sz w:val="24"/>
          <w:szCs w:val="24"/>
          <w:lang w:val="sr-Latn-RS"/>
        </w:rPr>
        <w:t>/2019)</w:t>
      </w:r>
    </w:p>
    <w:p w14:paraId="52096B22" w14:textId="77777777" w:rsidR="00151E74" w:rsidRPr="001344BB" w:rsidRDefault="00151E74" w:rsidP="001344BB">
      <w:pPr>
        <w:tabs>
          <w:tab w:val="left" w:pos="1134"/>
        </w:tabs>
        <w:spacing w:before="0"/>
        <w:ind w:left="-284" w:right="-185"/>
        <w:jc w:val="center"/>
        <w:rPr>
          <w:b/>
          <w:sz w:val="16"/>
          <w:szCs w:val="16"/>
          <w:lang w:val="sr-Cyrl-RS"/>
        </w:rPr>
      </w:pPr>
    </w:p>
    <w:p w14:paraId="4E5FC8B9" w14:textId="285A7D3D" w:rsidR="009B75E9" w:rsidRPr="005F02B9" w:rsidRDefault="001C7F9C" w:rsidP="009B4D64">
      <w:pPr>
        <w:keepNext/>
        <w:tabs>
          <w:tab w:val="left" w:pos="567"/>
        </w:tabs>
        <w:spacing w:before="0"/>
        <w:ind w:left="-284" w:right="-185"/>
        <w:outlineLvl w:val="1"/>
        <w:rPr>
          <w:rFonts w:cs="Arial"/>
          <w:b/>
          <w:sz w:val="24"/>
          <w:szCs w:val="24"/>
          <w:lang w:val="sr-Cyrl-RS"/>
        </w:rPr>
      </w:pPr>
      <w:r w:rsidRPr="00C86DD0">
        <w:rPr>
          <w:rFonts w:cs="Arial"/>
          <w:b/>
          <w:sz w:val="24"/>
          <w:szCs w:val="24"/>
          <w:lang w:val="sr-Cyrl-RS"/>
        </w:rPr>
        <w:t>6.1</w:t>
      </w:r>
      <w:r w:rsidR="001E3EE3">
        <w:rPr>
          <w:rFonts w:cs="Arial"/>
          <w:b/>
          <w:sz w:val="24"/>
          <w:szCs w:val="24"/>
          <w:lang w:val="sr-Cyrl-RS"/>
        </w:rPr>
        <w:t>5</w:t>
      </w:r>
      <w:r w:rsidR="009B75E9" w:rsidRPr="00C86DD0">
        <w:rPr>
          <w:rFonts w:cs="Arial"/>
          <w:b/>
          <w:sz w:val="24"/>
          <w:szCs w:val="24"/>
          <w:lang w:val="sr-Cyrl-RS"/>
        </w:rPr>
        <w:t xml:space="preserve"> Начин означавања поверљивих података у понуди</w:t>
      </w:r>
    </w:p>
    <w:p w14:paraId="4BA44516" w14:textId="77777777" w:rsidR="009B75E9" w:rsidRPr="00C86DD0" w:rsidRDefault="009B75E9" w:rsidP="009B4D64">
      <w:pPr>
        <w:tabs>
          <w:tab w:val="left" w:pos="567"/>
        </w:tabs>
        <w:spacing w:before="0"/>
        <w:ind w:left="-284" w:right="-185"/>
        <w:rPr>
          <w:rFonts w:cs="Arial"/>
          <w:sz w:val="24"/>
          <w:szCs w:val="24"/>
          <w:lang w:val="sr-Cyrl-RS"/>
        </w:rPr>
      </w:pPr>
      <w:r w:rsidRPr="00C86DD0">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7FB3BB3" w14:textId="77777777" w:rsidR="009B75E9" w:rsidRPr="00C86DD0" w:rsidRDefault="009B75E9" w:rsidP="009B4D64">
      <w:pPr>
        <w:tabs>
          <w:tab w:val="left" w:pos="567"/>
        </w:tabs>
        <w:spacing w:before="0"/>
        <w:ind w:left="-284" w:right="-185"/>
        <w:rPr>
          <w:rFonts w:cs="Arial"/>
          <w:sz w:val="24"/>
          <w:szCs w:val="24"/>
          <w:lang w:val="sr-Cyrl-RS"/>
        </w:rPr>
      </w:pPr>
      <w:r w:rsidRPr="00C86DD0">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7C2E32A4" w14:textId="77777777" w:rsidR="009B75E9" w:rsidRPr="00C86DD0" w:rsidRDefault="009B75E9" w:rsidP="009B4D64">
      <w:pPr>
        <w:tabs>
          <w:tab w:val="left" w:pos="567"/>
        </w:tabs>
        <w:spacing w:before="0"/>
        <w:ind w:left="-284" w:right="-185"/>
        <w:rPr>
          <w:rFonts w:cs="Arial"/>
          <w:sz w:val="24"/>
          <w:szCs w:val="24"/>
          <w:lang w:val="sr-Cyrl-RS"/>
        </w:rPr>
      </w:pPr>
      <w:r w:rsidRPr="00C86DD0">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359BE15" w14:textId="77777777" w:rsidR="009B75E9" w:rsidRPr="00C86DD0" w:rsidRDefault="009B75E9" w:rsidP="009B4D64">
      <w:pPr>
        <w:tabs>
          <w:tab w:val="left" w:pos="567"/>
        </w:tabs>
        <w:spacing w:before="0"/>
        <w:ind w:left="-284" w:right="-185"/>
        <w:rPr>
          <w:rFonts w:cs="Arial"/>
          <w:sz w:val="24"/>
          <w:szCs w:val="24"/>
          <w:lang w:val="sr-Cyrl-RS"/>
        </w:rPr>
      </w:pPr>
      <w:r w:rsidRPr="00C86DD0">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74DDF2E2" w14:textId="77777777" w:rsidR="009B75E9" w:rsidRPr="00C86DD0" w:rsidRDefault="009B75E9" w:rsidP="009B4D64">
      <w:pPr>
        <w:tabs>
          <w:tab w:val="left" w:pos="567"/>
        </w:tabs>
        <w:spacing w:before="0"/>
        <w:ind w:left="-284" w:right="-185"/>
        <w:rPr>
          <w:rFonts w:cs="Arial"/>
          <w:sz w:val="24"/>
          <w:szCs w:val="24"/>
          <w:lang w:val="sr-Cyrl-RS"/>
        </w:rPr>
      </w:pPr>
      <w:r w:rsidRPr="00C86DD0">
        <w:rPr>
          <w:rFonts w:cs="Arial"/>
          <w:sz w:val="24"/>
          <w:szCs w:val="24"/>
          <w:lang w:val="sr-Cyrl-RS"/>
        </w:rPr>
        <w:t>Наручилац не одговара за поверљивост података који нису означени на горе наведени начин.</w:t>
      </w:r>
    </w:p>
    <w:p w14:paraId="01BBBE58" w14:textId="77777777" w:rsidR="009B75E9" w:rsidRPr="00C86DD0" w:rsidRDefault="009B75E9" w:rsidP="009B4D64">
      <w:pPr>
        <w:tabs>
          <w:tab w:val="left" w:pos="567"/>
        </w:tabs>
        <w:spacing w:before="0"/>
        <w:ind w:left="-284" w:right="-185"/>
        <w:rPr>
          <w:rFonts w:cs="Arial"/>
          <w:sz w:val="24"/>
          <w:szCs w:val="24"/>
          <w:lang w:val="sr-Cyrl-RS"/>
        </w:rPr>
      </w:pPr>
      <w:r w:rsidRPr="00C86DD0">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A81DB5C" w14:textId="77777777" w:rsidR="009B75E9" w:rsidRPr="005F02B9" w:rsidRDefault="009B75E9" w:rsidP="009B4D64">
      <w:pPr>
        <w:tabs>
          <w:tab w:val="left" w:pos="567"/>
        </w:tabs>
        <w:spacing w:before="0"/>
        <w:ind w:left="-284" w:right="-185"/>
        <w:rPr>
          <w:rFonts w:cs="Arial"/>
          <w:sz w:val="24"/>
          <w:szCs w:val="24"/>
          <w:lang w:val="ru-RU"/>
        </w:rPr>
      </w:pPr>
      <w:r w:rsidRPr="005F02B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2C92468" w14:textId="77777777" w:rsidR="009B75E9" w:rsidRPr="00C86DD0" w:rsidRDefault="009B75E9" w:rsidP="009B4D64">
      <w:pPr>
        <w:tabs>
          <w:tab w:val="left" w:pos="567"/>
        </w:tabs>
        <w:spacing w:before="0"/>
        <w:ind w:left="-284" w:right="-185"/>
        <w:rPr>
          <w:rFonts w:cs="Arial"/>
          <w:sz w:val="24"/>
          <w:szCs w:val="24"/>
          <w:lang w:val="ru-RU"/>
        </w:rPr>
      </w:pPr>
      <w:r w:rsidRPr="00C86DD0">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1756D02" w14:textId="085406EE" w:rsidR="009B75E9" w:rsidRPr="00FD1EED" w:rsidRDefault="009B75E9" w:rsidP="00FD1EED">
      <w:pPr>
        <w:tabs>
          <w:tab w:val="left" w:pos="567"/>
        </w:tabs>
        <w:spacing w:before="0"/>
        <w:ind w:left="-284" w:right="-185"/>
        <w:rPr>
          <w:rFonts w:cs="Arial"/>
          <w:sz w:val="24"/>
          <w:szCs w:val="24"/>
          <w:lang w:val="ru-RU"/>
        </w:rPr>
      </w:pPr>
      <w:r w:rsidRPr="00C86DD0">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14:paraId="00E3ACD6" w14:textId="72086B3A" w:rsidR="009B75E9" w:rsidRDefault="009B75E9" w:rsidP="009B4D64">
      <w:pPr>
        <w:keepNext/>
        <w:tabs>
          <w:tab w:val="left" w:pos="567"/>
        </w:tabs>
        <w:spacing w:before="0"/>
        <w:ind w:left="-284" w:right="-185"/>
        <w:outlineLvl w:val="1"/>
        <w:rPr>
          <w:rFonts w:cs="Arial"/>
          <w:b/>
          <w:sz w:val="24"/>
          <w:szCs w:val="24"/>
          <w:lang w:val="sr-Cyrl-RS"/>
        </w:rPr>
      </w:pPr>
      <w:r w:rsidRPr="00C86DD0">
        <w:rPr>
          <w:rFonts w:cs="Arial"/>
          <w:b/>
          <w:sz w:val="24"/>
          <w:szCs w:val="24"/>
          <w:lang w:val="ru-RU"/>
        </w:rPr>
        <w:t>6.</w:t>
      </w:r>
      <w:r w:rsidR="00CD550F" w:rsidRPr="00C86DD0">
        <w:rPr>
          <w:rFonts w:cs="Arial"/>
          <w:b/>
          <w:sz w:val="24"/>
          <w:szCs w:val="24"/>
          <w:lang w:val="ru-RU"/>
        </w:rPr>
        <w:t>1</w:t>
      </w:r>
      <w:r w:rsidR="001E3EE3">
        <w:rPr>
          <w:rFonts w:cs="Arial"/>
          <w:b/>
          <w:sz w:val="24"/>
          <w:szCs w:val="24"/>
          <w:lang w:val="ru-RU"/>
        </w:rPr>
        <w:t>6</w:t>
      </w:r>
      <w:r w:rsidRPr="00C86DD0">
        <w:rPr>
          <w:rFonts w:cs="Arial"/>
          <w:b/>
          <w:sz w:val="24"/>
          <w:szCs w:val="24"/>
          <w:lang w:val="ru-RU"/>
        </w:rPr>
        <w:t xml:space="preserve"> Поштовање обавеза које произлазе из прописа о заштити на раду и других прописа</w:t>
      </w:r>
    </w:p>
    <w:p w14:paraId="396A4FAE" w14:textId="77777777" w:rsidR="009B75E9" w:rsidRDefault="009B75E9" w:rsidP="009B4D64">
      <w:pPr>
        <w:tabs>
          <w:tab w:val="left" w:pos="567"/>
        </w:tabs>
        <w:spacing w:before="0"/>
        <w:ind w:left="-284" w:right="-185"/>
        <w:rPr>
          <w:rFonts w:cs="Arial"/>
          <w:sz w:val="24"/>
          <w:szCs w:val="24"/>
          <w:lang w:val="ru-RU"/>
        </w:rPr>
      </w:pPr>
      <w:r w:rsidRPr="005F02B9">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E7F9A0F" w14:textId="77777777" w:rsidR="009B75E9" w:rsidRPr="005F02B9" w:rsidRDefault="009B75E9" w:rsidP="009B4D64">
      <w:pPr>
        <w:tabs>
          <w:tab w:val="left" w:pos="567"/>
        </w:tabs>
        <w:spacing w:before="0"/>
        <w:ind w:left="-284" w:right="-185"/>
        <w:rPr>
          <w:rFonts w:cs="Arial"/>
          <w:sz w:val="24"/>
          <w:szCs w:val="24"/>
          <w:lang w:val="ru-RU"/>
        </w:rPr>
      </w:pPr>
    </w:p>
    <w:p w14:paraId="4045FA34" w14:textId="0BF394C1" w:rsidR="009B75E9" w:rsidRDefault="00CD550F" w:rsidP="009B4D64">
      <w:pPr>
        <w:keepNext/>
        <w:tabs>
          <w:tab w:val="left" w:pos="567"/>
        </w:tabs>
        <w:spacing w:before="0"/>
        <w:ind w:left="-284" w:right="-185"/>
        <w:outlineLvl w:val="1"/>
        <w:rPr>
          <w:rFonts w:cs="Arial"/>
          <w:b/>
          <w:sz w:val="24"/>
          <w:szCs w:val="24"/>
          <w:lang w:val="sr-Cyrl-RS"/>
        </w:rPr>
      </w:pPr>
      <w:r w:rsidRPr="00C86DD0">
        <w:rPr>
          <w:rFonts w:cs="Arial"/>
          <w:b/>
          <w:sz w:val="24"/>
          <w:szCs w:val="24"/>
          <w:lang w:val="ru-RU"/>
        </w:rPr>
        <w:t>6.1</w:t>
      </w:r>
      <w:r w:rsidR="001E3EE3">
        <w:rPr>
          <w:rFonts w:cs="Arial"/>
          <w:b/>
          <w:sz w:val="24"/>
          <w:szCs w:val="24"/>
          <w:lang w:val="ru-RU"/>
        </w:rPr>
        <w:t>7</w:t>
      </w:r>
      <w:r w:rsidR="009B75E9" w:rsidRPr="00C86DD0">
        <w:rPr>
          <w:rFonts w:cs="Arial"/>
          <w:b/>
          <w:sz w:val="24"/>
          <w:szCs w:val="24"/>
          <w:lang w:val="ru-RU"/>
        </w:rPr>
        <w:t xml:space="preserve"> Накнада за коришћење патената</w:t>
      </w:r>
    </w:p>
    <w:p w14:paraId="579C850A" w14:textId="77777777" w:rsidR="009B75E9" w:rsidRDefault="009B75E9" w:rsidP="009B4D64">
      <w:pPr>
        <w:tabs>
          <w:tab w:val="left" w:pos="567"/>
        </w:tabs>
        <w:spacing w:before="0"/>
        <w:ind w:left="-284" w:right="-185"/>
        <w:rPr>
          <w:rFonts w:cs="Arial"/>
          <w:sz w:val="24"/>
          <w:szCs w:val="24"/>
          <w:lang w:val="ru-RU" w:eastAsia="sr-Latn-CS"/>
        </w:rPr>
      </w:pPr>
      <w:r w:rsidRPr="005F02B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AA8BCE8" w14:textId="77777777" w:rsidR="009B75E9" w:rsidRPr="005F02B9" w:rsidRDefault="009B75E9" w:rsidP="009B4D64">
      <w:pPr>
        <w:tabs>
          <w:tab w:val="left" w:pos="567"/>
        </w:tabs>
        <w:spacing w:before="0"/>
        <w:ind w:left="-284" w:right="-185"/>
        <w:rPr>
          <w:rFonts w:cs="Arial"/>
          <w:sz w:val="24"/>
          <w:szCs w:val="24"/>
          <w:lang w:val="ru-RU" w:eastAsia="sr-Latn-CS"/>
        </w:rPr>
      </w:pPr>
    </w:p>
    <w:p w14:paraId="2663D5D1" w14:textId="4CB5231E" w:rsidR="009B75E9" w:rsidRDefault="00CD550F" w:rsidP="009B4D64">
      <w:pPr>
        <w:keepNext/>
        <w:tabs>
          <w:tab w:val="left" w:pos="567"/>
        </w:tabs>
        <w:spacing w:before="0"/>
        <w:ind w:left="-284" w:right="-185"/>
        <w:outlineLvl w:val="1"/>
        <w:rPr>
          <w:rFonts w:cs="Arial"/>
          <w:b/>
          <w:sz w:val="24"/>
          <w:szCs w:val="24"/>
          <w:lang w:val="sr-Cyrl-RS"/>
        </w:rPr>
      </w:pPr>
      <w:r w:rsidRPr="00C86DD0">
        <w:rPr>
          <w:rFonts w:cs="Arial"/>
          <w:b/>
          <w:sz w:val="24"/>
          <w:szCs w:val="24"/>
          <w:lang w:val="ru-RU"/>
        </w:rPr>
        <w:t>6.</w:t>
      </w:r>
      <w:r w:rsidR="001E3EE3">
        <w:rPr>
          <w:rFonts w:cs="Arial"/>
          <w:b/>
          <w:sz w:val="24"/>
          <w:szCs w:val="24"/>
          <w:lang w:val="ru-RU"/>
        </w:rPr>
        <w:t>18</w:t>
      </w:r>
      <w:r w:rsidR="009B75E9" w:rsidRPr="00C86DD0">
        <w:rPr>
          <w:rFonts w:cs="Arial"/>
          <w:b/>
          <w:sz w:val="24"/>
          <w:szCs w:val="24"/>
          <w:lang w:val="ru-RU"/>
        </w:rPr>
        <w:t xml:space="preserve"> Начело заштите животне средине и обезбеђивања енергетске ефикасности</w:t>
      </w:r>
    </w:p>
    <w:p w14:paraId="5F0E7BFB" w14:textId="77777777" w:rsidR="009B75E9" w:rsidRDefault="009B75E9" w:rsidP="009B4D64">
      <w:pPr>
        <w:tabs>
          <w:tab w:val="left" w:pos="567"/>
        </w:tabs>
        <w:spacing w:before="0"/>
        <w:ind w:left="-284" w:right="-185"/>
        <w:rPr>
          <w:rFonts w:cs="Arial"/>
          <w:sz w:val="24"/>
          <w:szCs w:val="24"/>
          <w:lang w:val="ru-RU" w:eastAsia="sr-Latn-CS"/>
        </w:rPr>
      </w:pPr>
      <w:r w:rsidRPr="005F02B9">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9B729D8" w14:textId="77777777" w:rsidR="009B75E9" w:rsidRPr="005F02B9" w:rsidRDefault="009B75E9" w:rsidP="009B4D64">
      <w:pPr>
        <w:tabs>
          <w:tab w:val="left" w:pos="567"/>
        </w:tabs>
        <w:spacing w:before="0"/>
        <w:ind w:left="-284" w:right="-185"/>
        <w:rPr>
          <w:rFonts w:cs="Arial"/>
          <w:sz w:val="24"/>
          <w:szCs w:val="24"/>
          <w:lang w:val="ru-RU" w:eastAsia="sr-Latn-CS"/>
        </w:rPr>
      </w:pPr>
    </w:p>
    <w:p w14:paraId="12CD1F42" w14:textId="161131C6" w:rsidR="009B75E9" w:rsidRDefault="00CD550F" w:rsidP="009B4D64">
      <w:pPr>
        <w:keepNext/>
        <w:tabs>
          <w:tab w:val="left" w:pos="567"/>
        </w:tabs>
        <w:spacing w:before="0"/>
        <w:ind w:left="-284" w:right="-185"/>
        <w:outlineLvl w:val="1"/>
        <w:rPr>
          <w:rFonts w:cs="Arial"/>
          <w:b/>
          <w:sz w:val="24"/>
          <w:szCs w:val="24"/>
          <w:lang w:val="sr-Cyrl-RS"/>
        </w:rPr>
      </w:pPr>
      <w:bookmarkStart w:id="237" w:name="_Toc441651602"/>
      <w:bookmarkStart w:id="238" w:name="_Toc442559913"/>
      <w:r w:rsidRPr="00C86DD0">
        <w:rPr>
          <w:rFonts w:cs="Arial"/>
          <w:b/>
          <w:sz w:val="24"/>
          <w:szCs w:val="24"/>
          <w:lang w:val="ru-RU"/>
        </w:rPr>
        <w:t>6.</w:t>
      </w:r>
      <w:r w:rsidR="001E3EE3">
        <w:rPr>
          <w:rFonts w:cs="Arial"/>
          <w:b/>
          <w:sz w:val="24"/>
          <w:szCs w:val="24"/>
          <w:lang w:val="ru-RU"/>
        </w:rPr>
        <w:t>19</w:t>
      </w:r>
      <w:r w:rsidR="009B75E9" w:rsidRPr="00C86DD0">
        <w:rPr>
          <w:rFonts w:cs="Arial"/>
          <w:b/>
          <w:sz w:val="24"/>
          <w:szCs w:val="24"/>
          <w:lang w:val="ru-RU"/>
        </w:rPr>
        <w:t xml:space="preserve"> Додатне информације и објашњења</w:t>
      </w:r>
      <w:bookmarkEnd w:id="237"/>
      <w:bookmarkEnd w:id="238"/>
    </w:p>
    <w:p w14:paraId="6234EE02" w14:textId="4854EDDB" w:rsidR="009B75E9" w:rsidRPr="00C86DD0" w:rsidRDefault="009B75E9" w:rsidP="009B4D64">
      <w:pPr>
        <w:widowControl w:val="0"/>
        <w:spacing w:before="0"/>
        <w:ind w:left="-284" w:right="-185"/>
        <w:rPr>
          <w:rFonts w:cs="Arial"/>
          <w:sz w:val="24"/>
          <w:szCs w:val="24"/>
          <w:lang w:val="ru-RU"/>
        </w:rPr>
      </w:pPr>
      <w:r w:rsidRPr="005F02B9">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w:t>
      </w:r>
      <w:r w:rsidR="00D53D4A">
        <w:rPr>
          <w:rFonts w:cs="Arial"/>
          <w:sz w:val="24"/>
          <w:szCs w:val="24"/>
          <w:lang w:val="ru-RU"/>
        </w:rPr>
        <w:t xml:space="preserve"> </w:t>
      </w:r>
      <w:r w:rsidRPr="005F02B9">
        <w:rPr>
          <w:rFonts w:cs="Arial"/>
          <w:sz w:val="24"/>
          <w:szCs w:val="24"/>
          <w:lang w:val="ru-RU"/>
        </w:rPr>
        <w:t xml:space="preserve">при чему може да укаже </w:t>
      </w:r>
      <w:r w:rsidRPr="005F02B9">
        <w:rPr>
          <w:rFonts w:cs="Arial"/>
          <w:sz w:val="24"/>
          <w:szCs w:val="24"/>
          <w:lang w:val="ru-RU"/>
        </w:rPr>
        <w:lastRenderedPageBreak/>
        <w:t>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адресу:Јавно предузеће „Електропривре</w:t>
      </w:r>
      <w:r w:rsidR="00D53D4A">
        <w:rPr>
          <w:rFonts w:cs="Arial"/>
          <w:sz w:val="24"/>
          <w:szCs w:val="24"/>
          <w:lang w:val="ru-RU"/>
        </w:rPr>
        <w:t>да Србије“, Огранак РБ Колубара</w:t>
      </w:r>
      <w:r w:rsidRPr="005F02B9">
        <w:rPr>
          <w:rFonts w:cs="Arial"/>
          <w:sz w:val="24"/>
          <w:szCs w:val="24"/>
          <w:lang w:val="ru-RU"/>
        </w:rPr>
        <w:t>,</w:t>
      </w:r>
      <w:r w:rsidR="00D53D4A">
        <w:rPr>
          <w:rFonts w:cs="Arial"/>
          <w:sz w:val="24"/>
          <w:szCs w:val="24"/>
          <w:lang w:val="ru-RU"/>
        </w:rPr>
        <w:t xml:space="preserve"> </w:t>
      </w:r>
      <w:r w:rsidRPr="005F02B9">
        <w:rPr>
          <w:rFonts w:cs="Arial"/>
          <w:sz w:val="24"/>
          <w:szCs w:val="24"/>
          <w:lang w:val="ru-RU"/>
        </w:rPr>
        <w:t>адреса 11560 Вреоци</w:t>
      </w:r>
      <w:r w:rsidRPr="00C86DD0">
        <w:rPr>
          <w:rFonts w:cs="Arial"/>
          <w:sz w:val="24"/>
          <w:szCs w:val="24"/>
          <w:lang w:val="ru-RU"/>
        </w:rPr>
        <w:t xml:space="preserve"> – Комерцијални сектор</w:t>
      </w:r>
      <w:r w:rsidRPr="005F02B9">
        <w:rPr>
          <w:rFonts w:cs="Arial"/>
          <w:sz w:val="24"/>
          <w:szCs w:val="24"/>
          <w:lang w:val="ru-RU"/>
        </w:rPr>
        <w:t xml:space="preserve">, ул. Дише Ђурђевића бб, са назнаком: „ОБЈАШЊЕЊА – позив за јавну набавку број </w:t>
      </w:r>
      <w:r w:rsidR="00AA4F63" w:rsidRPr="00D24F3E">
        <w:rPr>
          <w:rFonts w:cs="Arial"/>
          <w:b/>
          <w:color w:val="000000"/>
          <w:sz w:val="24"/>
          <w:szCs w:val="24"/>
          <w:lang w:val="ru-RU"/>
        </w:rPr>
        <w:t>ЈН/4000/11</w:t>
      </w:r>
      <w:r w:rsidR="00522926">
        <w:rPr>
          <w:rFonts w:cs="Arial"/>
          <w:b/>
          <w:color w:val="000000"/>
          <w:sz w:val="24"/>
          <w:szCs w:val="24"/>
          <w:lang w:val="sr-Cyrl-RS"/>
        </w:rPr>
        <w:t>51</w:t>
      </w:r>
      <w:r w:rsidR="00522926">
        <w:rPr>
          <w:rFonts w:cs="Arial"/>
          <w:b/>
          <w:color w:val="000000"/>
          <w:sz w:val="24"/>
          <w:szCs w:val="24"/>
          <w:lang w:val="ru-RU"/>
        </w:rPr>
        <w:t>/2019 (ЈАНА бр. 4160</w:t>
      </w:r>
      <w:r w:rsidR="00AA4F63" w:rsidRPr="00D24F3E">
        <w:rPr>
          <w:rFonts w:cs="Arial"/>
          <w:b/>
          <w:color w:val="000000"/>
          <w:sz w:val="24"/>
          <w:szCs w:val="24"/>
          <w:lang w:val="ru-RU"/>
        </w:rPr>
        <w:t>/2019)</w:t>
      </w:r>
      <w:r w:rsidR="00AA4F63" w:rsidRPr="00AA4F63">
        <w:rPr>
          <w:rFonts w:cs="Arial"/>
          <w:color w:val="000000"/>
          <w:sz w:val="24"/>
          <w:szCs w:val="24"/>
          <w:lang w:val="ru-RU"/>
        </w:rPr>
        <w:t xml:space="preserve"> </w:t>
      </w:r>
      <w:r w:rsidRPr="005F02B9">
        <w:rPr>
          <w:rFonts w:cs="Arial"/>
          <w:sz w:val="24"/>
          <w:szCs w:val="24"/>
          <w:lang w:val="ru-RU"/>
        </w:rPr>
        <w:t>или електронским путем на е-</w:t>
      </w:r>
      <w:r w:rsidRPr="005F02B9">
        <w:rPr>
          <w:rFonts w:cs="Arial"/>
          <w:sz w:val="24"/>
          <w:szCs w:val="24"/>
        </w:rPr>
        <w:t>mail</w:t>
      </w:r>
      <w:r w:rsidRPr="005F02B9">
        <w:rPr>
          <w:rFonts w:cs="Arial"/>
          <w:sz w:val="24"/>
          <w:szCs w:val="24"/>
          <w:lang w:val="ru-RU"/>
        </w:rPr>
        <w:t xml:space="preserve"> адресу:</w:t>
      </w:r>
      <w:r w:rsidR="00925169">
        <w:rPr>
          <w:rFonts w:cs="Arial"/>
          <w:sz w:val="24"/>
          <w:szCs w:val="24"/>
          <w:lang w:val="ru-RU"/>
        </w:rPr>
        <w:t xml:space="preserve"> </w:t>
      </w:r>
      <w:hyperlink r:id="rId170" w:history="1">
        <w:r w:rsidR="00925169" w:rsidRPr="00C62B7C">
          <w:rPr>
            <w:rStyle w:val="Hyperlink"/>
            <w:rFonts w:cs="Arial"/>
            <w:sz w:val="24"/>
            <w:szCs w:val="24"/>
            <w:lang w:val="ru-RU"/>
          </w:rPr>
          <w:t>pitanja.nabavke@rbkolubara.rs</w:t>
        </w:r>
      </w:hyperlink>
      <w:r w:rsidRPr="005F02B9">
        <w:rPr>
          <w:rFonts w:cs="Arial"/>
          <w:sz w:val="24"/>
          <w:szCs w:val="24"/>
          <w:lang w:val="ru-RU"/>
        </w:rPr>
        <w:t>,</w:t>
      </w:r>
      <w:r w:rsidR="00925169">
        <w:rPr>
          <w:rFonts w:cs="Arial"/>
          <w:sz w:val="24"/>
          <w:szCs w:val="24"/>
          <w:lang w:val="ru-RU"/>
        </w:rPr>
        <w:t xml:space="preserve"> </w:t>
      </w:r>
      <w:r w:rsidRPr="005F02B9">
        <w:rPr>
          <w:rFonts w:cs="Arial"/>
          <w:sz w:val="24"/>
          <w:szCs w:val="24"/>
          <w:lang w:val="ru-RU"/>
        </w:rPr>
        <w:t>радним данима (понедељак – петак) у времену од 07</w:t>
      </w:r>
      <w:r w:rsidR="00B66F7A">
        <w:rPr>
          <w:rFonts w:cs="Arial"/>
          <w:sz w:val="24"/>
          <w:szCs w:val="24"/>
          <w:lang w:val="sr-Latn-RS"/>
        </w:rPr>
        <w:t>,30</w:t>
      </w:r>
      <w:r w:rsidR="00B66F7A">
        <w:rPr>
          <w:rFonts w:cs="Arial"/>
          <w:sz w:val="24"/>
          <w:szCs w:val="24"/>
          <w:lang w:val="ru-RU"/>
        </w:rPr>
        <w:t xml:space="preserve"> до 14,30</w:t>
      </w:r>
      <w:r w:rsidRPr="005F02B9">
        <w:rPr>
          <w:rFonts w:cs="Arial"/>
          <w:sz w:val="24"/>
          <w:szCs w:val="24"/>
          <w:lang w:val="ru-RU"/>
        </w:rPr>
        <w:t xml:space="preserve"> часова. </w:t>
      </w:r>
      <w:r w:rsidRPr="00C86DD0">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9BA40F" w14:textId="77777777" w:rsidR="009B75E9" w:rsidRPr="005F02B9" w:rsidRDefault="009B75E9" w:rsidP="009B4D64">
      <w:pPr>
        <w:spacing w:before="0"/>
        <w:ind w:left="-284" w:right="-185"/>
        <w:rPr>
          <w:rFonts w:cs="Arial"/>
          <w:sz w:val="24"/>
          <w:szCs w:val="24"/>
          <w:lang w:val="ru-RU"/>
        </w:rPr>
      </w:pPr>
      <w:r w:rsidRPr="005F02B9">
        <w:rPr>
          <w:rFonts w:cs="Arial"/>
          <w:sz w:val="24"/>
          <w:szCs w:val="24"/>
          <w:lang w:val="ru-RU"/>
        </w:rPr>
        <w:t xml:space="preserve">Наручилац ће у року од три дана по пријему захтева објавити </w:t>
      </w:r>
      <w:r w:rsidRPr="00C86DD0">
        <w:rPr>
          <w:rFonts w:cs="Arial"/>
          <w:sz w:val="24"/>
          <w:szCs w:val="24"/>
          <w:lang w:val="ru-RU"/>
        </w:rPr>
        <w:t>Одговор на захтев</w:t>
      </w:r>
      <w:r w:rsidRPr="005F02B9">
        <w:rPr>
          <w:rFonts w:cs="Arial"/>
          <w:sz w:val="24"/>
          <w:szCs w:val="24"/>
          <w:lang w:val="ru-RU"/>
        </w:rPr>
        <w:t xml:space="preserve"> на Порталу јавних набавки и својој интернет страници.</w:t>
      </w:r>
    </w:p>
    <w:p w14:paraId="24F1AB6B" w14:textId="77777777" w:rsidR="009B75E9" w:rsidRPr="005F02B9" w:rsidRDefault="009B75E9" w:rsidP="009B4D64">
      <w:pPr>
        <w:autoSpaceDE w:val="0"/>
        <w:autoSpaceDN w:val="0"/>
        <w:adjustRightInd w:val="0"/>
        <w:spacing w:before="0"/>
        <w:ind w:left="-284" w:right="-185"/>
        <w:rPr>
          <w:rFonts w:cs="Arial"/>
          <w:sz w:val="24"/>
          <w:szCs w:val="24"/>
          <w:lang w:val="sr-Latn-CS" w:eastAsia="sr-Latn-CS"/>
        </w:rPr>
      </w:pPr>
      <w:r w:rsidRPr="005F02B9">
        <w:rPr>
          <w:rFonts w:cs="Arial"/>
          <w:sz w:val="24"/>
          <w:szCs w:val="24"/>
          <w:lang w:val="sr-Latn-CS" w:eastAsia="sr-Latn-CS"/>
        </w:rPr>
        <w:t>Тражење додатних информација и појашњења телефоном није дозвољено.</w:t>
      </w:r>
    </w:p>
    <w:p w14:paraId="6649E4C9" w14:textId="77777777" w:rsidR="009B75E9" w:rsidRPr="005F02B9" w:rsidRDefault="009B75E9" w:rsidP="009B4D64">
      <w:pPr>
        <w:spacing w:before="0"/>
        <w:ind w:left="-284" w:right="-185"/>
        <w:rPr>
          <w:rFonts w:cs="Arial"/>
          <w:sz w:val="24"/>
          <w:szCs w:val="24"/>
          <w:lang w:val="ru-RU"/>
        </w:rPr>
      </w:pPr>
      <w:r w:rsidRPr="005F02B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DAE6B6" w14:textId="77777777" w:rsidR="009B75E9" w:rsidRPr="005F02B9" w:rsidRDefault="009B75E9" w:rsidP="009B4D64">
      <w:pPr>
        <w:spacing w:before="0"/>
        <w:ind w:left="-284" w:right="-185"/>
        <w:rPr>
          <w:rFonts w:cs="Arial"/>
          <w:sz w:val="24"/>
          <w:szCs w:val="24"/>
          <w:lang w:val="ru-RU"/>
        </w:rPr>
      </w:pPr>
      <w:r w:rsidRPr="005F02B9">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7D198FA" w14:textId="77777777" w:rsidR="009B75E9" w:rsidRPr="005F02B9" w:rsidRDefault="009B75E9" w:rsidP="009B4D64">
      <w:pPr>
        <w:spacing w:before="0"/>
        <w:ind w:left="-284" w:right="-185"/>
        <w:rPr>
          <w:rFonts w:cs="Arial"/>
          <w:sz w:val="24"/>
          <w:szCs w:val="24"/>
          <w:lang w:val="ru-RU"/>
        </w:rPr>
      </w:pPr>
      <w:r w:rsidRPr="005F02B9">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EE685E4" w14:textId="77777777" w:rsidR="009B75E9" w:rsidRPr="005F02B9" w:rsidRDefault="009B75E9" w:rsidP="009B4D64">
      <w:pPr>
        <w:spacing w:before="0"/>
        <w:ind w:left="-284" w:right="-185"/>
        <w:rPr>
          <w:rFonts w:cs="Arial"/>
          <w:sz w:val="24"/>
          <w:szCs w:val="24"/>
          <w:lang w:val="ru-RU"/>
        </w:rPr>
      </w:pPr>
      <w:r w:rsidRPr="005F02B9">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CAB31DB" w14:textId="77777777" w:rsidR="009B75E9" w:rsidRPr="005F02B9" w:rsidRDefault="009B75E9" w:rsidP="009B4D64">
      <w:pPr>
        <w:autoSpaceDE w:val="0"/>
        <w:autoSpaceDN w:val="0"/>
        <w:adjustRightInd w:val="0"/>
        <w:spacing w:before="0"/>
        <w:ind w:left="-284" w:right="-185"/>
        <w:rPr>
          <w:rFonts w:cs="Arial"/>
          <w:sz w:val="24"/>
          <w:szCs w:val="24"/>
          <w:lang w:val="sr-Cyrl-CS" w:eastAsia="sr-Latn-CS"/>
        </w:rPr>
      </w:pPr>
      <w:r w:rsidRPr="005F02B9">
        <w:rPr>
          <w:rFonts w:cs="Arial"/>
          <w:sz w:val="24"/>
          <w:szCs w:val="24"/>
          <w:lang w:val="sr-Latn-CS" w:eastAsia="sr-Latn-CS"/>
        </w:rPr>
        <w:t xml:space="preserve">Комуникација у поступку јавне набавке се врши на начин </w:t>
      </w:r>
      <w:r w:rsidR="001E0E16">
        <w:rPr>
          <w:rFonts w:cs="Arial"/>
          <w:sz w:val="24"/>
          <w:szCs w:val="24"/>
          <w:lang w:val="sr-Cyrl-RS" w:eastAsia="sr-Latn-CS"/>
        </w:rPr>
        <w:t xml:space="preserve">прописан </w:t>
      </w:r>
      <w:r w:rsidRPr="005F02B9">
        <w:rPr>
          <w:rFonts w:cs="Arial"/>
          <w:sz w:val="24"/>
          <w:szCs w:val="24"/>
          <w:lang w:val="sr-Latn-CS" w:eastAsia="sr-Latn-CS"/>
        </w:rPr>
        <w:t>чланом 20. Закона.</w:t>
      </w:r>
    </w:p>
    <w:p w14:paraId="1EA4509D" w14:textId="77777777" w:rsidR="009B75E9" w:rsidRPr="005F02B9" w:rsidRDefault="009B75E9" w:rsidP="009B4D64">
      <w:pPr>
        <w:tabs>
          <w:tab w:val="left" w:pos="567"/>
        </w:tabs>
        <w:spacing w:before="0"/>
        <w:ind w:left="-284" w:right="-185"/>
        <w:rPr>
          <w:rFonts w:cs="Arial"/>
          <w:sz w:val="24"/>
          <w:szCs w:val="24"/>
          <w:lang w:val="ru-RU"/>
        </w:rPr>
      </w:pPr>
      <w:r w:rsidRPr="005F02B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5F02B9">
          <w:rPr>
            <w:rFonts w:cs="Arial"/>
            <w:color w:val="0000FF"/>
            <w:sz w:val="24"/>
            <w:szCs w:val="24"/>
            <w:u w:val="single"/>
          </w:rPr>
          <w:t>www</w:t>
        </w:r>
        <w:r w:rsidRPr="00C86DD0">
          <w:rPr>
            <w:rFonts w:cs="Arial"/>
            <w:color w:val="0000FF"/>
            <w:sz w:val="24"/>
            <w:szCs w:val="24"/>
            <w:u w:val="single"/>
            <w:lang w:val="ru-RU"/>
          </w:rPr>
          <w:t>.</w:t>
        </w:r>
        <w:r w:rsidRPr="005F02B9">
          <w:rPr>
            <w:rFonts w:cs="Arial"/>
            <w:color w:val="0000FF"/>
            <w:sz w:val="24"/>
            <w:szCs w:val="24"/>
            <w:u w:val="single"/>
            <w:lang w:val="sr-Cyrl-CS"/>
          </w:rPr>
          <w:t>к</w:t>
        </w:r>
        <w:r w:rsidRPr="005F02B9">
          <w:rPr>
            <w:rFonts w:cs="Arial"/>
            <w:color w:val="0000FF"/>
            <w:sz w:val="24"/>
            <w:szCs w:val="24"/>
            <w:u w:val="single"/>
          </w:rPr>
          <w:t>jn</w:t>
        </w:r>
        <w:r w:rsidRPr="00C86DD0">
          <w:rPr>
            <w:rFonts w:cs="Arial"/>
            <w:color w:val="0000FF"/>
            <w:sz w:val="24"/>
            <w:szCs w:val="24"/>
            <w:u w:val="single"/>
            <w:lang w:val="ru-RU"/>
          </w:rPr>
          <w:t>.</w:t>
        </w:r>
        <w:r w:rsidRPr="005F02B9">
          <w:rPr>
            <w:rFonts w:cs="Arial"/>
            <w:color w:val="0000FF"/>
            <w:sz w:val="24"/>
            <w:szCs w:val="24"/>
            <w:u w:val="single"/>
          </w:rPr>
          <w:t>gov</w:t>
        </w:r>
        <w:r w:rsidRPr="00C86DD0">
          <w:rPr>
            <w:rFonts w:cs="Arial"/>
            <w:color w:val="0000FF"/>
            <w:sz w:val="24"/>
            <w:szCs w:val="24"/>
            <w:u w:val="single"/>
            <w:lang w:val="ru-RU"/>
          </w:rPr>
          <w:t>.</w:t>
        </w:r>
        <w:r w:rsidRPr="005F02B9">
          <w:rPr>
            <w:rFonts w:cs="Arial"/>
            <w:color w:val="0000FF"/>
            <w:sz w:val="24"/>
            <w:szCs w:val="24"/>
            <w:u w:val="single"/>
          </w:rPr>
          <w:t>rs</w:t>
        </w:r>
      </w:hyperlink>
      <w:r w:rsidRPr="005F02B9">
        <w:rPr>
          <w:rFonts w:cs="Arial"/>
          <w:sz w:val="24"/>
          <w:szCs w:val="24"/>
          <w:lang w:val="ru-RU"/>
        </w:rPr>
        <w:t>).</w:t>
      </w:r>
    </w:p>
    <w:p w14:paraId="20B55767" w14:textId="77777777" w:rsidR="009B75E9" w:rsidRPr="005F02B9" w:rsidRDefault="009B75E9" w:rsidP="009B4D64">
      <w:pPr>
        <w:autoSpaceDE w:val="0"/>
        <w:autoSpaceDN w:val="0"/>
        <w:adjustRightInd w:val="0"/>
        <w:spacing w:before="0"/>
        <w:ind w:left="-284" w:right="-185"/>
        <w:rPr>
          <w:rFonts w:cs="Arial"/>
          <w:sz w:val="24"/>
          <w:szCs w:val="24"/>
          <w:lang w:val="sr-Latn-CS" w:eastAsia="sr-Latn-CS"/>
        </w:rPr>
      </w:pPr>
    </w:p>
    <w:p w14:paraId="67E6BF04" w14:textId="3547C3B7" w:rsidR="009B75E9" w:rsidRPr="005F02B9" w:rsidRDefault="00CD550F" w:rsidP="009B4D64">
      <w:pPr>
        <w:keepNext/>
        <w:tabs>
          <w:tab w:val="left" w:pos="567"/>
        </w:tabs>
        <w:spacing w:before="0"/>
        <w:ind w:left="-284" w:right="-185"/>
        <w:outlineLvl w:val="1"/>
        <w:rPr>
          <w:rFonts w:cs="Arial"/>
          <w:b/>
          <w:sz w:val="24"/>
          <w:szCs w:val="24"/>
          <w:lang w:val="sr-Cyrl-RS"/>
        </w:rPr>
      </w:pPr>
      <w:bookmarkStart w:id="239" w:name="_Toc441651603"/>
      <w:bookmarkStart w:id="240" w:name="_Toc442559914"/>
      <w:r w:rsidRPr="00C86DD0">
        <w:rPr>
          <w:rFonts w:cs="Arial"/>
          <w:b/>
          <w:sz w:val="24"/>
          <w:szCs w:val="24"/>
          <w:lang w:val="sr-Latn-CS"/>
        </w:rPr>
        <w:t>6.2</w:t>
      </w:r>
      <w:r w:rsidR="00993418">
        <w:rPr>
          <w:rFonts w:cs="Arial"/>
          <w:b/>
          <w:sz w:val="24"/>
          <w:szCs w:val="24"/>
          <w:lang w:val="sr-Cyrl-RS"/>
        </w:rPr>
        <w:t>0</w:t>
      </w:r>
      <w:r w:rsidR="009B75E9" w:rsidRPr="00C86DD0">
        <w:rPr>
          <w:rFonts w:cs="Arial"/>
          <w:b/>
          <w:sz w:val="24"/>
          <w:szCs w:val="24"/>
          <w:lang w:val="sr-Latn-CS"/>
        </w:rPr>
        <w:t xml:space="preserve"> Трошкови понуде</w:t>
      </w:r>
      <w:bookmarkEnd w:id="239"/>
      <w:bookmarkEnd w:id="240"/>
    </w:p>
    <w:p w14:paraId="1A3AE9ED" w14:textId="77777777" w:rsidR="009B75E9" w:rsidRPr="005F02B9" w:rsidRDefault="009B75E9" w:rsidP="009B4D64">
      <w:pPr>
        <w:tabs>
          <w:tab w:val="left" w:pos="567"/>
        </w:tabs>
        <w:spacing w:before="0"/>
        <w:ind w:left="-284" w:right="-185"/>
        <w:rPr>
          <w:rFonts w:cs="Arial"/>
          <w:sz w:val="24"/>
          <w:szCs w:val="24"/>
          <w:lang w:val="ru-RU"/>
        </w:rPr>
      </w:pPr>
      <w:r w:rsidRPr="005F02B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12CEB08" w14:textId="77777777" w:rsidR="009B75E9" w:rsidRPr="00C86DD0" w:rsidRDefault="009B75E9" w:rsidP="009B4D64">
      <w:pPr>
        <w:tabs>
          <w:tab w:val="left" w:pos="567"/>
        </w:tabs>
        <w:spacing w:before="0"/>
        <w:ind w:left="-284" w:right="-185"/>
        <w:rPr>
          <w:rFonts w:cs="Arial"/>
          <w:sz w:val="24"/>
          <w:szCs w:val="24"/>
          <w:lang w:val="ru-RU"/>
        </w:rPr>
      </w:pPr>
      <w:r w:rsidRPr="00C86DD0">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3418C1E" w14:textId="77777777" w:rsidR="009B75E9" w:rsidRPr="00C86DD0" w:rsidRDefault="009B75E9" w:rsidP="009B4D64">
      <w:pPr>
        <w:tabs>
          <w:tab w:val="left" w:pos="567"/>
        </w:tabs>
        <w:spacing w:before="0"/>
        <w:ind w:left="-284" w:right="-185"/>
        <w:rPr>
          <w:rFonts w:cs="Arial"/>
          <w:sz w:val="24"/>
          <w:szCs w:val="24"/>
          <w:lang w:val="ru-RU"/>
        </w:rPr>
      </w:pPr>
      <w:r w:rsidRPr="00C86DD0">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4A91830" w14:textId="77777777" w:rsidR="009B75E9" w:rsidRPr="00C86DD0" w:rsidRDefault="009B75E9" w:rsidP="009B4D64">
      <w:pPr>
        <w:tabs>
          <w:tab w:val="left" w:pos="567"/>
        </w:tabs>
        <w:spacing w:before="0"/>
        <w:ind w:left="-284" w:right="-185"/>
        <w:rPr>
          <w:rFonts w:cs="Arial"/>
          <w:sz w:val="24"/>
          <w:szCs w:val="24"/>
          <w:lang w:val="ru-RU"/>
        </w:rPr>
      </w:pPr>
    </w:p>
    <w:p w14:paraId="7611D99A" w14:textId="3E096002" w:rsidR="009B75E9" w:rsidRDefault="00CD550F" w:rsidP="009B4D64">
      <w:pPr>
        <w:keepNext/>
        <w:tabs>
          <w:tab w:val="left" w:pos="567"/>
        </w:tabs>
        <w:spacing w:before="0"/>
        <w:ind w:left="-284" w:right="-185"/>
        <w:outlineLvl w:val="1"/>
        <w:rPr>
          <w:rFonts w:cs="Arial"/>
          <w:b/>
          <w:sz w:val="24"/>
          <w:szCs w:val="24"/>
          <w:lang w:val="sr-Cyrl-RS"/>
        </w:rPr>
      </w:pPr>
      <w:r w:rsidRPr="00C86DD0">
        <w:rPr>
          <w:rFonts w:cs="Arial"/>
          <w:b/>
          <w:sz w:val="24"/>
          <w:szCs w:val="24"/>
          <w:lang w:val="ru-RU"/>
        </w:rPr>
        <w:t>6.2</w:t>
      </w:r>
      <w:r w:rsidR="00993418">
        <w:rPr>
          <w:rFonts w:cs="Arial"/>
          <w:b/>
          <w:sz w:val="24"/>
          <w:szCs w:val="24"/>
          <w:lang w:val="ru-RU"/>
        </w:rPr>
        <w:t>1</w:t>
      </w:r>
      <w:r w:rsidR="009B75E9" w:rsidRPr="00C86DD0">
        <w:rPr>
          <w:rFonts w:cs="Arial"/>
          <w:b/>
          <w:sz w:val="24"/>
          <w:szCs w:val="24"/>
          <w:lang w:val="ru-RU"/>
        </w:rPr>
        <w:t xml:space="preserve"> Д</w:t>
      </w:r>
      <w:r w:rsidR="009B75E9" w:rsidRPr="005F02B9">
        <w:rPr>
          <w:rFonts w:cs="Arial"/>
          <w:b/>
          <w:sz w:val="24"/>
          <w:szCs w:val="24"/>
          <w:lang w:val="sr-Latn-CS"/>
        </w:rPr>
        <w:t>одатн</w:t>
      </w:r>
      <w:r w:rsidR="009B75E9" w:rsidRPr="00C86DD0">
        <w:rPr>
          <w:rFonts w:cs="Arial"/>
          <w:b/>
          <w:sz w:val="24"/>
          <w:szCs w:val="24"/>
          <w:lang w:val="ru-RU"/>
        </w:rPr>
        <w:t>а</w:t>
      </w:r>
      <w:r w:rsidR="009B75E9" w:rsidRPr="005F02B9">
        <w:rPr>
          <w:rFonts w:cs="Arial"/>
          <w:b/>
          <w:sz w:val="24"/>
          <w:szCs w:val="24"/>
          <w:lang w:val="sr-Latn-CS"/>
        </w:rPr>
        <w:t xml:space="preserve"> објашњења</w:t>
      </w:r>
      <w:r w:rsidR="009B75E9" w:rsidRPr="00C86DD0">
        <w:rPr>
          <w:rFonts w:cs="Arial"/>
          <w:b/>
          <w:sz w:val="24"/>
          <w:szCs w:val="24"/>
          <w:lang w:val="ru-RU"/>
        </w:rPr>
        <w:t>, контрола и допуштене исправке</w:t>
      </w:r>
    </w:p>
    <w:p w14:paraId="25D5E5ED" w14:textId="77777777" w:rsidR="009B75E9" w:rsidRPr="00C86DD0" w:rsidRDefault="009B75E9" w:rsidP="009B4D64">
      <w:pPr>
        <w:tabs>
          <w:tab w:val="left" w:pos="567"/>
        </w:tabs>
        <w:spacing w:before="0"/>
        <w:ind w:left="-284" w:right="-185"/>
        <w:rPr>
          <w:rFonts w:eastAsia="TimesNewRomanPSMT" w:cs="Arial"/>
          <w:sz w:val="24"/>
          <w:szCs w:val="24"/>
          <w:lang w:val="sr-Cyrl-RS"/>
        </w:rPr>
      </w:pPr>
      <w:r w:rsidRPr="00C86DD0">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9E28E0A" w14:textId="77777777" w:rsidR="009B75E9" w:rsidRPr="005F02B9" w:rsidRDefault="009B75E9" w:rsidP="009B4D64">
      <w:pPr>
        <w:tabs>
          <w:tab w:val="left" w:pos="567"/>
        </w:tabs>
        <w:spacing w:before="0"/>
        <w:ind w:left="-284" w:right="-185"/>
        <w:rPr>
          <w:rFonts w:eastAsia="TimesNewRomanPSMT" w:cs="Arial"/>
          <w:sz w:val="24"/>
          <w:szCs w:val="24"/>
          <w:lang w:val="ru-RU"/>
        </w:rPr>
      </w:pPr>
      <w:r w:rsidRPr="005F02B9">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36FE06A" w14:textId="77777777" w:rsidR="009B75E9" w:rsidRPr="00C86DD0" w:rsidRDefault="009B75E9" w:rsidP="009B4D64">
      <w:pPr>
        <w:tabs>
          <w:tab w:val="left" w:pos="567"/>
        </w:tabs>
        <w:spacing w:before="0"/>
        <w:ind w:left="-284" w:right="-185"/>
        <w:rPr>
          <w:rFonts w:eastAsia="TimesNewRomanPSMT" w:cs="Arial"/>
          <w:sz w:val="24"/>
          <w:szCs w:val="24"/>
          <w:lang w:val="ru-RU"/>
        </w:rPr>
      </w:pPr>
      <w:r w:rsidRPr="00C86DD0">
        <w:rPr>
          <w:rFonts w:eastAsia="TimesNewRomanPSMT" w:cs="Arial"/>
          <w:sz w:val="24"/>
          <w:szCs w:val="24"/>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60100A0" w14:textId="77777777" w:rsidR="009B75E9" w:rsidRPr="00C86DD0" w:rsidRDefault="009B75E9" w:rsidP="009B4D64">
      <w:pPr>
        <w:tabs>
          <w:tab w:val="left" w:pos="567"/>
        </w:tabs>
        <w:spacing w:before="0"/>
        <w:ind w:left="-284" w:right="-185"/>
        <w:rPr>
          <w:rFonts w:eastAsia="TimesNewRomanPSMT" w:cs="Arial"/>
          <w:sz w:val="24"/>
          <w:szCs w:val="24"/>
          <w:lang w:val="ru-RU"/>
        </w:rPr>
      </w:pPr>
      <w:r w:rsidRPr="00C86DD0">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F81C3DB" w14:textId="77777777" w:rsidR="009B75E9" w:rsidRPr="00C86DD0" w:rsidRDefault="009B75E9" w:rsidP="009B4D64">
      <w:pPr>
        <w:tabs>
          <w:tab w:val="left" w:pos="567"/>
        </w:tabs>
        <w:spacing w:before="0"/>
        <w:ind w:left="-284" w:right="-185"/>
        <w:rPr>
          <w:rFonts w:eastAsia="TimesNewRomanPSMT" w:cs="Arial"/>
          <w:sz w:val="24"/>
          <w:szCs w:val="24"/>
          <w:lang w:val="ru-RU"/>
        </w:rPr>
      </w:pPr>
    </w:p>
    <w:p w14:paraId="70437834" w14:textId="23092304" w:rsidR="009B75E9" w:rsidRPr="003E0D06" w:rsidRDefault="00CD550F" w:rsidP="009B4D64">
      <w:pPr>
        <w:tabs>
          <w:tab w:val="left" w:pos="567"/>
        </w:tabs>
        <w:spacing w:before="0"/>
        <w:ind w:left="-284" w:right="-185"/>
        <w:rPr>
          <w:rFonts w:eastAsia="TimesNewRomanPSMT" w:cs="Arial"/>
          <w:b/>
          <w:bCs/>
          <w:sz w:val="24"/>
          <w:szCs w:val="24"/>
          <w:lang w:val="sr-Cyrl-RS"/>
        </w:rPr>
      </w:pPr>
      <w:r>
        <w:rPr>
          <w:rFonts w:eastAsia="TimesNewRomanPSMT" w:cs="Arial"/>
          <w:b/>
          <w:bCs/>
          <w:sz w:val="24"/>
          <w:szCs w:val="24"/>
          <w:lang w:val="sr-Latn-CS"/>
        </w:rPr>
        <w:t>6.2</w:t>
      </w:r>
      <w:r w:rsidR="00993418">
        <w:rPr>
          <w:rFonts w:eastAsia="TimesNewRomanPSMT" w:cs="Arial"/>
          <w:b/>
          <w:bCs/>
          <w:sz w:val="24"/>
          <w:szCs w:val="24"/>
          <w:lang w:val="sr-Cyrl-RS"/>
        </w:rPr>
        <w:t>2</w:t>
      </w:r>
      <w:r w:rsidR="009B75E9">
        <w:rPr>
          <w:rFonts w:eastAsia="TimesNewRomanPSMT" w:cs="Arial"/>
          <w:b/>
          <w:bCs/>
          <w:sz w:val="24"/>
          <w:szCs w:val="24"/>
          <w:lang w:val="sr-Latn-CS"/>
        </w:rPr>
        <w:t> </w:t>
      </w:r>
      <w:r w:rsidR="009B75E9" w:rsidRPr="005F02B9">
        <w:rPr>
          <w:rFonts w:eastAsia="TimesNewRomanPSMT" w:cs="Arial"/>
          <w:b/>
          <w:bCs/>
          <w:sz w:val="24"/>
          <w:szCs w:val="24"/>
          <w:lang w:val="sr-Latn-CS"/>
        </w:rPr>
        <w:t>Разлози за одбијање понуде</w:t>
      </w:r>
    </w:p>
    <w:p w14:paraId="67676650" w14:textId="77777777" w:rsidR="000F2890" w:rsidRPr="00C86DD0" w:rsidRDefault="000F2890" w:rsidP="009B4D64">
      <w:pPr>
        <w:pStyle w:val="KDParagraf"/>
        <w:spacing w:before="0"/>
        <w:ind w:left="-284" w:right="-185"/>
        <w:contextualSpacing/>
        <w:rPr>
          <w:rFonts w:eastAsia="TimesNewRomanPSMT" w:cs="Arial"/>
          <w:sz w:val="24"/>
          <w:szCs w:val="24"/>
          <w:lang w:val="ru-RU"/>
        </w:rPr>
      </w:pPr>
      <w:r w:rsidRPr="00C86DD0">
        <w:rPr>
          <w:rFonts w:eastAsia="TimesNewRomanPSMT" w:cs="Arial"/>
          <w:sz w:val="24"/>
          <w:szCs w:val="24"/>
          <w:lang w:val="ru-RU"/>
        </w:rPr>
        <w:t>Понуда ће бити одбијена ако:</w:t>
      </w:r>
    </w:p>
    <w:p w14:paraId="04CCFBFC" w14:textId="77777777" w:rsidR="000F2890" w:rsidRPr="00C86DD0" w:rsidRDefault="000F2890" w:rsidP="009B4D64">
      <w:pPr>
        <w:pStyle w:val="KDParagraf"/>
        <w:ind w:left="-284" w:right="-185"/>
        <w:contextualSpacing/>
        <w:rPr>
          <w:rFonts w:eastAsia="TimesNewRomanPSMT" w:cs="Arial"/>
          <w:sz w:val="24"/>
          <w:szCs w:val="24"/>
          <w:lang w:val="ru-RU"/>
        </w:rPr>
      </w:pPr>
      <w:r w:rsidRPr="00C86DD0">
        <w:rPr>
          <w:rFonts w:eastAsia="TimesNewRomanPSMT" w:cs="Arial"/>
          <w:sz w:val="24"/>
          <w:szCs w:val="24"/>
          <w:lang w:val="ru-RU"/>
        </w:rPr>
        <w:t>-</w:t>
      </w:r>
      <w:r w:rsidRPr="00452F73">
        <w:rPr>
          <w:rFonts w:eastAsia="TimesNewRomanPSMT" w:cs="Arial"/>
          <w:sz w:val="24"/>
          <w:szCs w:val="24"/>
        </w:rPr>
        <w:t>         </w:t>
      </w:r>
      <w:r w:rsidRPr="00C86DD0">
        <w:rPr>
          <w:rFonts w:eastAsia="TimesNewRomanPSMT" w:cs="Arial"/>
          <w:sz w:val="24"/>
          <w:szCs w:val="24"/>
          <w:lang w:val="ru-RU"/>
        </w:rPr>
        <w:t xml:space="preserve"> је неблаговремена, неприхватљива или неодговарајућа;</w:t>
      </w:r>
    </w:p>
    <w:p w14:paraId="46EB9BC2" w14:textId="77777777" w:rsidR="000F2890" w:rsidRPr="00C86DD0" w:rsidRDefault="000F2890" w:rsidP="009B4D64">
      <w:pPr>
        <w:pStyle w:val="KDParagraf"/>
        <w:ind w:left="-284" w:right="-185"/>
        <w:contextualSpacing/>
        <w:rPr>
          <w:rFonts w:eastAsia="TimesNewRomanPSMT" w:cs="Arial"/>
          <w:sz w:val="24"/>
          <w:szCs w:val="24"/>
          <w:lang w:val="ru-RU"/>
        </w:rPr>
      </w:pPr>
      <w:r w:rsidRPr="00C86DD0">
        <w:rPr>
          <w:rFonts w:eastAsia="TimesNewRomanPSMT" w:cs="Arial"/>
          <w:sz w:val="24"/>
          <w:szCs w:val="24"/>
          <w:lang w:val="ru-RU"/>
        </w:rPr>
        <w:t>-</w:t>
      </w:r>
      <w:r w:rsidRPr="00452F73">
        <w:rPr>
          <w:rFonts w:eastAsia="TimesNewRomanPSMT" w:cs="Arial"/>
          <w:sz w:val="24"/>
          <w:szCs w:val="24"/>
        </w:rPr>
        <w:t>         </w:t>
      </w:r>
      <w:r w:rsidRPr="00C86DD0">
        <w:rPr>
          <w:rFonts w:eastAsia="TimesNewRomanPSMT" w:cs="Arial"/>
          <w:sz w:val="24"/>
          <w:szCs w:val="24"/>
          <w:lang w:val="ru-RU"/>
        </w:rPr>
        <w:t xml:space="preserve"> ако се понуђач не сагласи са исправком рачунских грешака;</w:t>
      </w:r>
    </w:p>
    <w:p w14:paraId="57C33791" w14:textId="1398E211" w:rsidR="000F2890" w:rsidRPr="00F54993" w:rsidRDefault="000F2890" w:rsidP="009B4D64">
      <w:pPr>
        <w:pStyle w:val="KDParagraf"/>
        <w:ind w:left="-284" w:right="-185"/>
        <w:contextualSpacing/>
        <w:rPr>
          <w:rFonts w:eastAsia="TimesNewRomanPSMT" w:cs="Arial"/>
          <w:sz w:val="24"/>
          <w:szCs w:val="24"/>
          <w:lang w:val="sr-Cyrl-RS"/>
        </w:rPr>
      </w:pPr>
      <w:r w:rsidRPr="00C86DD0">
        <w:rPr>
          <w:rFonts w:eastAsia="TimesNewRomanPSMT" w:cs="Arial"/>
          <w:sz w:val="24"/>
          <w:szCs w:val="24"/>
          <w:lang w:val="ru-RU"/>
        </w:rPr>
        <w:t>-</w:t>
      </w:r>
      <w:r w:rsidRPr="00452F73">
        <w:rPr>
          <w:rFonts w:eastAsia="TimesNewRomanPSMT" w:cs="Arial"/>
          <w:sz w:val="24"/>
          <w:szCs w:val="24"/>
        </w:rPr>
        <w:t>         </w:t>
      </w:r>
      <w:r w:rsidRPr="00C86DD0">
        <w:rPr>
          <w:rFonts w:eastAsia="TimesNewRomanPSMT" w:cs="Arial"/>
          <w:sz w:val="24"/>
          <w:szCs w:val="24"/>
          <w:lang w:val="ru-RU"/>
        </w:rPr>
        <w:t xml:space="preserve"> ако има битне недостатке сходно члану 106. З</w:t>
      </w:r>
      <w:r w:rsidR="00F54993">
        <w:rPr>
          <w:rFonts w:eastAsia="TimesNewRomanPSMT" w:cs="Arial"/>
          <w:sz w:val="24"/>
          <w:szCs w:val="24"/>
          <w:lang w:val="sr-Cyrl-RS"/>
        </w:rPr>
        <w:t>акона</w:t>
      </w:r>
    </w:p>
    <w:p w14:paraId="7737AA90" w14:textId="77777777" w:rsidR="001E0E16" w:rsidRPr="005657F3" w:rsidRDefault="001E0E16" w:rsidP="009B4D64">
      <w:pPr>
        <w:pStyle w:val="KDParagraf"/>
        <w:ind w:left="-284" w:right="-185"/>
        <w:contextualSpacing/>
        <w:rPr>
          <w:rFonts w:eastAsia="TimesNewRomanPSMT" w:cs="Arial"/>
          <w:sz w:val="10"/>
          <w:szCs w:val="10"/>
          <w:lang w:val="ru-RU"/>
        </w:rPr>
      </w:pPr>
    </w:p>
    <w:p w14:paraId="2D973DF1" w14:textId="77777777" w:rsidR="000F2890" w:rsidRPr="00C86DD0" w:rsidRDefault="000F2890" w:rsidP="009B4D64">
      <w:pPr>
        <w:pStyle w:val="KDParagraf"/>
        <w:ind w:left="-284" w:right="-185"/>
        <w:contextualSpacing/>
        <w:rPr>
          <w:rFonts w:eastAsia="TimesNewRomanPSMT" w:cs="Arial"/>
          <w:sz w:val="24"/>
          <w:szCs w:val="24"/>
          <w:lang w:val="ru-RU"/>
        </w:rPr>
      </w:pPr>
      <w:r w:rsidRPr="00C86DD0">
        <w:rPr>
          <w:rFonts w:eastAsia="TimesNewRomanPSMT" w:cs="Arial"/>
          <w:sz w:val="24"/>
          <w:szCs w:val="24"/>
          <w:lang w:val="ru-RU"/>
        </w:rPr>
        <w:t>односно ако:</w:t>
      </w:r>
    </w:p>
    <w:p w14:paraId="1E30021F" w14:textId="77777777" w:rsidR="000F2890" w:rsidRPr="00452F73" w:rsidRDefault="000F2890" w:rsidP="009B4D64">
      <w:pPr>
        <w:pStyle w:val="KDParagraf"/>
        <w:ind w:left="-284" w:right="-185"/>
        <w:contextualSpacing/>
        <w:rPr>
          <w:rFonts w:eastAsia="TimesNewRomanPSMT" w:cs="Arial"/>
          <w:sz w:val="24"/>
          <w:szCs w:val="24"/>
          <w:lang w:val="ru-RU"/>
        </w:rPr>
      </w:pPr>
      <w:r w:rsidRPr="00452F73">
        <w:rPr>
          <w:rFonts w:eastAsia="TimesNewRomanPSMT" w:cs="Arial"/>
          <w:sz w:val="24"/>
          <w:szCs w:val="24"/>
          <w:lang w:val="ru-RU"/>
        </w:rPr>
        <w:t xml:space="preserve">·         </w:t>
      </w:r>
      <w:r>
        <w:rPr>
          <w:rFonts w:eastAsia="TimesNewRomanPSMT" w:cs="Arial"/>
          <w:sz w:val="24"/>
          <w:szCs w:val="24"/>
          <w:lang w:val="sr-Latn-RS"/>
        </w:rPr>
        <w:t xml:space="preserve"> </w:t>
      </w:r>
      <w:r w:rsidRPr="00452F73">
        <w:rPr>
          <w:rFonts w:eastAsia="TimesNewRomanPSMT" w:cs="Arial"/>
          <w:sz w:val="24"/>
          <w:szCs w:val="24"/>
          <w:lang w:val="ru-RU"/>
        </w:rPr>
        <w:t>Понуђач не докаже да испуњава обавезне услове за учешће;</w:t>
      </w:r>
    </w:p>
    <w:p w14:paraId="32CE2240" w14:textId="77777777" w:rsidR="000F2890" w:rsidRPr="00452F73" w:rsidRDefault="000F2890" w:rsidP="009B4D64">
      <w:pPr>
        <w:pStyle w:val="KDParagraf"/>
        <w:ind w:left="-284" w:right="-185"/>
        <w:contextualSpacing/>
        <w:rPr>
          <w:rFonts w:eastAsia="TimesNewRomanPSMT" w:cs="Arial"/>
          <w:sz w:val="24"/>
          <w:szCs w:val="24"/>
          <w:lang w:val="ru-RU"/>
        </w:rPr>
      </w:pPr>
      <w:r w:rsidRPr="00452F73">
        <w:rPr>
          <w:rFonts w:eastAsia="TimesNewRomanPSMT" w:cs="Arial"/>
          <w:sz w:val="24"/>
          <w:szCs w:val="24"/>
          <w:lang w:val="ru-RU"/>
        </w:rPr>
        <w:t xml:space="preserve">·         </w:t>
      </w:r>
      <w:r>
        <w:rPr>
          <w:rFonts w:eastAsia="TimesNewRomanPSMT" w:cs="Arial"/>
          <w:sz w:val="24"/>
          <w:szCs w:val="24"/>
          <w:lang w:val="sr-Latn-RS"/>
        </w:rPr>
        <w:t xml:space="preserve"> </w:t>
      </w:r>
      <w:r w:rsidRPr="00452F73">
        <w:rPr>
          <w:rFonts w:eastAsia="TimesNewRomanPSMT" w:cs="Arial"/>
          <w:sz w:val="24"/>
          <w:szCs w:val="24"/>
          <w:lang w:val="ru-RU"/>
        </w:rPr>
        <w:t>понуђач не докаже да испуњава додатне услове;</w:t>
      </w:r>
    </w:p>
    <w:p w14:paraId="2904B390" w14:textId="77777777" w:rsidR="000F2890" w:rsidRPr="00452F73" w:rsidRDefault="000F2890" w:rsidP="009B4D64">
      <w:pPr>
        <w:pStyle w:val="KDParagraf"/>
        <w:ind w:left="-284" w:right="-185"/>
        <w:contextualSpacing/>
        <w:rPr>
          <w:rFonts w:eastAsia="TimesNewRomanPSMT" w:cs="Arial"/>
          <w:sz w:val="24"/>
          <w:szCs w:val="24"/>
          <w:lang w:val="ru-RU"/>
        </w:rPr>
      </w:pPr>
      <w:r w:rsidRPr="00452F73">
        <w:rPr>
          <w:rFonts w:eastAsia="TimesNewRomanPSMT" w:cs="Arial"/>
          <w:sz w:val="24"/>
          <w:szCs w:val="24"/>
          <w:lang w:val="ru-RU"/>
        </w:rPr>
        <w:t xml:space="preserve">·         </w:t>
      </w:r>
      <w:r>
        <w:rPr>
          <w:rFonts w:eastAsia="TimesNewRomanPSMT" w:cs="Arial"/>
          <w:sz w:val="24"/>
          <w:szCs w:val="24"/>
          <w:lang w:val="sr-Latn-RS"/>
        </w:rPr>
        <w:t xml:space="preserve"> </w:t>
      </w:r>
      <w:r w:rsidRPr="00452F73">
        <w:rPr>
          <w:rFonts w:eastAsia="TimesNewRomanPSMT" w:cs="Arial"/>
          <w:sz w:val="24"/>
          <w:szCs w:val="24"/>
          <w:lang w:val="ru-RU"/>
        </w:rPr>
        <w:t>понуђач није доставио тражено средство обезбеђења;</w:t>
      </w:r>
    </w:p>
    <w:p w14:paraId="34696BA3" w14:textId="77777777" w:rsidR="000F2890" w:rsidRPr="00452F73" w:rsidRDefault="000F2890" w:rsidP="009B4D64">
      <w:pPr>
        <w:pStyle w:val="KDParagraf"/>
        <w:ind w:left="-284" w:right="-185"/>
        <w:contextualSpacing/>
        <w:rPr>
          <w:rFonts w:eastAsia="TimesNewRomanPSMT" w:cs="Arial"/>
          <w:sz w:val="24"/>
          <w:szCs w:val="24"/>
          <w:lang w:val="ru-RU"/>
        </w:rPr>
      </w:pPr>
      <w:r w:rsidRPr="00452F73">
        <w:rPr>
          <w:rFonts w:eastAsia="TimesNewRomanPSMT" w:cs="Arial"/>
          <w:sz w:val="24"/>
          <w:szCs w:val="24"/>
          <w:lang w:val="ru-RU"/>
        </w:rPr>
        <w:t xml:space="preserve">·         </w:t>
      </w:r>
      <w:r>
        <w:rPr>
          <w:rFonts w:eastAsia="TimesNewRomanPSMT" w:cs="Arial"/>
          <w:sz w:val="24"/>
          <w:szCs w:val="24"/>
          <w:lang w:val="sr-Latn-RS"/>
        </w:rPr>
        <w:t xml:space="preserve"> </w:t>
      </w:r>
      <w:r w:rsidRPr="00452F73">
        <w:rPr>
          <w:rFonts w:eastAsia="TimesNewRomanPSMT" w:cs="Arial"/>
          <w:sz w:val="24"/>
          <w:szCs w:val="24"/>
          <w:lang w:val="ru-RU"/>
        </w:rPr>
        <w:t>је понуђени рок важења понуде краћи од прописаног;</w:t>
      </w:r>
    </w:p>
    <w:p w14:paraId="4B531B44" w14:textId="644931FB" w:rsidR="000F2890" w:rsidRPr="00452F73" w:rsidRDefault="000F2890" w:rsidP="00254E2C">
      <w:pPr>
        <w:pStyle w:val="KDParagraf"/>
        <w:ind w:left="-284" w:right="-185"/>
        <w:contextualSpacing/>
        <w:rPr>
          <w:rFonts w:eastAsia="TimesNewRomanPSMT" w:cs="Arial"/>
          <w:sz w:val="24"/>
          <w:szCs w:val="24"/>
          <w:lang w:val="ru-RU"/>
        </w:rPr>
      </w:pPr>
      <w:r>
        <w:rPr>
          <w:rFonts w:eastAsia="TimesNewRomanPSMT" w:cs="Arial"/>
          <w:sz w:val="24"/>
          <w:szCs w:val="24"/>
          <w:lang w:val="ru-RU"/>
        </w:rPr>
        <w:t xml:space="preserve">·     </w:t>
      </w:r>
      <w:r w:rsidR="0015234C">
        <w:rPr>
          <w:rFonts w:eastAsia="TimesNewRomanPSMT" w:cs="Arial"/>
          <w:sz w:val="24"/>
          <w:szCs w:val="24"/>
          <w:lang w:val="ru-RU"/>
        </w:rPr>
        <w:t xml:space="preserve">  </w:t>
      </w:r>
      <w:r w:rsidR="00186ECF">
        <w:rPr>
          <w:rFonts w:eastAsia="TimesNewRomanPSMT" w:cs="Arial"/>
          <w:sz w:val="24"/>
          <w:szCs w:val="24"/>
          <w:lang w:val="ru-RU"/>
        </w:rPr>
        <w:t xml:space="preserve"> </w:t>
      </w:r>
      <w:r w:rsidRPr="00452F73">
        <w:rPr>
          <w:rFonts w:eastAsia="TimesNewRomanPSMT" w:cs="Arial"/>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4E49CB61" w14:textId="77777777" w:rsidR="009B75E9" w:rsidRDefault="000F2890" w:rsidP="009B4D64">
      <w:pPr>
        <w:pStyle w:val="KDParagraf"/>
        <w:ind w:left="-284" w:right="-185"/>
        <w:contextualSpacing/>
        <w:rPr>
          <w:rFonts w:eastAsia="TimesNewRomanPSMT" w:cs="Arial"/>
          <w:sz w:val="24"/>
          <w:szCs w:val="24"/>
          <w:lang w:val="ru-RU"/>
        </w:rPr>
      </w:pPr>
      <w:r w:rsidRPr="00C86DD0">
        <w:rPr>
          <w:rFonts w:eastAsia="TimesNewRomanPSMT" w:cs="Arial"/>
          <w:sz w:val="24"/>
          <w:szCs w:val="24"/>
          <w:lang w:val="ru-RU"/>
        </w:rPr>
        <w:t>Наручилац ће донети одлуку о обустави поступка јавне набавке у складу са чланом 109. Закона.</w:t>
      </w:r>
    </w:p>
    <w:p w14:paraId="72911E48" w14:textId="77777777" w:rsidR="000616B2" w:rsidRPr="000F2890" w:rsidRDefault="000616B2" w:rsidP="009B4D64">
      <w:pPr>
        <w:pStyle w:val="KDParagraf"/>
        <w:ind w:left="-284" w:right="-185"/>
        <w:contextualSpacing/>
        <w:rPr>
          <w:rFonts w:eastAsia="TimesNewRomanPSMT" w:cs="Arial"/>
          <w:sz w:val="24"/>
          <w:szCs w:val="24"/>
          <w:lang w:val="sr-Cyrl-CS"/>
        </w:rPr>
      </w:pPr>
    </w:p>
    <w:p w14:paraId="000C339D" w14:textId="4761A6D9" w:rsidR="009B75E9" w:rsidRPr="003E0D06" w:rsidRDefault="009B75E9" w:rsidP="000616B2">
      <w:pPr>
        <w:tabs>
          <w:tab w:val="left" w:pos="567"/>
        </w:tabs>
        <w:spacing w:before="0"/>
        <w:ind w:left="-284" w:right="-185"/>
        <w:rPr>
          <w:rFonts w:eastAsia="TimesNewRomanPSMT" w:cs="Arial"/>
          <w:b/>
          <w:bCs/>
          <w:sz w:val="24"/>
          <w:szCs w:val="24"/>
          <w:lang w:val="sr-Cyrl-RS"/>
        </w:rPr>
      </w:pPr>
      <w:r w:rsidRPr="00C86DD0">
        <w:rPr>
          <w:rFonts w:eastAsia="TimesNewRomanPSMT" w:cs="Arial"/>
          <w:b/>
          <w:bCs/>
          <w:sz w:val="24"/>
          <w:szCs w:val="24"/>
          <w:lang w:val="ru-RU"/>
        </w:rPr>
        <w:t>6</w:t>
      </w:r>
      <w:r w:rsidR="000F2890" w:rsidRPr="00C86DD0">
        <w:rPr>
          <w:rFonts w:eastAsia="TimesNewRomanPSMT" w:cs="Arial"/>
          <w:b/>
          <w:bCs/>
          <w:sz w:val="24"/>
          <w:szCs w:val="24"/>
          <w:lang w:val="ru-RU"/>
        </w:rPr>
        <w:t>.2</w:t>
      </w:r>
      <w:r w:rsidR="00993418">
        <w:rPr>
          <w:rFonts w:eastAsia="TimesNewRomanPSMT" w:cs="Arial"/>
          <w:b/>
          <w:bCs/>
          <w:sz w:val="24"/>
          <w:szCs w:val="24"/>
          <w:lang w:val="ru-RU"/>
        </w:rPr>
        <w:t>3</w:t>
      </w:r>
      <w:r w:rsidRPr="00C86DD0">
        <w:rPr>
          <w:rFonts w:eastAsia="TimesNewRomanPSMT" w:cs="Arial"/>
          <w:b/>
          <w:bCs/>
          <w:sz w:val="24"/>
          <w:szCs w:val="24"/>
          <w:lang w:val="ru-RU"/>
        </w:rPr>
        <w:t xml:space="preserve"> </w:t>
      </w:r>
      <w:r w:rsidRPr="005F02B9">
        <w:rPr>
          <w:rFonts w:eastAsia="TimesNewRomanPSMT" w:cs="Arial"/>
          <w:b/>
          <w:bCs/>
          <w:sz w:val="24"/>
          <w:szCs w:val="24"/>
          <w:lang w:val="sr-Latn-CS"/>
        </w:rPr>
        <w:t>Рок за доношење Одлуке о додели уговора/обустави</w:t>
      </w:r>
    </w:p>
    <w:p w14:paraId="6F24CCAC" w14:textId="77777777" w:rsidR="000F2890" w:rsidRPr="005F02B9" w:rsidRDefault="009B75E9" w:rsidP="009B4D64">
      <w:pPr>
        <w:tabs>
          <w:tab w:val="left" w:pos="567"/>
        </w:tabs>
        <w:ind w:left="-284" w:right="-185"/>
        <w:contextualSpacing/>
        <w:rPr>
          <w:rFonts w:eastAsia="TimesNewRomanPSMT" w:cs="Arial"/>
          <w:sz w:val="24"/>
          <w:szCs w:val="24"/>
          <w:lang w:val="sr-Latn-RS"/>
        </w:rPr>
      </w:pPr>
      <w:r w:rsidRPr="005F02B9">
        <w:rPr>
          <w:rFonts w:eastAsia="TimesNewRomanPSMT" w:cs="Arial"/>
          <w:sz w:val="24"/>
          <w:szCs w:val="24"/>
          <w:lang w:val="sr-Latn-RS"/>
        </w:rPr>
        <w:t>Наручилац ће одлуку о додели уговора</w:t>
      </w:r>
      <w:r w:rsidRPr="005F02B9">
        <w:rPr>
          <w:rFonts w:eastAsia="TimesNewRomanPSMT" w:cs="Arial"/>
          <w:i/>
          <w:iCs/>
          <w:sz w:val="24"/>
          <w:szCs w:val="24"/>
          <w:lang w:val="sr-Latn-RS"/>
        </w:rPr>
        <w:t>/</w:t>
      </w:r>
      <w:r w:rsidRPr="005F02B9">
        <w:rPr>
          <w:rFonts w:eastAsia="TimesNewRomanPSMT" w:cs="Arial"/>
          <w:iCs/>
          <w:sz w:val="24"/>
          <w:szCs w:val="24"/>
          <w:lang w:val="sr-Latn-RS"/>
        </w:rPr>
        <w:t>обустави поступка</w:t>
      </w:r>
      <w:r w:rsidRPr="005F02B9">
        <w:rPr>
          <w:rFonts w:eastAsia="TimesNewRomanPSMT" w:cs="Arial"/>
          <w:sz w:val="24"/>
          <w:szCs w:val="24"/>
          <w:lang w:val="sr-Latn-RS"/>
        </w:rPr>
        <w:t xml:space="preserve"> донети у року од максимално 25 (двадесетпет) дана од дана јавног отварања понуда.</w:t>
      </w:r>
    </w:p>
    <w:p w14:paraId="71CCDCFE" w14:textId="77777777" w:rsidR="009B75E9" w:rsidRDefault="009B75E9" w:rsidP="009B4D64">
      <w:pPr>
        <w:tabs>
          <w:tab w:val="left" w:pos="567"/>
        </w:tabs>
        <w:ind w:left="-284" w:right="-185"/>
        <w:contextualSpacing/>
        <w:rPr>
          <w:rFonts w:eastAsia="TimesNewRomanPSMT" w:cs="Arial"/>
          <w:sz w:val="24"/>
          <w:szCs w:val="24"/>
          <w:lang w:val="sr-Latn-RS"/>
        </w:rPr>
      </w:pPr>
      <w:r w:rsidRPr="005F02B9">
        <w:rPr>
          <w:rFonts w:eastAsia="TimesNewRomanPSMT" w:cs="Arial"/>
          <w:sz w:val="24"/>
          <w:szCs w:val="24"/>
          <w:lang w:val="sr-Latn-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95EFEB1" w14:textId="77777777" w:rsidR="00993418" w:rsidRDefault="00993418" w:rsidP="009B4D64">
      <w:pPr>
        <w:tabs>
          <w:tab w:val="left" w:pos="567"/>
        </w:tabs>
        <w:ind w:left="-284" w:right="-185"/>
        <w:contextualSpacing/>
        <w:rPr>
          <w:rFonts w:eastAsia="TimesNewRomanPSMT" w:cs="Arial"/>
          <w:sz w:val="24"/>
          <w:szCs w:val="24"/>
          <w:lang w:val="sr-Latn-RS"/>
        </w:rPr>
      </w:pPr>
    </w:p>
    <w:p w14:paraId="229E4384" w14:textId="77777777" w:rsidR="00993418" w:rsidRPr="00993418" w:rsidRDefault="00993418" w:rsidP="00993418">
      <w:pPr>
        <w:tabs>
          <w:tab w:val="left" w:pos="567"/>
        </w:tabs>
        <w:ind w:left="-284" w:right="-185"/>
        <w:contextualSpacing/>
        <w:rPr>
          <w:rFonts w:eastAsia="TimesNewRomanPSMT" w:cs="Arial"/>
          <w:sz w:val="24"/>
          <w:szCs w:val="24"/>
          <w:lang w:val="ru-RU"/>
        </w:rPr>
      </w:pPr>
      <w:r w:rsidRPr="00993418">
        <w:rPr>
          <w:rFonts w:eastAsia="TimesNewRomanPSMT" w:cs="Arial"/>
          <w:b/>
          <w:sz w:val="24"/>
          <w:szCs w:val="24"/>
          <w:lang w:val="sr-Cyrl-RS"/>
        </w:rPr>
        <w:t xml:space="preserve">6.24 </w:t>
      </w:r>
      <w:r w:rsidRPr="00993418">
        <w:rPr>
          <w:rFonts w:eastAsia="TimesNewRomanPSMT" w:cs="Arial"/>
          <w:b/>
          <w:sz w:val="24"/>
          <w:szCs w:val="24"/>
        </w:rPr>
        <w:t>Увид</w:t>
      </w:r>
      <w:r w:rsidRPr="00D132DD">
        <w:rPr>
          <w:rFonts w:eastAsia="TimesNewRomanPSMT" w:cs="Arial"/>
          <w:b/>
          <w:sz w:val="24"/>
          <w:szCs w:val="24"/>
          <w:lang w:val="sr-Latn-RS"/>
        </w:rPr>
        <w:t xml:space="preserve"> </w:t>
      </w:r>
      <w:r w:rsidRPr="00993418">
        <w:rPr>
          <w:rFonts w:eastAsia="TimesNewRomanPSMT" w:cs="Arial"/>
          <w:b/>
          <w:sz w:val="24"/>
          <w:szCs w:val="24"/>
        </w:rPr>
        <w:t>у</w:t>
      </w:r>
      <w:r w:rsidRPr="00D132DD">
        <w:rPr>
          <w:rFonts w:eastAsia="TimesNewRomanPSMT" w:cs="Arial"/>
          <w:b/>
          <w:sz w:val="24"/>
          <w:szCs w:val="24"/>
          <w:lang w:val="sr-Latn-RS"/>
        </w:rPr>
        <w:t xml:space="preserve"> </w:t>
      </w:r>
      <w:r w:rsidRPr="00993418">
        <w:rPr>
          <w:rFonts w:eastAsia="TimesNewRomanPSMT" w:cs="Arial"/>
          <w:b/>
          <w:sz w:val="24"/>
          <w:szCs w:val="24"/>
        </w:rPr>
        <w:t>документацију</w:t>
      </w:r>
    </w:p>
    <w:p w14:paraId="2C90E10B" w14:textId="77777777" w:rsidR="00993418" w:rsidRPr="00D132DD" w:rsidRDefault="00993418" w:rsidP="00993418">
      <w:pPr>
        <w:tabs>
          <w:tab w:val="left" w:pos="567"/>
        </w:tabs>
        <w:ind w:left="-284" w:right="-185"/>
        <w:contextualSpacing/>
        <w:rPr>
          <w:rFonts w:eastAsia="TimesNewRomanPSMT" w:cs="Arial"/>
          <w:sz w:val="24"/>
          <w:szCs w:val="24"/>
          <w:lang w:val="sr-Latn-RS"/>
        </w:rPr>
      </w:pPr>
      <w:r w:rsidRPr="00993418">
        <w:rPr>
          <w:rFonts w:eastAsia="TimesNewRomanPSMT" w:cs="Arial"/>
          <w:sz w:val="24"/>
          <w:szCs w:val="24"/>
        </w:rPr>
        <w:t>Понуђач</w:t>
      </w:r>
      <w:r w:rsidRPr="00D132DD">
        <w:rPr>
          <w:rFonts w:eastAsia="TimesNewRomanPSMT" w:cs="Arial"/>
          <w:sz w:val="24"/>
          <w:szCs w:val="24"/>
          <w:lang w:val="sr-Latn-RS"/>
        </w:rPr>
        <w:t xml:space="preserve"> </w:t>
      </w:r>
      <w:r w:rsidRPr="00993418">
        <w:rPr>
          <w:rFonts w:eastAsia="TimesNewRomanPSMT" w:cs="Arial"/>
          <w:sz w:val="24"/>
          <w:szCs w:val="24"/>
        </w:rPr>
        <w:t>има</w:t>
      </w:r>
      <w:r w:rsidRPr="00D132DD">
        <w:rPr>
          <w:rFonts w:eastAsia="TimesNewRomanPSMT" w:cs="Arial"/>
          <w:sz w:val="24"/>
          <w:szCs w:val="24"/>
          <w:lang w:val="sr-Latn-RS"/>
        </w:rPr>
        <w:t xml:space="preserve"> </w:t>
      </w:r>
      <w:r w:rsidRPr="00993418">
        <w:rPr>
          <w:rFonts w:eastAsia="TimesNewRomanPSMT" w:cs="Arial"/>
          <w:sz w:val="24"/>
          <w:szCs w:val="24"/>
        </w:rPr>
        <w:t>право</w:t>
      </w:r>
      <w:r w:rsidRPr="00D132DD">
        <w:rPr>
          <w:rFonts w:eastAsia="TimesNewRomanPSMT" w:cs="Arial"/>
          <w:sz w:val="24"/>
          <w:szCs w:val="24"/>
          <w:lang w:val="sr-Latn-RS"/>
        </w:rPr>
        <w:t xml:space="preserve"> </w:t>
      </w:r>
      <w:r w:rsidRPr="00993418">
        <w:rPr>
          <w:rFonts w:eastAsia="TimesNewRomanPSMT" w:cs="Arial"/>
          <w:sz w:val="24"/>
          <w:szCs w:val="24"/>
        </w:rPr>
        <w:t>да</w:t>
      </w:r>
      <w:r w:rsidRPr="00D132DD">
        <w:rPr>
          <w:rFonts w:eastAsia="TimesNewRomanPSMT" w:cs="Arial"/>
          <w:sz w:val="24"/>
          <w:szCs w:val="24"/>
          <w:lang w:val="sr-Latn-RS"/>
        </w:rPr>
        <w:t xml:space="preserve"> </w:t>
      </w:r>
      <w:r w:rsidRPr="00993418">
        <w:rPr>
          <w:rFonts w:eastAsia="TimesNewRomanPSMT" w:cs="Arial"/>
          <w:sz w:val="24"/>
          <w:szCs w:val="24"/>
        </w:rPr>
        <w:t>изврши</w:t>
      </w:r>
      <w:r w:rsidRPr="00D132DD">
        <w:rPr>
          <w:rFonts w:eastAsia="TimesNewRomanPSMT" w:cs="Arial"/>
          <w:sz w:val="24"/>
          <w:szCs w:val="24"/>
          <w:lang w:val="sr-Latn-RS"/>
        </w:rPr>
        <w:t xml:space="preserve"> </w:t>
      </w:r>
      <w:r w:rsidRPr="00993418">
        <w:rPr>
          <w:rFonts w:eastAsia="TimesNewRomanPSMT" w:cs="Arial"/>
          <w:sz w:val="24"/>
          <w:szCs w:val="24"/>
        </w:rPr>
        <w:t>увид</w:t>
      </w:r>
      <w:r w:rsidRPr="00D132DD">
        <w:rPr>
          <w:rFonts w:eastAsia="TimesNewRomanPSMT" w:cs="Arial"/>
          <w:sz w:val="24"/>
          <w:szCs w:val="24"/>
          <w:lang w:val="sr-Latn-RS"/>
        </w:rPr>
        <w:t xml:space="preserve"> </w:t>
      </w:r>
      <w:r w:rsidRPr="00993418">
        <w:rPr>
          <w:rFonts w:eastAsia="TimesNewRomanPSMT" w:cs="Arial"/>
          <w:sz w:val="24"/>
          <w:szCs w:val="24"/>
        </w:rPr>
        <w:t>у</w:t>
      </w:r>
      <w:r w:rsidRPr="00D132DD">
        <w:rPr>
          <w:rFonts w:eastAsia="TimesNewRomanPSMT" w:cs="Arial"/>
          <w:sz w:val="24"/>
          <w:szCs w:val="24"/>
          <w:lang w:val="sr-Latn-RS"/>
        </w:rPr>
        <w:t xml:space="preserve"> </w:t>
      </w:r>
      <w:r w:rsidRPr="00993418">
        <w:rPr>
          <w:rFonts w:eastAsia="TimesNewRomanPSMT" w:cs="Arial"/>
          <w:sz w:val="24"/>
          <w:szCs w:val="24"/>
        </w:rPr>
        <w:t>документацију</w:t>
      </w:r>
      <w:r w:rsidRPr="00D132DD">
        <w:rPr>
          <w:rFonts w:eastAsia="TimesNewRomanPSMT" w:cs="Arial"/>
          <w:sz w:val="24"/>
          <w:szCs w:val="24"/>
          <w:lang w:val="sr-Latn-RS"/>
        </w:rPr>
        <w:t xml:space="preserve"> </w:t>
      </w:r>
      <w:r w:rsidRPr="00993418">
        <w:rPr>
          <w:rFonts w:eastAsia="TimesNewRomanPSMT" w:cs="Arial"/>
          <w:sz w:val="24"/>
          <w:szCs w:val="24"/>
        </w:rPr>
        <w:t>о</w:t>
      </w:r>
      <w:r w:rsidRPr="00D132DD">
        <w:rPr>
          <w:rFonts w:eastAsia="TimesNewRomanPSMT" w:cs="Arial"/>
          <w:sz w:val="24"/>
          <w:szCs w:val="24"/>
          <w:lang w:val="sr-Latn-RS"/>
        </w:rPr>
        <w:t xml:space="preserve"> </w:t>
      </w:r>
      <w:r w:rsidRPr="00993418">
        <w:rPr>
          <w:rFonts w:eastAsia="TimesNewRomanPSMT" w:cs="Arial"/>
          <w:sz w:val="24"/>
          <w:szCs w:val="24"/>
        </w:rPr>
        <w:t>спроведеном</w:t>
      </w:r>
      <w:r w:rsidRPr="00D132DD">
        <w:rPr>
          <w:rFonts w:eastAsia="TimesNewRomanPSMT" w:cs="Arial"/>
          <w:sz w:val="24"/>
          <w:szCs w:val="24"/>
          <w:lang w:val="sr-Latn-RS"/>
        </w:rPr>
        <w:t xml:space="preserve"> </w:t>
      </w:r>
      <w:r w:rsidRPr="00993418">
        <w:rPr>
          <w:rFonts w:eastAsia="TimesNewRomanPSMT" w:cs="Arial"/>
          <w:sz w:val="24"/>
          <w:szCs w:val="24"/>
        </w:rPr>
        <w:t>поступку</w:t>
      </w:r>
      <w:r w:rsidRPr="00D132DD">
        <w:rPr>
          <w:rFonts w:eastAsia="TimesNewRomanPSMT" w:cs="Arial"/>
          <w:sz w:val="24"/>
          <w:szCs w:val="24"/>
          <w:lang w:val="sr-Latn-RS"/>
        </w:rPr>
        <w:t xml:space="preserve"> </w:t>
      </w:r>
      <w:r w:rsidRPr="00993418">
        <w:rPr>
          <w:rFonts w:eastAsia="TimesNewRomanPSMT" w:cs="Arial"/>
          <w:sz w:val="24"/>
          <w:szCs w:val="24"/>
        </w:rPr>
        <w:t>јавне</w:t>
      </w:r>
      <w:r w:rsidRPr="00D132DD">
        <w:rPr>
          <w:rFonts w:eastAsia="TimesNewRomanPSMT" w:cs="Arial"/>
          <w:sz w:val="24"/>
          <w:szCs w:val="24"/>
          <w:lang w:val="sr-Latn-RS"/>
        </w:rPr>
        <w:t xml:space="preserve"> </w:t>
      </w:r>
      <w:r w:rsidRPr="00993418">
        <w:rPr>
          <w:rFonts w:eastAsia="TimesNewRomanPSMT" w:cs="Arial"/>
          <w:sz w:val="24"/>
          <w:szCs w:val="24"/>
        </w:rPr>
        <w:t>набавке</w:t>
      </w:r>
      <w:r w:rsidRPr="00D132DD">
        <w:rPr>
          <w:rFonts w:eastAsia="TimesNewRomanPSMT" w:cs="Arial"/>
          <w:sz w:val="24"/>
          <w:szCs w:val="24"/>
          <w:lang w:val="sr-Latn-RS"/>
        </w:rPr>
        <w:t xml:space="preserve"> </w:t>
      </w:r>
      <w:r w:rsidRPr="00993418">
        <w:rPr>
          <w:rFonts w:eastAsia="TimesNewRomanPSMT" w:cs="Arial"/>
          <w:sz w:val="24"/>
          <w:szCs w:val="24"/>
        </w:rPr>
        <w:t>после</w:t>
      </w:r>
      <w:r w:rsidRPr="00D132DD">
        <w:rPr>
          <w:rFonts w:eastAsia="TimesNewRomanPSMT" w:cs="Arial"/>
          <w:sz w:val="24"/>
          <w:szCs w:val="24"/>
          <w:lang w:val="sr-Latn-RS"/>
        </w:rPr>
        <w:t xml:space="preserve"> </w:t>
      </w:r>
      <w:r w:rsidRPr="00993418">
        <w:rPr>
          <w:rFonts w:eastAsia="TimesNewRomanPSMT" w:cs="Arial"/>
          <w:sz w:val="24"/>
          <w:szCs w:val="24"/>
        </w:rPr>
        <w:t>доношења</w:t>
      </w:r>
      <w:r w:rsidRPr="00D132DD">
        <w:rPr>
          <w:rFonts w:eastAsia="TimesNewRomanPSMT" w:cs="Arial"/>
          <w:sz w:val="24"/>
          <w:szCs w:val="24"/>
          <w:lang w:val="sr-Latn-RS"/>
        </w:rPr>
        <w:t xml:space="preserve"> </w:t>
      </w:r>
      <w:r w:rsidRPr="00993418">
        <w:rPr>
          <w:rFonts w:eastAsia="TimesNewRomanPSMT" w:cs="Arial"/>
          <w:sz w:val="24"/>
          <w:szCs w:val="24"/>
        </w:rPr>
        <w:t>одлуке</w:t>
      </w:r>
      <w:r w:rsidRPr="00D132DD">
        <w:rPr>
          <w:rFonts w:eastAsia="TimesNewRomanPSMT" w:cs="Arial"/>
          <w:sz w:val="24"/>
          <w:szCs w:val="24"/>
          <w:lang w:val="sr-Latn-RS"/>
        </w:rPr>
        <w:t xml:space="preserve"> </w:t>
      </w:r>
      <w:r w:rsidRPr="00993418">
        <w:rPr>
          <w:rFonts w:eastAsia="TimesNewRomanPSMT" w:cs="Arial"/>
          <w:sz w:val="24"/>
          <w:szCs w:val="24"/>
        </w:rPr>
        <w:t>о</w:t>
      </w:r>
      <w:r w:rsidRPr="00D132DD">
        <w:rPr>
          <w:rFonts w:eastAsia="TimesNewRomanPSMT" w:cs="Arial"/>
          <w:sz w:val="24"/>
          <w:szCs w:val="24"/>
          <w:lang w:val="sr-Latn-RS"/>
        </w:rPr>
        <w:t xml:space="preserve"> </w:t>
      </w:r>
      <w:r w:rsidRPr="00993418">
        <w:rPr>
          <w:rFonts w:eastAsia="TimesNewRomanPSMT" w:cs="Arial"/>
          <w:sz w:val="24"/>
          <w:szCs w:val="24"/>
        </w:rPr>
        <w:t>додели</w:t>
      </w:r>
      <w:r w:rsidRPr="00D132DD">
        <w:rPr>
          <w:rFonts w:eastAsia="TimesNewRomanPSMT" w:cs="Arial"/>
          <w:sz w:val="24"/>
          <w:szCs w:val="24"/>
          <w:lang w:val="sr-Latn-RS"/>
        </w:rPr>
        <w:t xml:space="preserve"> </w:t>
      </w:r>
      <w:r w:rsidRPr="00993418">
        <w:rPr>
          <w:rFonts w:eastAsia="TimesNewRomanPSMT" w:cs="Arial"/>
          <w:sz w:val="24"/>
          <w:szCs w:val="24"/>
        </w:rPr>
        <w:t>уговора</w:t>
      </w:r>
      <w:r w:rsidRPr="00D132DD">
        <w:rPr>
          <w:rFonts w:eastAsia="TimesNewRomanPSMT" w:cs="Arial"/>
          <w:sz w:val="24"/>
          <w:szCs w:val="24"/>
          <w:lang w:val="sr-Latn-RS"/>
        </w:rPr>
        <w:t xml:space="preserve">, </w:t>
      </w:r>
      <w:r w:rsidRPr="00993418">
        <w:rPr>
          <w:rFonts w:eastAsia="TimesNewRomanPSMT" w:cs="Arial"/>
          <w:sz w:val="24"/>
          <w:szCs w:val="24"/>
        </w:rPr>
        <w:t>односно</w:t>
      </w:r>
      <w:r w:rsidRPr="00D132DD">
        <w:rPr>
          <w:rFonts w:eastAsia="TimesNewRomanPSMT" w:cs="Arial"/>
          <w:sz w:val="24"/>
          <w:szCs w:val="24"/>
          <w:lang w:val="sr-Latn-RS"/>
        </w:rPr>
        <w:t xml:space="preserve"> </w:t>
      </w:r>
      <w:r w:rsidRPr="00993418">
        <w:rPr>
          <w:rFonts w:eastAsia="TimesNewRomanPSMT" w:cs="Arial"/>
          <w:sz w:val="24"/>
          <w:szCs w:val="24"/>
        </w:rPr>
        <w:t>одлуке</w:t>
      </w:r>
      <w:r w:rsidRPr="00D132DD">
        <w:rPr>
          <w:rFonts w:eastAsia="TimesNewRomanPSMT" w:cs="Arial"/>
          <w:sz w:val="24"/>
          <w:szCs w:val="24"/>
          <w:lang w:val="sr-Latn-RS"/>
        </w:rPr>
        <w:t xml:space="preserve"> </w:t>
      </w:r>
      <w:r w:rsidRPr="00993418">
        <w:rPr>
          <w:rFonts w:eastAsia="TimesNewRomanPSMT" w:cs="Arial"/>
          <w:sz w:val="24"/>
          <w:szCs w:val="24"/>
        </w:rPr>
        <w:t>о</w:t>
      </w:r>
      <w:r w:rsidRPr="00D132DD">
        <w:rPr>
          <w:rFonts w:eastAsia="TimesNewRomanPSMT" w:cs="Arial"/>
          <w:sz w:val="24"/>
          <w:szCs w:val="24"/>
          <w:lang w:val="sr-Latn-RS"/>
        </w:rPr>
        <w:t xml:space="preserve"> </w:t>
      </w:r>
      <w:r w:rsidRPr="00993418">
        <w:rPr>
          <w:rFonts w:eastAsia="TimesNewRomanPSMT" w:cs="Arial"/>
          <w:sz w:val="24"/>
          <w:szCs w:val="24"/>
        </w:rPr>
        <w:t>обустави</w:t>
      </w:r>
      <w:r w:rsidRPr="00D132DD">
        <w:rPr>
          <w:rFonts w:eastAsia="TimesNewRomanPSMT" w:cs="Arial"/>
          <w:sz w:val="24"/>
          <w:szCs w:val="24"/>
          <w:lang w:val="sr-Latn-RS"/>
        </w:rPr>
        <w:t xml:space="preserve"> </w:t>
      </w:r>
      <w:r w:rsidRPr="00993418">
        <w:rPr>
          <w:rFonts w:eastAsia="TimesNewRomanPSMT" w:cs="Arial"/>
          <w:sz w:val="24"/>
          <w:szCs w:val="24"/>
        </w:rPr>
        <w:t>поступка</w:t>
      </w:r>
      <w:r w:rsidRPr="00D132DD">
        <w:rPr>
          <w:rFonts w:eastAsia="TimesNewRomanPSMT" w:cs="Arial"/>
          <w:sz w:val="24"/>
          <w:szCs w:val="24"/>
          <w:lang w:val="sr-Latn-RS"/>
        </w:rPr>
        <w:t xml:space="preserve"> </w:t>
      </w:r>
      <w:r w:rsidRPr="00993418">
        <w:rPr>
          <w:rFonts w:eastAsia="TimesNewRomanPSMT" w:cs="Arial"/>
          <w:sz w:val="24"/>
          <w:szCs w:val="24"/>
        </w:rPr>
        <w:t>о</w:t>
      </w:r>
      <w:r w:rsidRPr="00D132DD">
        <w:rPr>
          <w:rFonts w:eastAsia="TimesNewRomanPSMT" w:cs="Arial"/>
          <w:sz w:val="24"/>
          <w:szCs w:val="24"/>
          <w:lang w:val="sr-Latn-RS"/>
        </w:rPr>
        <w:t xml:space="preserve"> </w:t>
      </w:r>
      <w:r w:rsidRPr="00993418">
        <w:rPr>
          <w:rFonts w:eastAsia="TimesNewRomanPSMT" w:cs="Arial"/>
          <w:sz w:val="24"/>
          <w:szCs w:val="24"/>
        </w:rPr>
        <w:t>чему</w:t>
      </w:r>
      <w:r w:rsidRPr="00D132DD">
        <w:rPr>
          <w:rFonts w:eastAsia="TimesNewRomanPSMT" w:cs="Arial"/>
          <w:sz w:val="24"/>
          <w:szCs w:val="24"/>
          <w:lang w:val="sr-Latn-RS"/>
        </w:rPr>
        <w:t xml:space="preserve"> </w:t>
      </w:r>
      <w:r w:rsidRPr="00993418">
        <w:rPr>
          <w:rFonts w:eastAsia="TimesNewRomanPSMT" w:cs="Arial"/>
          <w:sz w:val="24"/>
          <w:szCs w:val="24"/>
        </w:rPr>
        <w:t>може</w:t>
      </w:r>
      <w:r w:rsidRPr="00D132DD">
        <w:rPr>
          <w:rFonts w:eastAsia="TimesNewRomanPSMT" w:cs="Arial"/>
          <w:sz w:val="24"/>
          <w:szCs w:val="24"/>
          <w:lang w:val="sr-Latn-RS"/>
        </w:rPr>
        <w:t xml:space="preserve"> </w:t>
      </w:r>
      <w:r w:rsidRPr="00993418">
        <w:rPr>
          <w:rFonts w:eastAsia="TimesNewRomanPSMT" w:cs="Arial"/>
          <w:sz w:val="24"/>
          <w:szCs w:val="24"/>
        </w:rPr>
        <w:t>поднети</w:t>
      </w:r>
      <w:r w:rsidRPr="00D132DD">
        <w:rPr>
          <w:rFonts w:eastAsia="TimesNewRomanPSMT" w:cs="Arial"/>
          <w:sz w:val="24"/>
          <w:szCs w:val="24"/>
          <w:lang w:val="sr-Latn-RS"/>
        </w:rPr>
        <w:t xml:space="preserve"> </w:t>
      </w:r>
      <w:r w:rsidRPr="00993418">
        <w:rPr>
          <w:rFonts w:eastAsia="TimesNewRomanPSMT" w:cs="Arial"/>
          <w:sz w:val="24"/>
          <w:szCs w:val="24"/>
        </w:rPr>
        <w:t>писмени</w:t>
      </w:r>
      <w:r w:rsidRPr="00D132DD">
        <w:rPr>
          <w:rFonts w:eastAsia="TimesNewRomanPSMT" w:cs="Arial"/>
          <w:sz w:val="24"/>
          <w:szCs w:val="24"/>
          <w:lang w:val="sr-Latn-RS"/>
        </w:rPr>
        <w:t xml:space="preserve"> </w:t>
      </w:r>
      <w:r w:rsidRPr="00993418">
        <w:rPr>
          <w:rFonts w:eastAsia="TimesNewRomanPSMT" w:cs="Arial"/>
          <w:sz w:val="24"/>
          <w:szCs w:val="24"/>
        </w:rPr>
        <w:t>захтев</w:t>
      </w:r>
      <w:r w:rsidRPr="00D132DD">
        <w:rPr>
          <w:rFonts w:eastAsia="TimesNewRomanPSMT" w:cs="Arial"/>
          <w:sz w:val="24"/>
          <w:szCs w:val="24"/>
          <w:lang w:val="sr-Latn-RS"/>
        </w:rPr>
        <w:t xml:space="preserve"> </w:t>
      </w:r>
      <w:r w:rsidRPr="00993418">
        <w:rPr>
          <w:rFonts w:eastAsia="TimesNewRomanPSMT" w:cs="Arial"/>
          <w:sz w:val="24"/>
          <w:szCs w:val="24"/>
        </w:rPr>
        <w:t>Наручиоцу</w:t>
      </w:r>
      <w:r w:rsidRPr="00D132DD">
        <w:rPr>
          <w:rFonts w:eastAsia="TimesNewRomanPSMT" w:cs="Arial"/>
          <w:sz w:val="24"/>
          <w:szCs w:val="24"/>
          <w:lang w:val="sr-Latn-RS"/>
        </w:rPr>
        <w:t>.</w:t>
      </w:r>
    </w:p>
    <w:p w14:paraId="4D161E6A" w14:textId="77777777" w:rsidR="00993418" w:rsidRPr="00993418" w:rsidRDefault="00993418" w:rsidP="00993418">
      <w:pPr>
        <w:tabs>
          <w:tab w:val="left" w:pos="567"/>
        </w:tabs>
        <w:ind w:left="-284" w:right="-185"/>
        <w:contextualSpacing/>
        <w:rPr>
          <w:rFonts w:eastAsia="TimesNewRomanPSMT" w:cs="Arial"/>
          <w:sz w:val="24"/>
          <w:szCs w:val="24"/>
          <w:lang w:val="sr-Cyrl-RS"/>
        </w:rPr>
      </w:pPr>
      <w:r w:rsidRPr="00993418">
        <w:rPr>
          <w:rFonts w:eastAsia="TimesNewRomanPSMT" w:cs="Arial"/>
          <w:sz w:val="24"/>
          <w:szCs w:val="24"/>
        </w:rPr>
        <w:t>Наручилац</w:t>
      </w:r>
      <w:r w:rsidRPr="00D132DD">
        <w:rPr>
          <w:rFonts w:eastAsia="TimesNewRomanPSMT" w:cs="Arial"/>
          <w:sz w:val="24"/>
          <w:szCs w:val="24"/>
          <w:lang w:val="sr-Latn-RS"/>
        </w:rPr>
        <w:t xml:space="preserve"> </w:t>
      </w:r>
      <w:r w:rsidRPr="00993418">
        <w:rPr>
          <w:rFonts w:eastAsia="TimesNewRomanPSMT" w:cs="Arial"/>
          <w:sz w:val="24"/>
          <w:szCs w:val="24"/>
        </w:rPr>
        <w:t>је</w:t>
      </w:r>
      <w:r w:rsidRPr="00D132DD">
        <w:rPr>
          <w:rFonts w:eastAsia="TimesNewRomanPSMT" w:cs="Arial"/>
          <w:sz w:val="24"/>
          <w:szCs w:val="24"/>
          <w:lang w:val="sr-Latn-RS"/>
        </w:rPr>
        <w:t xml:space="preserve"> </w:t>
      </w:r>
      <w:r w:rsidRPr="00993418">
        <w:rPr>
          <w:rFonts w:eastAsia="TimesNewRomanPSMT" w:cs="Arial"/>
          <w:sz w:val="24"/>
          <w:szCs w:val="24"/>
        </w:rPr>
        <w:t>дужан</w:t>
      </w:r>
      <w:r w:rsidRPr="00D132DD">
        <w:rPr>
          <w:rFonts w:eastAsia="TimesNewRomanPSMT" w:cs="Arial"/>
          <w:sz w:val="24"/>
          <w:szCs w:val="24"/>
          <w:lang w:val="sr-Latn-RS"/>
        </w:rPr>
        <w:t xml:space="preserve"> </w:t>
      </w:r>
      <w:r w:rsidRPr="00993418">
        <w:rPr>
          <w:rFonts w:eastAsia="TimesNewRomanPSMT" w:cs="Arial"/>
          <w:sz w:val="24"/>
          <w:szCs w:val="24"/>
        </w:rPr>
        <w:t>да</w:t>
      </w:r>
      <w:r w:rsidRPr="00D132DD">
        <w:rPr>
          <w:rFonts w:eastAsia="TimesNewRomanPSMT" w:cs="Arial"/>
          <w:sz w:val="24"/>
          <w:szCs w:val="24"/>
          <w:lang w:val="sr-Latn-RS"/>
        </w:rPr>
        <w:t xml:space="preserve"> </w:t>
      </w:r>
      <w:r w:rsidRPr="00993418">
        <w:rPr>
          <w:rFonts w:eastAsia="TimesNewRomanPSMT" w:cs="Arial"/>
          <w:sz w:val="24"/>
          <w:szCs w:val="24"/>
        </w:rPr>
        <w:t>лицу</w:t>
      </w:r>
      <w:r w:rsidRPr="00D132DD">
        <w:rPr>
          <w:rFonts w:eastAsia="TimesNewRomanPSMT" w:cs="Arial"/>
          <w:sz w:val="24"/>
          <w:szCs w:val="24"/>
          <w:lang w:val="sr-Latn-RS"/>
        </w:rPr>
        <w:t xml:space="preserve"> </w:t>
      </w:r>
      <w:r w:rsidRPr="00993418">
        <w:rPr>
          <w:rFonts w:eastAsia="TimesNewRomanPSMT" w:cs="Arial"/>
          <w:sz w:val="24"/>
          <w:szCs w:val="24"/>
        </w:rPr>
        <w:t>из</w:t>
      </w:r>
      <w:r w:rsidRPr="00D132DD">
        <w:rPr>
          <w:rFonts w:eastAsia="TimesNewRomanPSMT" w:cs="Arial"/>
          <w:sz w:val="24"/>
          <w:szCs w:val="24"/>
          <w:lang w:val="sr-Latn-RS"/>
        </w:rPr>
        <w:t xml:space="preserve"> </w:t>
      </w:r>
      <w:r w:rsidRPr="00993418">
        <w:rPr>
          <w:rFonts w:eastAsia="TimesNewRomanPSMT" w:cs="Arial"/>
          <w:sz w:val="24"/>
          <w:szCs w:val="24"/>
        </w:rPr>
        <w:t>става</w:t>
      </w:r>
      <w:r w:rsidRPr="00D132DD">
        <w:rPr>
          <w:rFonts w:eastAsia="TimesNewRomanPSMT" w:cs="Arial"/>
          <w:sz w:val="24"/>
          <w:szCs w:val="24"/>
          <w:lang w:val="sr-Latn-RS"/>
        </w:rPr>
        <w:t xml:space="preserve"> 1. </w:t>
      </w:r>
      <w:r w:rsidRPr="00993418">
        <w:rPr>
          <w:rFonts w:eastAsia="TimesNewRomanPSMT" w:cs="Arial"/>
          <w:sz w:val="24"/>
          <w:szCs w:val="24"/>
        </w:rPr>
        <w:t>омогући</w:t>
      </w:r>
      <w:r w:rsidRPr="00D132DD">
        <w:rPr>
          <w:rFonts w:eastAsia="TimesNewRomanPSMT" w:cs="Arial"/>
          <w:sz w:val="24"/>
          <w:szCs w:val="24"/>
          <w:lang w:val="sr-Latn-RS"/>
        </w:rPr>
        <w:t xml:space="preserve"> </w:t>
      </w:r>
      <w:r w:rsidRPr="00993418">
        <w:rPr>
          <w:rFonts w:eastAsia="TimesNewRomanPSMT" w:cs="Arial"/>
          <w:sz w:val="24"/>
          <w:szCs w:val="24"/>
        </w:rPr>
        <w:t>увид</w:t>
      </w:r>
      <w:r w:rsidRPr="00D132DD">
        <w:rPr>
          <w:rFonts w:eastAsia="TimesNewRomanPSMT" w:cs="Arial"/>
          <w:sz w:val="24"/>
          <w:szCs w:val="24"/>
          <w:lang w:val="sr-Latn-RS"/>
        </w:rPr>
        <w:t xml:space="preserve"> </w:t>
      </w:r>
      <w:r w:rsidRPr="00993418">
        <w:rPr>
          <w:rFonts w:eastAsia="TimesNewRomanPSMT" w:cs="Arial"/>
          <w:sz w:val="24"/>
          <w:szCs w:val="24"/>
        </w:rPr>
        <w:t>у</w:t>
      </w:r>
      <w:r w:rsidRPr="00D132DD">
        <w:rPr>
          <w:rFonts w:eastAsia="TimesNewRomanPSMT" w:cs="Arial"/>
          <w:sz w:val="24"/>
          <w:szCs w:val="24"/>
          <w:lang w:val="sr-Latn-RS"/>
        </w:rPr>
        <w:t xml:space="preserve"> </w:t>
      </w:r>
      <w:r w:rsidRPr="00993418">
        <w:rPr>
          <w:rFonts w:eastAsia="TimesNewRomanPSMT" w:cs="Arial"/>
          <w:sz w:val="24"/>
          <w:szCs w:val="24"/>
        </w:rPr>
        <w:t>документацију</w:t>
      </w:r>
      <w:r w:rsidRPr="00D132DD">
        <w:rPr>
          <w:rFonts w:eastAsia="TimesNewRomanPSMT" w:cs="Arial"/>
          <w:sz w:val="24"/>
          <w:szCs w:val="24"/>
          <w:lang w:val="sr-Latn-RS"/>
        </w:rPr>
        <w:t xml:space="preserve"> </w:t>
      </w:r>
      <w:r w:rsidRPr="00993418">
        <w:rPr>
          <w:rFonts w:eastAsia="TimesNewRomanPSMT" w:cs="Arial"/>
          <w:sz w:val="24"/>
          <w:szCs w:val="24"/>
        </w:rPr>
        <w:t>и</w:t>
      </w:r>
      <w:r w:rsidRPr="00D132DD">
        <w:rPr>
          <w:rFonts w:eastAsia="TimesNewRomanPSMT" w:cs="Arial"/>
          <w:sz w:val="24"/>
          <w:szCs w:val="24"/>
          <w:lang w:val="sr-Latn-RS"/>
        </w:rPr>
        <w:t xml:space="preserve"> </w:t>
      </w:r>
      <w:r w:rsidRPr="00993418">
        <w:rPr>
          <w:rFonts w:eastAsia="TimesNewRomanPSMT" w:cs="Arial"/>
          <w:sz w:val="24"/>
          <w:szCs w:val="24"/>
        </w:rPr>
        <w:t>копирање</w:t>
      </w:r>
      <w:r w:rsidRPr="00D132DD">
        <w:rPr>
          <w:rFonts w:eastAsia="TimesNewRomanPSMT" w:cs="Arial"/>
          <w:sz w:val="24"/>
          <w:szCs w:val="24"/>
          <w:lang w:val="sr-Latn-RS"/>
        </w:rPr>
        <w:t xml:space="preserve"> </w:t>
      </w:r>
      <w:r w:rsidRPr="00993418">
        <w:rPr>
          <w:rFonts w:eastAsia="TimesNewRomanPSMT" w:cs="Arial"/>
          <w:sz w:val="24"/>
          <w:szCs w:val="24"/>
        </w:rPr>
        <w:t>документације</w:t>
      </w:r>
      <w:r w:rsidRPr="00D132DD">
        <w:rPr>
          <w:rFonts w:eastAsia="TimesNewRomanPSMT" w:cs="Arial"/>
          <w:sz w:val="24"/>
          <w:szCs w:val="24"/>
          <w:lang w:val="sr-Latn-RS"/>
        </w:rPr>
        <w:t xml:space="preserve"> </w:t>
      </w:r>
      <w:r w:rsidRPr="00993418">
        <w:rPr>
          <w:rFonts w:eastAsia="TimesNewRomanPSMT" w:cs="Arial"/>
          <w:sz w:val="24"/>
          <w:szCs w:val="24"/>
        </w:rPr>
        <w:t>из</w:t>
      </w:r>
      <w:r w:rsidRPr="00D132DD">
        <w:rPr>
          <w:rFonts w:eastAsia="TimesNewRomanPSMT" w:cs="Arial"/>
          <w:sz w:val="24"/>
          <w:szCs w:val="24"/>
          <w:lang w:val="sr-Latn-RS"/>
        </w:rPr>
        <w:t xml:space="preserve"> </w:t>
      </w:r>
      <w:r w:rsidRPr="00993418">
        <w:rPr>
          <w:rFonts w:eastAsia="TimesNewRomanPSMT" w:cs="Arial"/>
          <w:sz w:val="24"/>
          <w:szCs w:val="24"/>
        </w:rPr>
        <w:t>поступка</w:t>
      </w:r>
      <w:r w:rsidRPr="00D132DD">
        <w:rPr>
          <w:rFonts w:eastAsia="TimesNewRomanPSMT" w:cs="Arial"/>
          <w:sz w:val="24"/>
          <w:szCs w:val="24"/>
          <w:lang w:val="sr-Latn-RS"/>
        </w:rPr>
        <w:t xml:space="preserve"> </w:t>
      </w:r>
      <w:r w:rsidRPr="00993418">
        <w:rPr>
          <w:rFonts w:eastAsia="TimesNewRomanPSMT" w:cs="Arial"/>
          <w:sz w:val="24"/>
          <w:szCs w:val="24"/>
        </w:rPr>
        <w:t>о</w:t>
      </w:r>
      <w:r w:rsidRPr="00D132DD">
        <w:rPr>
          <w:rFonts w:eastAsia="TimesNewRomanPSMT" w:cs="Arial"/>
          <w:sz w:val="24"/>
          <w:szCs w:val="24"/>
          <w:lang w:val="sr-Latn-RS"/>
        </w:rPr>
        <w:t xml:space="preserve"> </w:t>
      </w:r>
      <w:r w:rsidRPr="00993418">
        <w:rPr>
          <w:rFonts w:eastAsia="TimesNewRomanPSMT" w:cs="Arial"/>
          <w:sz w:val="24"/>
          <w:szCs w:val="24"/>
        </w:rPr>
        <w:t>трошку</w:t>
      </w:r>
      <w:r w:rsidRPr="00D132DD">
        <w:rPr>
          <w:rFonts w:eastAsia="TimesNewRomanPSMT" w:cs="Arial"/>
          <w:sz w:val="24"/>
          <w:szCs w:val="24"/>
          <w:lang w:val="sr-Latn-RS"/>
        </w:rPr>
        <w:t xml:space="preserve"> </w:t>
      </w:r>
      <w:r w:rsidRPr="00993418">
        <w:rPr>
          <w:rFonts w:eastAsia="TimesNewRomanPSMT" w:cs="Arial"/>
          <w:sz w:val="24"/>
          <w:szCs w:val="24"/>
        </w:rPr>
        <w:t>подносиоца</w:t>
      </w:r>
      <w:r w:rsidRPr="00D132DD">
        <w:rPr>
          <w:rFonts w:eastAsia="TimesNewRomanPSMT" w:cs="Arial"/>
          <w:sz w:val="24"/>
          <w:szCs w:val="24"/>
          <w:lang w:val="sr-Latn-RS"/>
        </w:rPr>
        <w:t xml:space="preserve"> </w:t>
      </w:r>
      <w:r w:rsidRPr="00993418">
        <w:rPr>
          <w:rFonts w:eastAsia="TimesNewRomanPSMT" w:cs="Arial"/>
          <w:sz w:val="24"/>
          <w:szCs w:val="24"/>
        </w:rPr>
        <w:t>захтева</w:t>
      </w:r>
      <w:r w:rsidRPr="00D132DD">
        <w:rPr>
          <w:rFonts w:eastAsia="TimesNewRomanPSMT" w:cs="Arial"/>
          <w:sz w:val="24"/>
          <w:szCs w:val="24"/>
          <w:lang w:val="sr-Latn-RS"/>
        </w:rPr>
        <w:t xml:space="preserve">, </w:t>
      </w:r>
      <w:r w:rsidRPr="00993418">
        <w:rPr>
          <w:rFonts w:eastAsia="TimesNewRomanPSMT" w:cs="Arial"/>
          <w:sz w:val="24"/>
          <w:szCs w:val="24"/>
        </w:rPr>
        <w:t>у</w:t>
      </w:r>
      <w:r w:rsidRPr="00D132DD">
        <w:rPr>
          <w:rFonts w:eastAsia="TimesNewRomanPSMT" w:cs="Arial"/>
          <w:sz w:val="24"/>
          <w:szCs w:val="24"/>
          <w:lang w:val="sr-Latn-RS"/>
        </w:rPr>
        <w:t xml:space="preserve"> </w:t>
      </w:r>
      <w:r w:rsidRPr="00993418">
        <w:rPr>
          <w:rFonts w:eastAsia="TimesNewRomanPSMT" w:cs="Arial"/>
          <w:sz w:val="24"/>
          <w:szCs w:val="24"/>
        </w:rPr>
        <w:t>року</w:t>
      </w:r>
      <w:r w:rsidRPr="00D132DD">
        <w:rPr>
          <w:rFonts w:eastAsia="TimesNewRomanPSMT" w:cs="Arial"/>
          <w:sz w:val="24"/>
          <w:szCs w:val="24"/>
          <w:lang w:val="sr-Latn-RS"/>
        </w:rPr>
        <w:t xml:space="preserve"> </w:t>
      </w:r>
      <w:r w:rsidRPr="00993418">
        <w:rPr>
          <w:rFonts w:eastAsia="TimesNewRomanPSMT" w:cs="Arial"/>
          <w:sz w:val="24"/>
          <w:szCs w:val="24"/>
        </w:rPr>
        <w:t>од</w:t>
      </w:r>
      <w:r w:rsidRPr="00D132DD">
        <w:rPr>
          <w:rFonts w:eastAsia="TimesNewRomanPSMT" w:cs="Arial"/>
          <w:sz w:val="24"/>
          <w:szCs w:val="24"/>
          <w:lang w:val="sr-Latn-RS"/>
        </w:rPr>
        <w:t xml:space="preserve"> </w:t>
      </w:r>
      <w:r w:rsidRPr="00993418">
        <w:rPr>
          <w:rFonts w:eastAsia="TimesNewRomanPSMT" w:cs="Arial"/>
          <w:sz w:val="24"/>
          <w:szCs w:val="24"/>
        </w:rPr>
        <w:t>два</w:t>
      </w:r>
      <w:r w:rsidRPr="00D132DD">
        <w:rPr>
          <w:rFonts w:eastAsia="TimesNewRomanPSMT" w:cs="Arial"/>
          <w:sz w:val="24"/>
          <w:szCs w:val="24"/>
          <w:lang w:val="sr-Latn-RS"/>
        </w:rPr>
        <w:t xml:space="preserve"> </w:t>
      </w:r>
      <w:r w:rsidRPr="00993418">
        <w:rPr>
          <w:rFonts w:eastAsia="TimesNewRomanPSMT" w:cs="Arial"/>
          <w:sz w:val="24"/>
          <w:szCs w:val="24"/>
        </w:rPr>
        <w:t>дана</w:t>
      </w:r>
      <w:r w:rsidRPr="00D132DD">
        <w:rPr>
          <w:rFonts w:eastAsia="TimesNewRomanPSMT" w:cs="Arial"/>
          <w:sz w:val="24"/>
          <w:szCs w:val="24"/>
          <w:lang w:val="sr-Latn-RS"/>
        </w:rPr>
        <w:t xml:space="preserve"> </w:t>
      </w:r>
      <w:r w:rsidRPr="00993418">
        <w:rPr>
          <w:rFonts w:eastAsia="TimesNewRomanPSMT" w:cs="Arial"/>
          <w:sz w:val="24"/>
          <w:szCs w:val="24"/>
        </w:rPr>
        <w:t>од</w:t>
      </w:r>
      <w:r w:rsidRPr="00D132DD">
        <w:rPr>
          <w:rFonts w:eastAsia="TimesNewRomanPSMT" w:cs="Arial"/>
          <w:sz w:val="24"/>
          <w:szCs w:val="24"/>
          <w:lang w:val="sr-Latn-RS"/>
        </w:rPr>
        <w:t xml:space="preserve"> </w:t>
      </w:r>
      <w:r w:rsidRPr="00993418">
        <w:rPr>
          <w:rFonts w:eastAsia="TimesNewRomanPSMT" w:cs="Arial"/>
          <w:sz w:val="24"/>
          <w:szCs w:val="24"/>
        </w:rPr>
        <w:t>дана</w:t>
      </w:r>
      <w:r w:rsidRPr="00D132DD">
        <w:rPr>
          <w:rFonts w:eastAsia="TimesNewRomanPSMT" w:cs="Arial"/>
          <w:sz w:val="24"/>
          <w:szCs w:val="24"/>
          <w:lang w:val="sr-Latn-RS"/>
        </w:rPr>
        <w:t xml:space="preserve"> </w:t>
      </w:r>
      <w:r w:rsidRPr="00993418">
        <w:rPr>
          <w:rFonts w:eastAsia="TimesNewRomanPSMT" w:cs="Arial"/>
          <w:sz w:val="24"/>
          <w:szCs w:val="24"/>
        </w:rPr>
        <w:t>пријема</w:t>
      </w:r>
      <w:r w:rsidRPr="00D132DD">
        <w:rPr>
          <w:rFonts w:eastAsia="TimesNewRomanPSMT" w:cs="Arial"/>
          <w:sz w:val="24"/>
          <w:szCs w:val="24"/>
          <w:lang w:val="sr-Latn-RS"/>
        </w:rPr>
        <w:t xml:space="preserve"> </w:t>
      </w:r>
      <w:r w:rsidRPr="00993418">
        <w:rPr>
          <w:rFonts w:eastAsia="TimesNewRomanPSMT" w:cs="Arial"/>
          <w:sz w:val="24"/>
          <w:szCs w:val="24"/>
        </w:rPr>
        <w:t>писаног</w:t>
      </w:r>
      <w:r w:rsidRPr="00D132DD">
        <w:rPr>
          <w:rFonts w:eastAsia="TimesNewRomanPSMT" w:cs="Arial"/>
          <w:sz w:val="24"/>
          <w:szCs w:val="24"/>
          <w:lang w:val="sr-Latn-RS"/>
        </w:rPr>
        <w:t xml:space="preserve"> </w:t>
      </w:r>
      <w:r w:rsidRPr="00993418">
        <w:rPr>
          <w:rFonts w:eastAsia="TimesNewRomanPSMT" w:cs="Arial"/>
          <w:sz w:val="24"/>
          <w:szCs w:val="24"/>
        </w:rPr>
        <w:t>захтева</w:t>
      </w:r>
      <w:r w:rsidRPr="00D132DD">
        <w:rPr>
          <w:rFonts w:eastAsia="TimesNewRomanPSMT" w:cs="Arial"/>
          <w:sz w:val="24"/>
          <w:szCs w:val="24"/>
          <w:lang w:val="sr-Latn-RS"/>
        </w:rPr>
        <w:t xml:space="preserve">, </w:t>
      </w:r>
      <w:r w:rsidRPr="00993418">
        <w:rPr>
          <w:rFonts w:eastAsia="TimesNewRomanPSMT" w:cs="Arial"/>
          <w:sz w:val="24"/>
          <w:szCs w:val="24"/>
        </w:rPr>
        <w:t>уз</w:t>
      </w:r>
      <w:r w:rsidRPr="00D132DD">
        <w:rPr>
          <w:rFonts w:eastAsia="TimesNewRomanPSMT" w:cs="Arial"/>
          <w:sz w:val="24"/>
          <w:szCs w:val="24"/>
          <w:lang w:val="sr-Latn-RS"/>
        </w:rPr>
        <w:t xml:space="preserve"> </w:t>
      </w:r>
      <w:r w:rsidRPr="00993418">
        <w:rPr>
          <w:rFonts w:eastAsia="TimesNewRomanPSMT" w:cs="Arial"/>
          <w:sz w:val="24"/>
          <w:szCs w:val="24"/>
        </w:rPr>
        <w:t>обавезу</w:t>
      </w:r>
      <w:r w:rsidRPr="00D132DD">
        <w:rPr>
          <w:rFonts w:eastAsia="TimesNewRomanPSMT" w:cs="Arial"/>
          <w:sz w:val="24"/>
          <w:szCs w:val="24"/>
          <w:lang w:val="sr-Latn-RS"/>
        </w:rPr>
        <w:t xml:space="preserve"> </w:t>
      </w:r>
      <w:r w:rsidRPr="00993418">
        <w:rPr>
          <w:rFonts w:eastAsia="TimesNewRomanPSMT" w:cs="Arial"/>
          <w:sz w:val="24"/>
          <w:szCs w:val="24"/>
        </w:rPr>
        <w:t>да</w:t>
      </w:r>
      <w:r w:rsidRPr="00D132DD">
        <w:rPr>
          <w:rFonts w:eastAsia="TimesNewRomanPSMT" w:cs="Arial"/>
          <w:sz w:val="24"/>
          <w:szCs w:val="24"/>
          <w:lang w:val="sr-Latn-RS"/>
        </w:rPr>
        <w:t xml:space="preserve"> </w:t>
      </w:r>
      <w:r w:rsidRPr="00993418">
        <w:rPr>
          <w:rFonts w:eastAsia="TimesNewRomanPSMT" w:cs="Arial"/>
          <w:sz w:val="24"/>
          <w:szCs w:val="24"/>
        </w:rPr>
        <w:t>заштити</w:t>
      </w:r>
      <w:r w:rsidRPr="00D132DD">
        <w:rPr>
          <w:rFonts w:eastAsia="TimesNewRomanPSMT" w:cs="Arial"/>
          <w:sz w:val="24"/>
          <w:szCs w:val="24"/>
          <w:lang w:val="sr-Latn-RS"/>
        </w:rPr>
        <w:t xml:space="preserve"> </w:t>
      </w:r>
      <w:r w:rsidRPr="00993418">
        <w:rPr>
          <w:rFonts w:eastAsia="TimesNewRomanPSMT" w:cs="Arial"/>
          <w:sz w:val="24"/>
          <w:szCs w:val="24"/>
        </w:rPr>
        <w:t>податке</w:t>
      </w:r>
      <w:r w:rsidRPr="00D132DD">
        <w:rPr>
          <w:rFonts w:eastAsia="TimesNewRomanPSMT" w:cs="Arial"/>
          <w:sz w:val="24"/>
          <w:szCs w:val="24"/>
          <w:lang w:val="sr-Latn-RS"/>
        </w:rPr>
        <w:t xml:space="preserve"> </w:t>
      </w:r>
      <w:r w:rsidRPr="00993418">
        <w:rPr>
          <w:rFonts w:eastAsia="TimesNewRomanPSMT" w:cs="Arial"/>
          <w:sz w:val="24"/>
          <w:szCs w:val="24"/>
        </w:rPr>
        <w:t>у</w:t>
      </w:r>
      <w:r w:rsidRPr="00D132DD">
        <w:rPr>
          <w:rFonts w:eastAsia="TimesNewRomanPSMT" w:cs="Arial"/>
          <w:sz w:val="24"/>
          <w:szCs w:val="24"/>
          <w:lang w:val="sr-Latn-RS"/>
        </w:rPr>
        <w:t xml:space="preserve"> </w:t>
      </w:r>
      <w:r w:rsidRPr="00993418">
        <w:rPr>
          <w:rFonts w:eastAsia="TimesNewRomanPSMT" w:cs="Arial"/>
          <w:sz w:val="24"/>
          <w:szCs w:val="24"/>
        </w:rPr>
        <w:t>складу</w:t>
      </w:r>
      <w:r w:rsidRPr="00D132DD">
        <w:rPr>
          <w:rFonts w:eastAsia="TimesNewRomanPSMT" w:cs="Arial"/>
          <w:sz w:val="24"/>
          <w:szCs w:val="24"/>
          <w:lang w:val="sr-Latn-RS"/>
        </w:rPr>
        <w:t xml:space="preserve"> </w:t>
      </w:r>
      <w:r w:rsidRPr="00993418">
        <w:rPr>
          <w:rFonts w:eastAsia="TimesNewRomanPSMT" w:cs="Arial"/>
          <w:sz w:val="24"/>
          <w:szCs w:val="24"/>
        </w:rPr>
        <w:t>са</w:t>
      </w:r>
      <w:r w:rsidRPr="00D132DD">
        <w:rPr>
          <w:rFonts w:eastAsia="TimesNewRomanPSMT" w:cs="Arial"/>
          <w:sz w:val="24"/>
          <w:szCs w:val="24"/>
          <w:lang w:val="sr-Latn-RS"/>
        </w:rPr>
        <w:t xml:space="preserve"> </w:t>
      </w:r>
      <w:r w:rsidRPr="00993418">
        <w:rPr>
          <w:rFonts w:eastAsia="TimesNewRomanPSMT" w:cs="Arial"/>
          <w:sz w:val="24"/>
          <w:szCs w:val="24"/>
        </w:rPr>
        <w:t>чл</w:t>
      </w:r>
      <w:r w:rsidRPr="00D132DD">
        <w:rPr>
          <w:rFonts w:eastAsia="TimesNewRomanPSMT" w:cs="Arial"/>
          <w:sz w:val="24"/>
          <w:szCs w:val="24"/>
          <w:lang w:val="sr-Latn-RS"/>
        </w:rPr>
        <w:t xml:space="preserve">.14. </w:t>
      </w:r>
      <w:r w:rsidRPr="00993418">
        <w:rPr>
          <w:rFonts w:eastAsia="TimesNewRomanPSMT" w:cs="Arial"/>
          <w:sz w:val="24"/>
          <w:szCs w:val="24"/>
        </w:rPr>
        <w:t>Закона</w:t>
      </w:r>
      <w:r w:rsidRPr="00D132DD">
        <w:rPr>
          <w:rFonts w:eastAsia="TimesNewRomanPSMT" w:cs="Arial"/>
          <w:sz w:val="24"/>
          <w:szCs w:val="24"/>
          <w:lang w:val="sr-Latn-RS"/>
        </w:rPr>
        <w:t>.</w:t>
      </w:r>
    </w:p>
    <w:p w14:paraId="6CEB12D9" w14:textId="77777777" w:rsidR="00993418" w:rsidRDefault="00993418" w:rsidP="00993418">
      <w:pPr>
        <w:tabs>
          <w:tab w:val="left" w:pos="567"/>
        </w:tabs>
        <w:ind w:right="-185"/>
        <w:contextualSpacing/>
        <w:rPr>
          <w:rFonts w:eastAsia="TimesNewRomanPSMT" w:cs="Arial"/>
          <w:sz w:val="24"/>
          <w:szCs w:val="24"/>
          <w:lang w:val="sr-Cyrl-RS"/>
        </w:rPr>
      </w:pPr>
    </w:p>
    <w:p w14:paraId="498511C7" w14:textId="364596A9" w:rsidR="009B75E9" w:rsidRPr="003E0D06" w:rsidRDefault="009B75E9" w:rsidP="009B4D64">
      <w:pPr>
        <w:tabs>
          <w:tab w:val="left" w:pos="567"/>
        </w:tabs>
        <w:spacing w:before="0"/>
        <w:ind w:left="-284" w:right="-185"/>
        <w:rPr>
          <w:rFonts w:eastAsia="TimesNewRomanPSMT" w:cs="Arial"/>
          <w:b/>
          <w:bCs/>
          <w:sz w:val="24"/>
          <w:szCs w:val="24"/>
          <w:lang w:val="sr-Cyrl-RS"/>
        </w:rPr>
      </w:pPr>
      <w:r w:rsidRPr="005F02B9">
        <w:rPr>
          <w:rFonts w:eastAsia="TimesNewRomanPSMT" w:cs="Arial"/>
          <w:b/>
          <w:bCs/>
          <w:sz w:val="24"/>
          <w:szCs w:val="24"/>
          <w:lang w:val="sr-Latn-RS"/>
        </w:rPr>
        <w:t>6.2</w:t>
      </w:r>
      <w:r w:rsidR="00993418">
        <w:rPr>
          <w:rFonts w:eastAsia="TimesNewRomanPSMT" w:cs="Arial"/>
          <w:b/>
          <w:bCs/>
          <w:sz w:val="24"/>
          <w:szCs w:val="24"/>
          <w:lang w:val="sr-Cyrl-RS"/>
        </w:rPr>
        <w:t>5</w:t>
      </w:r>
      <w:r>
        <w:rPr>
          <w:rFonts w:eastAsia="TimesNewRomanPSMT" w:cs="Arial"/>
          <w:b/>
          <w:bCs/>
          <w:sz w:val="24"/>
          <w:szCs w:val="24"/>
          <w:lang w:val="sr-Latn-RS"/>
        </w:rPr>
        <w:t> </w:t>
      </w:r>
      <w:r w:rsidRPr="005F02B9">
        <w:rPr>
          <w:rFonts w:eastAsia="TimesNewRomanPSMT" w:cs="Arial"/>
          <w:b/>
          <w:bCs/>
          <w:sz w:val="24"/>
          <w:szCs w:val="24"/>
          <w:lang w:val="ru-RU"/>
        </w:rPr>
        <w:t>Н</w:t>
      </w:r>
      <w:r w:rsidRPr="005F02B9">
        <w:rPr>
          <w:rFonts w:eastAsia="TimesNewRomanPSMT" w:cs="Arial"/>
          <w:b/>
          <w:bCs/>
          <w:sz w:val="24"/>
          <w:szCs w:val="24"/>
          <w:lang w:val="sr-Latn-RS"/>
        </w:rPr>
        <w:t>егативне референце</w:t>
      </w:r>
    </w:p>
    <w:p w14:paraId="1107EB7E" w14:textId="77777777" w:rsidR="000F2890" w:rsidRPr="00C86DD0" w:rsidRDefault="000F2890" w:rsidP="001E0E16">
      <w:pPr>
        <w:pStyle w:val="KDParagraf"/>
        <w:spacing w:before="0"/>
        <w:ind w:left="-284" w:right="-185"/>
        <w:contextualSpacing/>
        <w:rPr>
          <w:rFonts w:eastAsia="TimesNewRomanPSMT" w:cs="Arial"/>
          <w:sz w:val="24"/>
          <w:szCs w:val="24"/>
          <w:lang w:val="sr-Cyrl-RS"/>
        </w:rPr>
      </w:pPr>
      <w:r w:rsidRPr="00452F73">
        <w:rPr>
          <w:rFonts w:eastAsia="TimesNewRomanPSMT"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7E1FF56" w14:textId="77777777" w:rsidR="000F2890" w:rsidRPr="00452F73" w:rsidRDefault="001E0E16" w:rsidP="009B4D64">
      <w:pPr>
        <w:pStyle w:val="KDParagraf"/>
        <w:ind w:left="-284" w:right="-185"/>
        <w:contextualSpacing/>
        <w:rPr>
          <w:rFonts w:eastAsia="TimesNewRomanPSMT" w:cs="Arial"/>
          <w:sz w:val="24"/>
          <w:szCs w:val="24"/>
          <w:lang w:val="ru-RU"/>
        </w:rPr>
      </w:pPr>
      <w:r>
        <w:rPr>
          <w:rFonts w:eastAsia="TimesNewRomanPSMT" w:cs="Arial"/>
          <w:sz w:val="24"/>
          <w:szCs w:val="24"/>
          <w:lang w:val="ru-RU"/>
        </w:rPr>
        <w:t>-   </w:t>
      </w:r>
      <w:r w:rsidR="000F2890" w:rsidRPr="00452F73">
        <w:rPr>
          <w:rFonts w:eastAsia="TimesNewRomanPSMT" w:cs="Arial"/>
          <w:sz w:val="24"/>
          <w:szCs w:val="24"/>
          <w:lang w:val="ru-RU"/>
        </w:rPr>
        <w:t>поступао супротно забрани из чл. 23. и 25. Закона;</w:t>
      </w:r>
    </w:p>
    <w:p w14:paraId="340D79C8" w14:textId="77777777" w:rsidR="001E0E16" w:rsidRPr="00452F73" w:rsidRDefault="001E0E16" w:rsidP="001E0E16">
      <w:pPr>
        <w:pStyle w:val="KDParagraf"/>
        <w:ind w:left="-284" w:right="-185"/>
        <w:contextualSpacing/>
        <w:rPr>
          <w:rFonts w:eastAsia="TimesNewRomanPSMT" w:cs="Arial"/>
          <w:sz w:val="24"/>
          <w:szCs w:val="24"/>
          <w:lang w:val="ru-RU"/>
        </w:rPr>
      </w:pPr>
      <w:r>
        <w:rPr>
          <w:rFonts w:eastAsia="TimesNewRomanPSMT" w:cs="Arial"/>
          <w:sz w:val="24"/>
          <w:szCs w:val="24"/>
          <w:lang w:val="ru-RU"/>
        </w:rPr>
        <w:t>-   </w:t>
      </w:r>
      <w:r w:rsidR="000F2890" w:rsidRPr="00452F73">
        <w:rPr>
          <w:rFonts w:eastAsia="TimesNewRomanPSMT" w:cs="Arial"/>
          <w:sz w:val="24"/>
          <w:szCs w:val="24"/>
          <w:lang w:val="ru-RU"/>
        </w:rPr>
        <w:t>учинио повреду конкуренције;</w:t>
      </w:r>
    </w:p>
    <w:p w14:paraId="0405CB19" w14:textId="77777777" w:rsidR="000F2890" w:rsidRPr="00452F73" w:rsidRDefault="001E0E16" w:rsidP="001E0E16">
      <w:pPr>
        <w:pStyle w:val="KDParagraf"/>
        <w:ind w:right="-185" w:hanging="426"/>
        <w:contextualSpacing/>
        <w:rPr>
          <w:rFonts w:eastAsia="TimesNewRomanPSMT" w:cs="Arial"/>
          <w:sz w:val="24"/>
          <w:szCs w:val="24"/>
          <w:lang w:val="ru-RU"/>
        </w:rPr>
      </w:pPr>
      <w:r>
        <w:rPr>
          <w:rFonts w:eastAsia="TimesNewRomanPSMT" w:cs="Arial"/>
          <w:sz w:val="24"/>
          <w:szCs w:val="24"/>
          <w:lang w:val="ru-RU"/>
        </w:rPr>
        <w:t xml:space="preserve">  -  </w:t>
      </w:r>
      <w:r w:rsidR="000F2890" w:rsidRPr="00452F73">
        <w:rPr>
          <w:rFonts w:eastAsia="TimesNewRomanPSMT" w:cs="Arial"/>
          <w:sz w:val="24"/>
          <w:szCs w:val="24"/>
          <w:lang w:val="ru-RU"/>
        </w:rPr>
        <w:t xml:space="preserve">доставио неистините податке у понуди или без оправданих разлога одбио да </w:t>
      </w:r>
      <w:r w:rsidR="000F2890">
        <w:rPr>
          <w:rFonts w:eastAsia="TimesNewRomanPSMT" w:cs="Arial"/>
          <w:sz w:val="24"/>
          <w:szCs w:val="24"/>
          <w:lang w:val="sr-Latn-RS"/>
        </w:rPr>
        <w:t xml:space="preserve"> </w:t>
      </w:r>
      <w:r w:rsidR="000F2890" w:rsidRPr="00452F73">
        <w:rPr>
          <w:rFonts w:eastAsia="TimesNewRomanPSMT" w:cs="Arial"/>
          <w:sz w:val="24"/>
          <w:szCs w:val="24"/>
          <w:lang w:val="ru-RU"/>
        </w:rPr>
        <w:t>закључи уговор о јавној набавци, након што му је уговор додељен;</w:t>
      </w:r>
    </w:p>
    <w:p w14:paraId="6D4D1E99" w14:textId="77777777" w:rsidR="000F2890" w:rsidRPr="00452F73" w:rsidRDefault="001E0E16" w:rsidP="009B4D64">
      <w:pPr>
        <w:pStyle w:val="KDParagraf"/>
        <w:ind w:left="-284" w:right="-185"/>
        <w:contextualSpacing/>
        <w:jc w:val="left"/>
        <w:rPr>
          <w:rFonts w:eastAsia="TimesNewRomanPSMT" w:cs="Arial"/>
          <w:sz w:val="24"/>
          <w:szCs w:val="24"/>
          <w:lang w:val="ru-RU"/>
        </w:rPr>
      </w:pPr>
      <w:r>
        <w:rPr>
          <w:rFonts w:eastAsia="TimesNewRomanPSMT" w:cs="Arial"/>
          <w:sz w:val="24"/>
          <w:szCs w:val="24"/>
          <w:lang w:val="ru-RU"/>
        </w:rPr>
        <w:t xml:space="preserve">-   </w:t>
      </w:r>
      <w:r w:rsidR="000F2890" w:rsidRPr="00452F73">
        <w:rPr>
          <w:rFonts w:eastAsia="TimesNewRomanPSMT" w:cs="Arial"/>
          <w:sz w:val="24"/>
          <w:szCs w:val="24"/>
          <w:lang w:val="ru-RU"/>
        </w:rPr>
        <w:t>одбио да достави доказе и средства обезбеђења на шта се у понуди обавезао.</w:t>
      </w:r>
    </w:p>
    <w:p w14:paraId="0271B741" w14:textId="77777777" w:rsidR="00D53D4A" w:rsidRDefault="00D53D4A" w:rsidP="009B4D64">
      <w:pPr>
        <w:pStyle w:val="KDParagraf"/>
        <w:ind w:left="-284" w:right="-185"/>
        <w:contextualSpacing/>
        <w:rPr>
          <w:rFonts w:eastAsia="TimesNewRomanPSMT" w:cs="Arial"/>
          <w:sz w:val="24"/>
          <w:szCs w:val="24"/>
          <w:lang w:val="ru-RU"/>
        </w:rPr>
      </w:pPr>
    </w:p>
    <w:p w14:paraId="429BCD57" w14:textId="77777777" w:rsidR="000F2890" w:rsidRPr="00C86DD0" w:rsidRDefault="000F2890" w:rsidP="009B4D64">
      <w:pPr>
        <w:pStyle w:val="KDParagraf"/>
        <w:ind w:left="-284" w:right="-185"/>
        <w:contextualSpacing/>
        <w:rPr>
          <w:rFonts w:eastAsia="TimesNewRomanPSMT" w:cs="Arial"/>
          <w:sz w:val="24"/>
          <w:szCs w:val="24"/>
          <w:lang w:val="ru-RU"/>
        </w:rPr>
      </w:pPr>
      <w:r w:rsidRPr="00452F73">
        <w:rPr>
          <w:rFonts w:eastAsia="TimesNewRomanPSMT"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6E2162E3" w14:textId="77777777" w:rsidR="000F2890" w:rsidRPr="00C86DD0" w:rsidRDefault="000F2890" w:rsidP="009B4D64">
      <w:pPr>
        <w:pStyle w:val="KDParagraf"/>
        <w:ind w:left="-284" w:right="-185"/>
        <w:contextualSpacing/>
        <w:rPr>
          <w:rFonts w:eastAsia="TimesNewRomanPSMT" w:cs="Arial"/>
          <w:sz w:val="24"/>
          <w:szCs w:val="24"/>
          <w:lang w:val="ru-RU"/>
        </w:rPr>
      </w:pPr>
      <w:r w:rsidRPr="00C86DD0">
        <w:rPr>
          <w:rFonts w:eastAsia="TimesNewRomanPSMT" w:cs="Arial"/>
          <w:sz w:val="24"/>
          <w:szCs w:val="24"/>
          <w:lang w:val="ru-RU"/>
        </w:rPr>
        <w:t>Доказ наведеног може бити:</w:t>
      </w:r>
    </w:p>
    <w:p w14:paraId="11DB87F8" w14:textId="77777777" w:rsidR="000F2890" w:rsidRPr="00452F73" w:rsidRDefault="00E313AB" w:rsidP="009B4D64">
      <w:pPr>
        <w:pStyle w:val="KDParagraf"/>
        <w:ind w:left="-284" w:right="-185"/>
        <w:contextualSpacing/>
        <w:rPr>
          <w:rFonts w:eastAsia="TimesNewRomanPSMT" w:cs="Arial"/>
          <w:sz w:val="24"/>
          <w:szCs w:val="24"/>
          <w:lang w:val="ru-RU"/>
        </w:rPr>
      </w:pPr>
      <w:r>
        <w:rPr>
          <w:rFonts w:eastAsia="TimesNewRomanPSMT" w:cs="Arial"/>
          <w:sz w:val="24"/>
          <w:szCs w:val="24"/>
          <w:lang w:val="ru-RU"/>
        </w:rPr>
        <w:t>·  </w:t>
      </w:r>
      <w:r w:rsidR="000F2890" w:rsidRPr="00452F73">
        <w:rPr>
          <w:rFonts w:eastAsia="TimesNewRomanPSMT" w:cs="Arial"/>
          <w:sz w:val="24"/>
          <w:szCs w:val="24"/>
          <w:lang w:val="ru-RU"/>
        </w:rPr>
        <w:t>правоснажна судска одлука или коначна одлука другог надлежног органа;</w:t>
      </w:r>
    </w:p>
    <w:p w14:paraId="2DFBDEFB" w14:textId="77777777" w:rsidR="000F2890" w:rsidRPr="00452F73" w:rsidRDefault="00E313AB" w:rsidP="00E313AB">
      <w:pPr>
        <w:pStyle w:val="KDParagraf"/>
        <w:ind w:right="-185" w:hanging="284"/>
        <w:contextualSpacing/>
        <w:jc w:val="left"/>
        <w:rPr>
          <w:rFonts w:eastAsia="TimesNewRomanPSMT" w:cs="Arial"/>
          <w:sz w:val="24"/>
          <w:szCs w:val="24"/>
          <w:lang w:val="ru-RU"/>
        </w:rPr>
      </w:pPr>
      <w:r>
        <w:rPr>
          <w:rFonts w:eastAsia="TimesNewRomanPSMT" w:cs="Arial"/>
          <w:sz w:val="24"/>
          <w:szCs w:val="24"/>
          <w:lang w:val="ru-RU"/>
        </w:rPr>
        <w:lastRenderedPageBreak/>
        <w:t>·  </w:t>
      </w:r>
      <w:r w:rsidR="000F2890" w:rsidRPr="00452F73">
        <w:rPr>
          <w:rFonts w:eastAsia="TimesNewRomanPSMT" w:cs="Arial"/>
          <w:sz w:val="24"/>
          <w:szCs w:val="24"/>
          <w:lang w:val="ru-RU"/>
        </w:rPr>
        <w:t xml:space="preserve">исправа о реализованом средству обезбеђења испуњења обавеза у </w:t>
      </w:r>
      <w:r w:rsidR="000F2890">
        <w:rPr>
          <w:rFonts w:eastAsia="TimesNewRomanPSMT" w:cs="Arial"/>
          <w:sz w:val="24"/>
          <w:szCs w:val="24"/>
          <w:lang w:val="ru-RU"/>
        </w:rPr>
        <w:t xml:space="preserve">  </w:t>
      </w:r>
      <w:r w:rsidR="000F2890" w:rsidRPr="00452F73">
        <w:rPr>
          <w:rFonts w:eastAsia="TimesNewRomanPSMT" w:cs="Arial"/>
          <w:sz w:val="24"/>
          <w:szCs w:val="24"/>
          <w:lang w:val="ru-RU"/>
        </w:rPr>
        <w:t>поступку јавне набавке или испуњења уговорних обавеза;</w:t>
      </w:r>
    </w:p>
    <w:p w14:paraId="32A60B44" w14:textId="77777777" w:rsidR="000F2890" w:rsidRPr="00452F73" w:rsidRDefault="00E313AB" w:rsidP="009B4D64">
      <w:pPr>
        <w:pStyle w:val="KDParagraf"/>
        <w:ind w:left="-284" w:right="-185"/>
        <w:contextualSpacing/>
        <w:rPr>
          <w:rFonts w:eastAsia="TimesNewRomanPSMT" w:cs="Arial"/>
          <w:sz w:val="24"/>
          <w:szCs w:val="24"/>
          <w:lang w:val="ru-RU"/>
        </w:rPr>
      </w:pPr>
      <w:r>
        <w:rPr>
          <w:rFonts w:eastAsia="TimesNewRomanPSMT" w:cs="Arial"/>
          <w:sz w:val="24"/>
          <w:szCs w:val="24"/>
          <w:lang w:val="ru-RU"/>
        </w:rPr>
        <w:t>·  </w:t>
      </w:r>
      <w:r w:rsidR="000F2890" w:rsidRPr="00452F73">
        <w:rPr>
          <w:rFonts w:eastAsia="TimesNewRomanPSMT" w:cs="Arial"/>
          <w:sz w:val="24"/>
          <w:szCs w:val="24"/>
          <w:lang w:val="ru-RU"/>
        </w:rPr>
        <w:t>исправа о наплаћеној уговорној казни;</w:t>
      </w:r>
    </w:p>
    <w:p w14:paraId="270AFF81" w14:textId="77777777" w:rsidR="000F2890" w:rsidRPr="00452F73" w:rsidRDefault="00E313AB" w:rsidP="00E313AB">
      <w:pPr>
        <w:pStyle w:val="KDParagraf"/>
        <w:tabs>
          <w:tab w:val="clear" w:pos="567"/>
          <w:tab w:val="left" w:pos="709"/>
        </w:tabs>
        <w:ind w:right="-185" w:hanging="284"/>
        <w:contextualSpacing/>
        <w:jc w:val="left"/>
        <w:rPr>
          <w:rFonts w:eastAsia="TimesNewRomanPSMT" w:cs="Arial"/>
          <w:sz w:val="24"/>
          <w:szCs w:val="24"/>
          <w:lang w:val="ru-RU"/>
        </w:rPr>
      </w:pPr>
      <w:r>
        <w:rPr>
          <w:rFonts w:eastAsia="TimesNewRomanPSMT" w:cs="Arial"/>
          <w:sz w:val="24"/>
          <w:szCs w:val="24"/>
          <w:lang w:val="ru-RU"/>
        </w:rPr>
        <w:t>·  </w:t>
      </w:r>
      <w:r w:rsidR="000F2890" w:rsidRPr="00452F73">
        <w:rPr>
          <w:rFonts w:eastAsia="TimesNewRomanPSMT" w:cs="Arial"/>
          <w:sz w:val="24"/>
          <w:szCs w:val="24"/>
          <w:lang w:val="ru-RU"/>
        </w:rPr>
        <w:t xml:space="preserve">рекламације потрошача, односно корисника, ако нису отклоњене у </w:t>
      </w:r>
      <w:r w:rsidR="000F2890">
        <w:rPr>
          <w:rFonts w:eastAsia="TimesNewRomanPSMT" w:cs="Arial"/>
          <w:sz w:val="24"/>
          <w:szCs w:val="24"/>
          <w:lang w:val="ru-RU"/>
        </w:rPr>
        <w:t xml:space="preserve"> </w:t>
      </w:r>
      <w:r w:rsidR="000F2890" w:rsidRPr="00452F73">
        <w:rPr>
          <w:rFonts w:eastAsia="TimesNewRomanPSMT" w:cs="Arial"/>
          <w:sz w:val="24"/>
          <w:szCs w:val="24"/>
          <w:lang w:val="ru-RU"/>
        </w:rPr>
        <w:t>уговореном року;</w:t>
      </w:r>
    </w:p>
    <w:p w14:paraId="6BF8BC7F" w14:textId="77777777" w:rsidR="000F2890" w:rsidRPr="00452F73" w:rsidRDefault="00E313AB" w:rsidP="00E313AB">
      <w:pPr>
        <w:pStyle w:val="KDParagraf"/>
        <w:ind w:right="-185" w:hanging="284"/>
        <w:contextualSpacing/>
        <w:rPr>
          <w:rFonts w:eastAsia="TimesNewRomanPSMT" w:cs="Arial"/>
          <w:sz w:val="24"/>
          <w:szCs w:val="24"/>
          <w:lang w:val="ru-RU"/>
        </w:rPr>
      </w:pPr>
      <w:r>
        <w:rPr>
          <w:rFonts w:eastAsia="TimesNewRomanPSMT" w:cs="Arial"/>
          <w:sz w:val="24"/>
          <w:szCs w:val="24"/>
          <w:lang w:val="ru-RU"/>
        </w:rPr>
        <w:t>·   </w:t>
      </w:r>
      <w:r w:rsidR="000F2890" w:rsidRPr="00452F73">
        <w:rPr>
          <w:rFonts w:eastAsia="TimesNewRomanPSMT" w:cs="Arial"/>
          <w:sz w:val="24"/>
          <w:szCs w:val="24"/>
          <w:lang w:val="ru-RU"/>
        </w:rPr>
        <w:t xml:space="preserve">изјава о раскиду уговора због неиспуњења битних елемената уговора дата </w:t>
      </w:r>
      <w:r w:rsidR="000F2890">
        <w:rPr>
          <w:rFonts w:eastAsia="TimesNewRomanPSMT" w:cs="Arial"/>
          <w:sz w:val="24"/>
          <w:szCs w:val="24"/>
          <w:lang w:val="ru-RU"/>
        </w:rPr>
        <w:t xml:space="preserve"> </w:t>
      </w:r>
      <w:r w:rsidR="000F2890" w:rsidRPr="00452F73">
        <w:rPr>
          <w:rFonts w:eastAsia="TimesNewRomanPSMT" w:cs="Arial"/>
          <w:sz w:val="24"/>
          <w:szCs w:val="24"/>
          <w:lang w:val="ru-RU"/>
        </w:rPr>
        <w:t>на начин и под условима предвиђеним законом којим се уређују облигациони односи;</w:t>
      </w:r>
    </w:p>
    <w:p w14:paraId="40643CA9" w14:textId="77777777" w:rsidR="000F2890" w:rsidRPr="00452F73" w:rsidRDefault="00E313AB" w:rsidP="00E313AB">
      <w:pPr>
        <w:pStyle w:val="KDParagraf"/>
        <w:ind w:right="-185" w:hanging="284"/>
        <w:contextualSpacing/>
        <w:rPr>
          <w:rFonts w:eastAsia="TimesNewRomanPSMT" w:cs="Arial"/>
          <w:sz w:val="24"/>
          <w:szCs w:val="24"/>
          <w:lang w:val="ru-RU"/>
        </w:rPr>
      </w:pPr>
      <w:r>
        <w:rPr>
          <w:rFonts w:eastAsia="TimesNewRomanPSMT" w:cs="Arial"/>
          <w:sz w:val="24"/>
          <w:szCs w:val="24"/>
          <w:lang w:val="ru-RU"/>
        </w:rPr>
        <w:t>·  </w:t>
      </w:r>
      <w:r w:rsidR="000F2890" w:rsidRPr="00452F73">
        <w:rPr>
          <w:rFonts w:eastAsia="TimesNewRomanPSMT"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0780838" w14:textId="77777777" w:rsidR="000F2890" w:rsidRPr="00452F73" w:rsidRDefault="00E313AB" w:rsidP="00E313AB">
      <w:pPr>
        <w:pStyle w:val="KDParagraf"/>
        <w:ind w:right="-185" w:hanging="284"/>
        <w:contextualSpacing/>
        <w:rPr>
          <w:rFonts w:eastAsia="TimesNewRomanPSMT" w:cs="Arial"/>
          <w:sz w:val="24"/>
          <w:szCs w:val="24"/>
          <w:lang w:val="ru-RU"/>
        </w:rPr>
      </w:pPr>
      <w:r>
        <w:rPr>
          <w:rFonts w:eastAsia="TimesNewRomanPSMT" w:cs="Arial"/>
          <w:sz w:val="24"/>
          <w:szCs w:val="24"/>
          <w:lang w:val="ru-RU"/>
        </w:rPr>
        <w:t>· </w:t>
      </w:r>
      <w:r w:rsidR="000F2890" w:rsidRPr="00452F73">
        <w:rPr>
          <w:rFonts w:eastAsia="TimesNewRomanPSMT"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7E02A9A" w14:textId="77777777" w:rsidR="000F2890" w:rsidRPr="00C86DD0" w:rsidRDefault="000F2890" w:rsidP="009B4D64">
      <w:pPr>
        <w:pStyle w:val="KDParagraf"/>
        <w:ind w:left="-284" w:right="-185"/>
        <w:contextualSpacing/>
        <w:rPr>
          <w:rFonts w:eastAsia="TimesNewRomanPSMT" w:cs="Arial"/>
          <w:sz w:val="24"/>
          <w:szCs w:val="24"/>
          <w:lang w:val="ru-RU"/>
        </w:rPr>
      </w:pPr>
      <w:r w:rsidRPr="00452F73">
        <w:rPr>
          <w:rFonts w:eastAsia="TimesNewRomanPSMT" w:cs="Arial"/>
          <w:sz w:val="24"/>
          <w:szCs w:val="24"/>
          <w:lang w:val="ru-RU"/>
        </w:rPr>
        <w:t xml:space="preserve">Наручилац може одбити понуду ако поседује доказ из става 3. тачка 1) члана 82. </w:t>
      </w:r>
      <w:r w:rsidRPr="00C86DD0">
        <w:rPr>
          <w:rFonts w:eastAsia="TimesNewRomanPSMT" w:cs="Arial"/>
          <w:sz w:val="24"/>
          <w:szCs w:val="24"/>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14:paraId="6DCF431D" w14:textId="77777777" w:rsidR="009B75E9" w:rsidRPr="005F02B9" w:rsidRDefault="000F2890" w:rsidP="000616B2">
      <w:pPr>
        <w:tabs>
          <w:tab w:val="left" w:pos="567"/>
        </w:tabs>
        <w:spacing w:before="0"/>
        <w:ind w:left="-284" w:right="-185"/>
        <w:contextualSpacing/>
        <w:rPr>
          <w:rFonts w:eastAsia="TimesNewRomanPSMT" w:cs="Arial"/>
          <w:sz w:val="24"/>
          <w:szCs w:val="24"/>
          <w:lang w:val="sr-Latn-RS"/>
        </w:rPr>
      </w:pPr>
      <w:r w:rsidRPr="00C86DD0">
        <w:rPr>
          <w:rFonts w:eastAsia="TimesNewRomanPSMT" w:cs="Arial"/>
          <w:sz w:val="24"/>
          <w:szCs w:val="24"/>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34EA266" w14:textId="77777777" w:rsidR="009B75E9" w:rsidRPr="005F02B9" w:rsidRDefault="009B75E9" w:rsidP="009B4D64">
      <w:pPr>
        <w:tabs>
          <w:tab w:val="left" w:pos="567"/>
        </w:tabs>
        <w:spacing w:before="0"/>
        <w:ind w:left="-284" w:right="-185"/>
        <w:rPr>
          <w:rFonts w:cs="Arial"/>
          <w:sz w:val="24"/>
          <w:szCs w:val="24"/>
          <w:lang w:val="sr-Cyrl-RS" w:bidi="en-US"/>
        </w:rPr>
      </w:pPr>
    </w:p>
    <w:p w14:paraId="3AB90E6D" w14:textId="0A47BFDC" w:rsidR="00E313AB" w:rsidRDefault="009B75E9" w:rsidP="009B4D64">
      <w:pPr>
        <w:keepNext/>
        <w:tabs>
          <w:tab w:val="left" w:pos="567"/>
        </w:tabs>
        <w:spacing w:before="0"/>
        <w:ind w:left="-284" w:right="-185"/>
        <w:jc w:val="left"/>
        <w:outlineLvl w:val="1"/>
        <w:rPr>
          <w:rFonts w:cs="Arial"/>
          <w:b/>
          <w:sz w:val="24"/>
          <w:szCs w:val="24"/>
          <w:lang w:val="sr-Cyrl-RS"/>
        </w:rPr>
      </w:pPr>
      <w:bookmarkStart w:id="241" w:name="_Toc441651609"/>
      <w:bookmarkStart w:id="242" w:name="_Toc442559920"/>
      <w:r>
        <w:rPr>
          <w:rFonts w:cs="Arial"/>
          <w:b/>
          <w:sz w:val="24"/>
          <w:szCs w:val="24"/>
          <w:lang w:val="ru-RU"/>
        </w:rPr>
        <w:t>6.2</w:t>
      </w:r>
      <w:r w:rsidR="00993418">
        <w:rPr>
          <w:rFonts w:cs="Arial"/>
          <w:b/>
          <w:sz w:val="24"/>
          <w:szCs w:val="24"/>
          <w:lang w:val="ru-RU"/>
        </w:rPr>
        <w:t>6</w:t>
      </w:r>
      <w:r>
        <w:rPr>
          <w:rFonts w:cs="Arial"/>
          <w:b/>
          <w:sz w:val="24"/>
          <w:szCs w:val="24"/>
          <w:lang w:val="ru-RU"/>
        </w:rPr>
        <w:t xml:space="preserve"> </w:t>
      </w:r>
      <w:r w:rsidRPr="005F02B9">
        <w:rPr>
          <w:rFonts w:cs="Arial"/>
          <w:b/>
          <w:sz w:val="24"/>
          <w:szCs w:val="24"/>
          <w:lang w:val="ru-RU"/>
        </w:rPr>
        <w:t>З</w:t>
      </w:r>
      <w:r w:rsidRPr="00C86DD0">
        <w:rPr>
          <w:rFonts w:cs="Arial"/>
          <w:b/>
          <w:sz w:val="24"/>
          <w:szCs w:val="24"/>
          <w:lang w:val="sr-Cyrl-RS"/>
        </w:rPr>
        <w:t>аштита права понуђача</w:t>
      </w:r>
      <w:bookmarkStart w:id="243" w:name="_Toc441651610"/>
      <w:bookmarkStart w:id="244" w:name="_Toc442559921"/>
      <w:bookmarkEnd w:id="241"/>
      <w:bookmarkEnd w:id="242"/>
      <w:r>
        <w:rPr>
          <w:rFonts w:cs="Arial"/>
          <w:b/>
          <w:sz w:val="24"/>
          <w:szCs w:val="24"/>
          <w:lang w:val="sr-Cyrl-RS"/>
        </w:rPr>
        <w:t xml:space="preserve">                                                                         </w:t>
      </w:r>
    </w:p>
    <w:p w14:paraId="686B5099" w14:textId="122F75E1" w:rsidR="001D75F0" w:rsidRPr="00C86DD0" w:rsidRDefault="009B75E9" w:rsidP="001D75F0">
      <w:pPr>
        <w:keepNext/>
        <w:tabs>
          <w:tab w:val="left" w:pos="567"/>
        </w:tabs>
        <w:spacing w:before="0"/>
        <w:ind w:left="-284" w:right="-185"/>
        <w:jc w:val="left"/>
        <w:outlineLvl w:val="1"/>
        <w:rPr>
          <w:rFonts w:cs="Arial"/>
          <w:sz w:val="24"/>
          <w:szCs w:val="24"/>
          <w:lang w:val="sr-Cyrl-RS" w:bidi="en-US"/>
        </w:rPr>
      </w:pPr>
      <w:r w:rsidRPr="00C86DD0">
        <w:rPr>
          <w:rFonts w:cs="Arial"/>
          <w:sz w:val="24"/>
          <w:szCs w:val="24"/>
          <w:lang w:val="sr-Cyrl-RS"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w:t>
      </w:r>
      <w:r w:rsidR="001D75F0" w:rsidRPr="00C86DD0">
        <w:rPr>
          <w:rFonts w:cs="Arial"/>
          <w:sz w:val="24"/>
          <w:szCs w:val="24"/>
          <w:lang w:val="sr-Cyrl-RS" w:bidi="en-US"/>
        </w:rPr>
        <w:t xml:space="preserve"> </w:t>
      </w:r>
      <w:r w:rsidRPr="00C86DD0">
        <w:rPr>
          <w:rFonts w:cs="Arial"/>
          <w:sz w:val="24"/>
          <w:szCs w:val="24"/>
          <w:lang w:val="sr-Cyrl-RS" w:bidi="en-US"/>
        </w:rPr>
        <w:t>је претрпео или би могао да претрпи штету због поступања наручиоца противно одредбама З</w:t>
      </w:r>
      <w:r w:rsidR="00F54993">
        <w:rPr>
          <w:rFonts w:cs="Arial"/>
          <w:sz w:val="24"/>
          <w:szCs w:val="24"/>
          <w:lang w:val="sr-Cyrl-RS" w:bidi="en-US"/>
        </w:rPr>
        <w:t>акона</w:t>
      </w:r>
      <w:r w:rsidRPr="00C86DD0">
        <w:rPr>
          <w:rFonts w:cs="Arial"/>
          <w:sz w:val="24"/>
          <w:szCs w:val="24"/>
          <w:lang w:val="sr-Cyrl-RS" w:bidi="en-US"/>
        </w:rPr>
        <w:t>.</w:t>
      </w:r>
    </w:p>
    <w:p w14:paraId="77FFF816" w14:textId="77777777" w:rsidR="009B75E9" w:rsidRPr="00C86DD0" w:rsidRDefault="009B75E9" w:rsidP="000616B2">
      <w:pPr>
        <w:spacing w:before="0"/>
        <w:ind w:left="-284" w:right="-185"/>
        <w:rPr>
          <w:rFonts w:cs="Arial"/>
          <w:sz w:val="24"/>
          <w:szCs w:val="24"/>
          <w:lang w:val="sr-Cyrl-RS" w:bidi="en-US"/>
        </w:rPr>
      </w:pPr>
      <w:r w:rsidRPr="00C86DD0">
        <w:rPr>
          <w:rFonts w:cs="Arial"/>
          <w:sz w:val="24"/>
          <w:szCs w:val="24"/>
          <w:lang w:val="sr-Cyrl-RS"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31DD6385" w14:textId="5166E612"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Захтев за заштиту права се доставља наручиоцу непосредно, електронском поштом на </w:t>
      </w:r>
      <w:r w:rsidRPr="005F02B9">
        <w:rPr>
          <w:rFonts w:cs="Arial"/>
          <w:sz w:val="24"/>
          <w:szCs w:val="24"/>
          <w:lang w:bidi="en-US"/>
        </w:rPr>
        <w:t>e</w:t>
      </w:r>
      <w:r w:rsidRPr="00C86DD0">
        <w:rPr>
          <w:rFonts w:cs="Arial"/>
          <w:sz w:val="24"/>
          <w:szCs w:val="24"/>
          <w:lang w:val="sr-Cyrl-RS" w:bidi="en-US"/>
        </w:rPr>
        <w:t>-</w:t>
      </w:r>
      <w:r w:rsidRPr="005F02B9">
        <w:rPr>
          <w:rFonts w:cs="Arial"/>
          <w:sz w:val="24"/>
          <w:szCs w:val="24"/>
          <w:lang w:bidi="en-US"/>
        </w:rPr>
        <w:t>mail</w:t>
      </w:r>
      <w:r w:rsidRPr="00C86DD0">
        <w:rPr>
          <w:rFonts w:cs="Arial"/>
          <w:sz w:val="24"/>
          <w:szCs w:val="24"/>
          <w:lang w:val="sr-Cyrl-RS" w:bidi="en-US"/>
        </w:rPr>
        <w:t xml:space="preserve"> </w:t>
      </w:r>
      <w:hyperlink r:id="rId172" w:history="1">
        <w:r w:rsidRPr="005F02B9">
          <w:rPr>
            <w:rFonts w:cs="Arial"/>
            <w:sz w:val="24"/>
            <w:szCs w:val="24"/>
            <w:u w:val="single"/>
            <w:lang w:bidi="en-US"/>
          </w:rPr>
          <w:t>pitanja</w:t>
        </w:r>
        <w:r w:rsidRPr="00C86DD0">
          <w:rPr>
            <w:rFonts w:cs="Arial"/>
            <w:sz w:val="24"/>
            <w:szCs w:val="24"/>
            <w:u w:val="single"/>
            <w:lang w:val="sr-Cyrl-RS" w:bidi="en-US"/>
          </w:rPr>
          <w:t>.</w:t>
        </w:r>
        <w:r w:rsidRPr="005F02B9">
          <w:rPr>
            <w:rFonts w:cs="Arial"/>
            <w:sz w:val="24"/>
            <w:szCs w:val="24"/>
            <w:u w:val="single"/>
            <w:lang w:bidi="en-US"/>
          </w:rPr>
          <w:t>nabavke</w:t>
        </w:r>
        <w:r w:rsidRPr="00C86DD0">
          <w:rPr>
            <w:rFonts w:cs="Arial"/>
            <w:sz w:val="24"/>
            <w:szCs w:val="24"/>
            <w:u w:val="single"/>
            <w:lang w:val="sr-Cyrl-RS" w:bidi="en-US"/>
          </w:rPr>
          <w:t>@</w:t>
        </w:r>
        <w:r w:rsidRPr="005F02B9">
          <w:rPr>
            <w:rFonts w:cs="Arial"/>
            <w:sz w:val="24"/>
            <w:szCs w:val="24"/>
            <w:u w:val="single"/>
            <w:lang w:bidi="en-US"/>
          </w:rPr>
          <w:t>rbkolubara</w:t>
        </w:r>
        <w:r w:rsidRPr="00C86DD0">
          <w:rPr>
            <w:rFonts w:cs="Arial"/>
            <w:sz w:val="24"/>
            <w:szCs w:val="24"/>
            <w:u w:val="single"/>
            <w:lang w:val="sr-Cyrl-RS" w:bidi="en-US"/>
          </w:rPr>
          <w:t>.</w:t>
        </w:r>
        <w:r w:rsidRPr="005F02B9">
          <w:rPr>
            <w:rFonts w:cs="Arial"/>
            <w:sz w:val="24"/>
            <w:szCs w:val="24"/>
            <w:u w:val="single"/>
            <w:lang w:bidi="en-US"/>
          </w:rPr>
          <w:t>rs</w:t>
        </w:r>
      </w:hyperlink>
      <w:r w:rsidRPr="00C86DD0">
        <w:rPr>
          <w:rFonts w:cs="Arial"/>
          <w:sz w:val="24"/>
          <w:szCs w:val="24"/>
          <w:lang w:val="sr-Cyrl-RS" w:bidi="en-US"/>
        </w:rPr>
        <w:t xml:space="preserve"> или препорученом пошиљком са повратницом на адресу:</w:t>
      </w:r>
      <w:r w:rsidR="00151E74">
        <w:rPr>
          <w:rFonts w:cs="Arial"/>
          <w:sz w:val="24"/>
          <w:szCs w:val="24"/>
          <w:lang w:val="sr-Cyrl-RS" w:bidi="en-US"/>
        </w:rPr>
        <w:t xml:space="preserve"> </w:t>
      </w:r>
      <w:r w:rsidRPr="00C86DD0">
        <w:rPr>
          <w:rFonts w:cs="Arial"/>
          <w:sz w:val="24"/>
          <w:szCs w:val="24"/>
          <w:lang w:val="sr-Cyrl-RS" w:bidi="en-US"/>
        </w:rPr>
        <w:t>Огранак РБ Колубара, ул. Дише Ђурђевић бб,11560 Вреоци,</w:t>
      </w:r>
      <w:r w:rsidR="00151E74">
        <w:rPr>
          <w:rFonts w:cs="Arial"/>
          <w:sz w:val="24"/>
          <w:szCs w:val="24"/>
          <w:lang w:val="sr-Cyrl-RS" w:bidi="en-US"/>
        </w:rPr>
        <w:t xml:space="preserve"> </w:t>
      </w:r>
      <w:r w:rsidRPr="005F02B9">
        <w:rPr>
          <w:rFonts w:cs="Arial"/>
          <w:sz w:val="24"/>
          <w:szCs w:val="24"/>
          <w:lang w:bidi="en-US"/>
        </w:rPr>
        <w:t>a</w:t>
      </w:r>
      <w:r w:rsidRPr="00C86DD0">
        <w:rPr>
          <w:rFonts w:cs="Arial"/>
          <w:sz w:val="24"/>
          <w:szCs w:val="24"/>
          <w:lang w:val="sr-Cyrl-RS" w:bidi="en-US"/>
        </w:rPr>
        <w:t xml:space="preserve"> копија се истовремено</w:t>
      </w:r>
      <w:r w:rsidR="00151E74" w:rsidRPr="00C86DD0">
        <w:rPr>
          <w:rFonts w:cs="Arial"/>
          <w:sz w:val="24"/>
          <w:szCs w:val="24"/>
          <w:lang w:val="sr-Cyrl-RS" w:bidi="en-US"/>
        </w:rPr>
        <w:t xml:space="preserve"> доставља Републичкој комисији. </w:t>
      </w:r>
      <w:r w:rsidRPr="00C86DD0">
        <w:rPr>
          <w:rFonts w:cs="Arial"/>
          <w:sz w:val="24"/>
          <w:szCs w:val="24"/>
          <w:lang w:val="sr-Cyrl-RS" w:bidi="en-US"/>
        </w:rPr>
        <w:t>Захтев за заштиту права се може поднети у току целог поступка јавне набавке, против сваке радње наручиоца, осим уколико З</w:t>
      </w:r>
      <w:r w:rsidR="00F54993">
        <w:rPr>
          <w:rFonts w:cs="Arial"/>
          <w:sz w:val="24"/>
          <w:szCs w:val="24"/>
          <w:lang w:val="sr-Cyrl-RS" w:bidi="en-US"/>
        </w:rPr>
        <w:t>акон</w:t>
      </w:r>
      <w:r w:rsidRPr="00C86DD0">
        <w:rPr>
          <w:rFonts w:cs="Arial"/>
          <w:sz w:val="24"/>
          <w:szCs w:val="24"/>
          <w:lang w:val="sr-Cyrl-RS" w:bidi="en-US"/>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153FC527" w14:textId="3AF96336"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w:t>
      </w:r>
      <w:r w:rsidR="00F54993" w:rsidRPr="00C86DD0">
        <w:rPr>
          <w:rFonts w:cs="Arial"/>
          <w:sz w:val="24"/>
          <w:szCs w:val="24"/>
          <w:lang w:val="sr-Cyrl-RS" w:bidi="en-US"/>
        </w:rPr>
        <w:t>З</w:t>
      </w:r>
      <w:r w:rsidR="00F54993">
        <w:rPr>
          <w:rFonts w:cs="Arial"/>
          <w:sz w:val="24"/>
          <w:szCs w:val="24"/>
          <w:lang w:val="sr-Cyrl-RS" w:bidi="en-US"/>
        </w:rPr>
        <w:t>акона</w:t>
      </w:r>
      <w:r w:rsidRPr="00C86DD0">
        <w:rPr>
          <w:rFonts w:cs="Arial"/>
          <w:sz w:val="24"/>
          <w:szCs w:val="24"/>
          <w:lang w:val="sr-Cyrl-RS" w:bidi="en-US"/>
        </w:rPr>
        <w:t xml:space="preserve"> указао наручиоцу на евентуалне недостатке и неправилности, а наручилац исте није отклонио. </w:t>
      </w:r>
    </w:p>
    <w:p w14:paraId="4A7B28DB" w14:textId="25F486FE" w:rsidR="009B75E9" w:rsidRPr="00C86DD0" w:rsidRDefault="009B75E9" w:rsidP="000616B2">
      <w:pPr>
        <w:spacing w:before="0"/>
        <w:ind w:left="-284" w:right="-185"/>
        <w:rPr>
          <w:rFonts w:cs="Arial"/>
          <w:sz w:val="24"/>
          <w:szCs w:val="24"/>
          <w:lang w:val="sr-Cyrl-RS" w:bidi="en-US"/>
        </w:rPr>
      </w:pPr>
      <w:r w:rsidRPr="00C86DD0">
        <w:rPr>
          <w:rFonts w:cs="Arial"/>
          <w:sz w:val="24"/>
          <w:szCs w:val="24"/>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F54993" w:rsidRPr="00C86DD0">
        <w:rPr>
          <w:rFonts w:cs="Arial"/>
          <w:sz w:val="24"/>
          <w:szCs w:val="24"/>
          <w:lang w:val="sr-Cyrl-RS" w:bidi="en-US"/>
        </w:rPr>
        <w:t>З</w:t>
      </w:r>
      <w:r w:rsidR="00F54993">
        <w:rPr>
          <w:rFonts w:cs="Arial"/>
          <w:sz w:val="24"/>
          <w:szCs w:val="24"/>
          <w:lang w:val="sr-Cyrl-RS" w:bidi="en-US"/>
        </w:rPr>
        <w:t>акона</w:t>
      </w:r>
      <w:r w:rsidRPr="00C86DD0">
        <w:rPr>
          <w:rFonts w:cs="Arial"/>
          <w:sz w:val="24"/>
          <w:szCs w:val="24"/>
          <w:lang w:val="sr-Cyrl-RS" w:bidi="en-US"/>
        </w:rPr>
        <w:t xml:space="preserve"> или одлуке о обустави поступка јавне набавке из чл. 109. З</w:t>
      </w:r>
      <w:r w:rsidR="00F54993">
        <w:rPr>
          <w:rFonts w:cs="Arial"/>
          <w:sz w:val="24"/>
          <w:szCs w:val="24"/>
          <w:lang w:val="sr-Cyrl-RS" w:bidi="en-US"/>
        </w:rPr>
        <w:t>акона</w:t>
      </w:r>
      <w:r w:rsidRPr="00C86DD0">
        <w:rPr>
          <w:rFonts w:cs="Arial"/>
          <w:sz w:val="24"/>
          <w:szCs w:val="24"/>
          <w:lang w:val="sr-Cyrl-RS" w:bidi="en-US"/>
        </w:rPr>
        <w:t xml:space="preserve">, рок за подношење захтева за заштиту права је 10 дана од дана објављивања одлуке на Порталу јавних набавки. </w:t>
      </w:r>
    </w:p>
    <w:p w14:paraId="71DB4288"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C86DD0">
        <w:rPr>
          <w:rFonts w:cs="Arial"/>
          <w:sz w:val="24"/>
          <w:szCs w:val="24"/>
          <w:lang w:val="sr-Cyrl-RS" w:bidi="en-US"/>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14:paraId="0394479B"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A8BC3DF" w14:textId="57D2F23E"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Захтев за заштиту права не задржава даље активности наручиоца у поступку јавне набавке у складу са одредбама члана 150. овог З</w:t>
      </w:r>
      <w:r w:rsidR="00F54993">
        <w:rPr>
          <w:rFonts w:cs="Arial"/>
          <w:sz w:val="24"/>
          <w:szCs w:val="24"/>
          <w:lang w:val="sr-Cyrl-RS" w:bidi="en-US"/>
        </w:rPr>
        <w:t>акона</w:t>
      </w:r>
      <w:r w:rsidRPr="00C86DD0">
        <w:rPr>
          <w:rFonts w:cs="Arial"/>
          <w:sz w:val="24"/>
          <w:szCs w:val="24"/>
          <w:lang w:val="sr-Cyrl-RS" w:bidi="en-US"/>
        </w:rPr>
        <w:t>.</w:t>
      </w:r>
    </w:p>
    <w:p w14:paraId="0EE6358E" w14:textId="77777777" w:rsidR="009B75E9" w:rsidRPr="00C86DD0" w:rsidRDefault="009B75E9" w:rsidP="009B4D64">
      <w:pPr>
        <w:ind w:left="-284" w:right="-185"/>
        <w:rPr>
          <w:rFonts w:cs="Arial"/>
          <w:sz w:val="24"/>
          <w:szCs w:val="24"/>
          <w:lang w:val="sr-Cyrl-RS" w:bidi="en-US"/>
        </w:rPr>
      </w:pPr>
      <w:r w:rsidRPr="00C86DD0">
        <w:rPr>
          <w:rFonts w:cs="Arial"/>
          <w:sz w:val="24"/>
          <w:szCs w:val="24"/>
          <w:lang w:val="sr-Cyrl-RS" w:bidi="en-US"/>
        </w:rPr>
        <w:t xml:space="preserve">Захтев за заштиту права мора да садржи: </w:t>
      </w:r>
    </w:p>
    <w:p w14:paraId="30A13F82" w14:textId="77777777" w:rsidR="000F2890" w:rsidRPr="00C86DD0" w:rsidRDefault="000F2890" w:rsidP="009B4D64">
      <w:pPr>
        <w:ind w:left="-284" w:right="-185"/>
        <w:contextualSpacing/>
        <w:rPr>
          <w:rFonts w:cs="Arial"/>
          <w:sz w:val="24"/>
          <w:szCs w:val="24"/>
          <w:lang w:val="sr-Cyrl-RS" w:bidi="en-US"/>
        </w:rPr>
      </w:pPr>
      <w:r w:rsidRPr="00C86DD0">
        <w:rPr>
          <w:rFonts w:cs="Arial"/>
          <w:sz w:val="24"/>
          <w:szCs w:val="24"/>
          <w:lang w:val="sr-Cyrl-RS" w:bidi="en-US"/>
        </w:rPr>
        <w:t>1)</w:t>
      </w:r>
      <w:r w:rsidRPr="00C86DD0">
        <w:rPr>
          <w:rFonts w:cs="Arial"/>
          <w:sz w:val="24"/>
          <w:szCs w:val="24"/>
          <w:lang w:val="sr-Cyrl-RS" w:bidi="en-US"/>
        </w:rPr>
        <w:tab/>
        <w:t xml:space="preserve">назив и адресу подносиоца захтева и лице за контакт; </w:t>
      </w:r>
    </w:p>
    <w:p w14:paraId="350E3D89" w14:textId="77777777" w:rsidR="000F2890" w:rsidRPr="00C86DD0" w:rsidRDefault="000F2890" w:rsidP="009B4D64">
      <w:pPr>
        <w:ind w:left="-284" w:right="-185"/>
        <w:contextualSpacing/>
        <w:rPr>
          <w:rFonts w:cs="Arial"/>
          <w:sz w:val="24"/>
          <w:szCs w:val="24"/>
          <w:lang w:val="sr-Cyrl-RS" w:bidi="en-US"/>
        </w:rPr>
      </w:pPr>
      <w:r w:rsidRPr="00C86DD0">
        <w:rPr>
          <w:rFonts w:cs="Arial"/>
          <w:sz w:val="24"/>
          <w:szCs w:val="24"/>
          <w:lang w:val="sr-Cyrl-RS" w:bidi="en-US"/>
        </w:rPr>
        <w:t>2)</w:t>
      </w:r>
      <w:r w:rsidRPr="00C86DD0">
        <w:rPr>
          <w:rFonts w:cs="Arial"/>
          <w:sz w:val="24"/>
          <w:szCs w:val="24"/>
          <w:lang w:val="sr-Cyrl-RS" w:bidi="en-US"/>
        </w:rPr>
        <w:tab/>
        <w:t>назив и адресу наручиоца;</w:t>
      </w:r>
    </w:p>
    <w:p w14:paraId="7E5B8C67" w14:textId="77777777" w:rsidR="000F2890" w:rsidRPr="00C86DD0" w:rsidRDefault="000F2890" w:rsidP="00E313AB">
      <w:pPr>
        <w:ind w:left="-284" w:right="-185"/>
        <w:contextualSpacing/>
        <w:rPr>
          <w:rFonts w:cs="Arial"/>
          <w:sz w:val="24"/>
          <w:szCs w:val="24"/>
          <w:lang w:val="sr-Cyrl-RS" w:bidi="en-US"/>
        </w:rPr>
      </w:pPr>
      <w:r w:rsidRPr="00C86DD0">
        <w:rPr>
          <w:rFonts w:cs="Arial"/>
          <w:sz w:val="24"/>
          <w:szCs w:val="24"/>
          <w:lang w:val="sr-Cyrl-RS" w:bidi="en-US"/>
        </w:rPr>
        <w:t>3)</w:t>
      </w:r>
      <w:r w:rsidRPr="00C86DD0">
        <w:rPr>
          <w:rFonts w:cs="Arial"/>
          <w:sz w:val="24"/>
          <w:szCs w:val="24"/>
          <w:lang w:val="sr-Cyrl-RS" w:bidi="en-US"/>
        </w:rPr>
        <w:tab/>
        <w:t xml:space="preserve">податке о јавној набавци која је предмет захтева, односно о одлуци наручиоца; </w:t>
      </w:r>
    </w:p>
    <w:p w14:paraId="1926513E" w14:textId="77777777" w:rsidR="000F2890" w:rsidRPr="00C86DD0" w:rsidRDefault="000F2890" w:rsidP="009B4D64">
      <w:pPr>
        <w:ind w:left="-284" w:right="-185"/>
        <w:contextualSpacing/>
        <w:rPr>
          <w:rFonts w:cs="Arial"/>
          <w:sz w:val="24"/>
          <w:szCs w:val="24"/>
          <w:lang w:val="sr-Cyrl-RS" w:bidi="en-US"/>
        </w:rPr>
      </w:pPr>
      <w:r w:rsidRPr="00C86DD0">
        <w:rPr>
          <w:rFonts w:cs="Arial"/>
          <w:sz w:val="24"/>
          <w:szCs w:val="24"/>
          <w:lang w:val="sr-Cyrl-RS" w:bidi="en-US"/>
        </w:rPr>
        <w:t>4)</w:t>
      </w:r>
      <w:r w:rsidRPr="00C86DD0">
        <w:rPr>
          <w:rFonts w:cs="Arial"/>
          <w:sz w:val="24"/>
          <w:szCs w:val="24"/>
          <w:lang w:val="sr-Cyrl-RS" w:bidi="en-US"/>
        </w:rPr>
        <w:tab/>
        <w:t xml:space="preserve">повреде прописа којима се уређује поступак јавне набавке; </w:t>
      </w:r>
    </w:p>
    <w:p w14:paraId="6E077AE2" w14:textId="77777777" w:rsidR="000F2890" w:rsidRPr="00C86DD0" w:rsidRDefault="000F2890" w:rsidP="009B4D64">
      <w:pPr>
        <w:ind w:left="-284" w:right="-185"/>
        <w:contextualSpacing/>
        <w:rPr>
          <w:rFonts w:cs="Arial"/>
          <w:sz w:val="24"/>
          <w:szCs w:val="24"/>
          <w:lang w:val="sr-Cyrl-RS" w:bidi="en-US"/>
        </w:rPr>
      </w:pPr>
      <w:r w:rsidRPr="00C86DD0">
        <w:rPr>
          <w:rFonts w:cs="Arial"/>
          <w:sz w:val="24"/>
          <w:szCs w:val="24"/>
          <w:lang w:val="sr-Cyrl-RS" w:bidi="en-US"/>
        </w:rPr>
        <w:t>5)</w:t>
      </w:r>
      <w:r w:rsidRPr="00C86DD0">
        <w:rPr>
          <w:rFonts w:cs="Arial"/>
          <w:sz w:val="24"/>
          <w:szCs w:val="24"/>
          <w:lang w:val="sr-Cyrl-RS" w:bidi="en-US"/>
        </w:rPr>
        <w:tab/>
        <w:t xml:space="preserve">чињенице и доказе којима се повреде доказују; </w:t>
      </w:r>
    </w:p>
    <w:p w14:paraId="30021542" w14:textId="6D08333E" w:rsidR="000F2890" w:rsidRPr="00C86DD0" w:rsidRDefault="000F2890" w:rsidP="009B4D64">
      <w:pPr>
        <w:ind w:left="-284" w:right="-185"/>
        <w:contextualSpacing/>
        <w:rPr>
          <w:rFonts w:cs="Arial"/>
          <w:sz w:val="24"/>
          <w:szCs w:val="24"/>
          <w:lang w:val="sr-Cyrl-RS" w:bidi="en-US"/>
        </w:rPr>
      </w:pPr>
      <w:r w:rsidRPr="00C86DD0">
        <w:rPr>
          <w:rFonts w:cs="Arial"/>
          <w:sz w:val="24"/>
          <w:szCs w:val="24"/>
          <w:lang w:val="sr-Cyrl-RS" w:bidi="en-US"/>
        </w:rPr>
        <w:t>6)</w:t>
      </w:r>
      <w:r w:rsidRPr="00C86DD0">
        <w:rPr>
          <w:rFonts w:cs="Arial"/>
          <w:sz w:val="24"/>
          <w:szCs w:val="24"/>
          <w:lang w:val="sr-Cyrl-RS" w:bidi="en-US"/>
        </w:rPr>
        <w:tab/>
        <w:t>потврду о уплати таксе из члана 156. З</w:t>
      </w:r>
      <w:r w:rsidR="00F54993">
        <w:rPr>
          <w:rFonts w:cs="Arial"/>
          <w:sz w:val="24"/>
          <w:szCs w:val="24"/>
          <w:lang w:val="sr-Cyrl-RS" w:bidi="en-US"/>
        </w:rPr>
        <w:t>акона</w:t>
      </w:r>
      <w:r w:rsidRPr="00C86DD0">
        <w:rPr>
          <w:rFonts w:cs="Arial"/>
          <w:sz w:val="24"/>
          <w:szCs w:val="24"/>
          <w:lang w:val="sr-Cyrl-RS" w:bidi="en-US"/>
        </w:rPr>
        <w:t xml:space="preserve">; </w:t>
      </w:r>
    </w:p>
    <w:p w14:paraId="5AF640D8" w14:textId="77777777" w:rsidR="000F2890" w:rsidRPr="00C86DD0" w:rsidRDefault="000F2890" w:rsidP="009B4D64">
      <w:pPr>
        <w:ind w:left="-284" w:right="-185"/>
        <w:contextualSpacing/>
        <w:rPr>
          <w:rFonts w:cs="Arial"/>
          <w:sz w:val="24"/>
          <w:szCs w:val="24"/>
          <w:lang w:val="sr-Cyrl-RS" w:bidi="en-US"/>
        </w:rPr>
      </w:pPr>
      <w:r w:rsidRPr="00C86DD0">
        <w:rPr>
          <w:rFonts w:cs="Arial"/>
          <w:sz w:val="24"/>
          <w:szCs w:val="24"/>
          <w:lang w:val="sr-Cyrl-RS" w:bidi="en-US"/>
        </w:rPr>
        <w:t>7)</w:t>
      </w:r>
      <w:r w:rsidRPr="00C86DD0">
        <w:rPr>
          <w:rFonts w:cs="Arial"/>
          <w:sz w:val="24"/>
          <w:szCs w:val="24"/>
          <w:lang w:val="sr-Cyrl-RS" w:bidi="en-US"/>
        </w:rPr>
        <w:tab/>
        <w:t>потпис подносиоца.</w:t>
      </w:r>
    </w:p>
    <w:p w14:paraId="34227D54" w14:textId="759CD22D" w:rsidR="009B75E9" w:rsidRPr="00C86DD0" w:rsidRDefault="009B75E9" w:rsidP="009B4D64">
      <w:pPr>
        <w:ind w:left="-284" w:right="-185"/>
        <w:rPr>
          <w:rFonts w:cs="Arial"/>
          <w:sz w:val="24"/>
          <w:szCs w:val="24"/>
          <w:lang w:val="sr-Cyrl-RS" w:bidi="en-US"/>
        </w:rPr>
      </w:pPr>
      <w:r w:rsidRPr="00C86DD0">
        <w:rPr>
          <w:rFonts w:cs="Arial"/>
          <w:sz w:val="24"/>
          <w:szCs w:val="24"/>
          <w:lang w:val="sr-Cyrl-RS"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w:t>
      </w:r>
      <w:r w:rsidR="00F54993">
        <w:rPr>
          <w:rFonts w:cs="Arial"/>
          <w:sz w:val="24"/>
          <w:szCs w:val="24"/>
          <w:lang w:val="sr-Cyrl-RS" w:bidi="en-US"/>
        </w:rPr>
        <w:t>акона</w:t>
      </w:r>
      <w:r w:rsidRPr="00C86DD0">
        <w:rPr>
          <w:rFonts w:cs="Arial"/>
          <w:sz w:val="24"/>
          <w:szCs w:val="24"/>
          <w:lang w:val="sr-Cyrl-RS" w:bidi="en-US"/>
        </w:rPr>
        <w:t xml:space="preserve">, је: </w:t>
      </w:r>
    </w:p>
    <w:p w14:paraId="2A2ED7B5" w14:textId="5C3F2258" w:rsidR="009B75E9" w:rsidRPr="00C86DD0" w:rsidRDefault="009B75E9" w:rsidP="009B4D64">
      <w:pPr>
        <w:ind w:left="-284" w:right="-185"/>
        <w:rPr>
          <w:rFonts w:cs="Arial"/>
          <w:sz w:val="24"/>
          <w:szCs w:val="24"/>
          <w:lang w:val="sr-Cyrl-RS" w:bidi="en-US"/>
        </w:rPr>
      </w:pPr>
      <w:r w:rsidRPr="00C86DD0">
        <w:rPr>
          <w:rFonts w:cs="Arial"/>
          <w:sz w:val="24"/>
          <w:szCs w:val="24"/>
          <w:lang w:val="sr-Cyrl-RS" w:bidi="en-US"/>
        </w:rPr>
        <w:t>1. Потврда о извршеној уплати таксе из члана 156. З</w:t>
      </w:r>
      <w:r w:rsidR="00F54993">
        <w:rPr>
          <w:rFonts w:cs="Arial"/>
          <w:sz w:val="24"/>
          <w:szCs w:val="24"/>
          <w:lang w:val="sr-Cyrl-RS" w:bidi="en-US"/>
        </w:rPr>
        <w:t>акона</w:t>
      </w:r>
      <w:r w:rsidRPr="00C86DD0">
        <w:rPr>
          <w:rFonts w:cs="Arial"/>
          <w:sz w:val="24"/>
          <w:szCs w:val="24"/>
          <w:lang w:val="sr-Cyrl-RS" w:bidi="en-US"/>
        </w:rPr>
        <w:t xml:space="preserve"> </w:t>
      </w:r>
      <w:r w:rsidR="00F54993">
        <w:rPr>
          <w:rFonts w:cs="Arial"/>
          <w:sz w:val="24"/>
          <w:szCs w:val="24"/>
          <w:lang w:val="sr-Cyrl-RS" w:bidi="en-US"/>
        </w:rPr>
        <w:t>која</w:t>
      </w:r>
      <w:r w:rsidRPr="00C86DD0">
        <w:rPr>
          <w:rFonts w:cs="Arial"/>
          <w:sz w:val="24"/>
          <w:szCs w:val="24"/>
          <w:lang w:val="sr-Cyrl-RS" w:bidi="en-US"/>
        </w:rPr>
        <w:t xml:space="preserve"> садржи следеће елементе: </w:t>
      </w:r>
    </w:p>
    <w:p w14:paraId="62160C93"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(1) да буде издата од стране банке и да садржи печат банке; </w:t>
      </w:r>
    </w:p>
    <w:p w14:paraId="02ED4ABC"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6458ADEA"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914DCE0" w14:textId="13BBA3A3"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(3) износ таксе из члана 156. </w:t>
      </w:r>
      <w:r w:rsidR="00F54993">
        <w:rPr>
          <w:rFonts w:cs="Arial"/>
          <w:sz w:val="24"/>
          <w:szCs w:val="24"/>
          <w:lang w:val="sr-Cyrl-RS" w:bidi="en-US"/>
        </w:rPr>
        <w:t>Закона</w:t>
      </w:r>
      <w:r w:rsidRPr="00C86DD0">
        <w:rPr>
          <w:rFonts w:cs="Arial"/>
          <w:sz w:val="24"/>
          <w:szCs w:val="24"/>
          <w:lang w:val="sr-Cyrl-RS" w:bidi="en-US"/>
        </w:rPr>
        <w:t xml:space="preserve"> чија се уплата врши –120.000,00 динара; </w:t>
      </w:r>
    </w:p>
    <w:p w14:paraId="706A594F"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(4) број рачуна: 840-30678845-06; </w:t>
      </w:r>
    </w:p>
    <w:p w14:paraId="3AF12708"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(5) шифру плаћања: 153 или 253; </w:t>
      </w:r>
    </w:p>
    <w:p w14:paraId="50733725"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(6) позив на број: подаци о броју или ознаци јавне набавке поводом које се подноси захтев за заштиту права; </w:t>
      </w:r>
    </w:p>
    <w:p w14:paraId="6F176D17" w14:textId="5182F44E"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(7) сврха: ЗЗП; ЈП ЕПС – Огранак РБ Колубара; јавна набавка бр.</w:t>
      </w:r>
      <w:r w:rsidRPr="005F02B9">
        <w:rPr>
          <w:rFonts w:cs="Arial"/>
          <w:sz w:val="24"/>
          <w:szCs w:val="24"/>
          <w:lang w:val="sr-Cyrl-RS" w:bidi="en-US"/>
        </w:rPr>
        <w:t xml:space="preserve"> </w:t>
      </w:r>
      <w:r w:rsidR="00BA7F31">
        <w:rPr>
          <w:rFonts w:cs="Arial"/>
          <w:sz w:val="24"/>
          <w:szCs w:val="24"/>
          <w:lang w:val="sr-Cyrl-RS" w:bidi="en-US"/>
        </w:rPr>
        <w:t>ЈН/4000/</w:t>
      </w:r>
      <w:r w:rsidR="00D24F3E">
        <w:rPr>
          <w:rFonts w:cs="Arial"/>
          <w:sz w:val="24"/>
          <w:szCs w:val="24"/>
          <w:lang w:val="sr-Cyrl-RS" w:bidi="en-US"/>
        </w:rPr>
        <w:t>11</w:t>
      </w:r>
      <w:r w:rsidR="00522926">
        <w:rPr>
          <w:rFonts w:cs="Arial"/>
          <w:sz w:val="24"/>
          <w:szCs w:val="24"/>
          <w:lang w:val="sr-Cyrl-RS" w:bidi="en-US"/>
        </w:rPr>
        <w:t>51</w:t>
      </w:r>
      <w:r w:rsidR="00D24F3E">
        <w:rPr>
          <w:rFonts w:cs="Arial"/>
          <w:sz w:val="24"/>
          <w:szCs w:val="24"/>
          <w:lang w:val="sr-Cyrl-RS" w:bidi="en-US"/>
        </w:rPr>
        <w:t>/2019</w:t>
      </w:r>
      <w:r w:rsidR="00BA7F31">
        <w:rPr>
          <w:rFonts w:cs="Arial"/>
          <w:sz w:val="24"/>
          <w:szCs w:val="24"/>
          <w:lang w:val="sr-Cyrl-RS" w:bidi="en-US"/>
        </w:rPr>
        <w:t xml:space="preserve"> (ЈАНА бр. </w:t>
      </w:r>
      <w:r w:rsidR="00D24F3E" w:rsidRPr="00D132DD">
        <w:rPr>
          <w:rFonts w:cs="Arial"/>
          <w:sz w:val="24"/>
          <w:szCs w:val="24"/>
          <w:lang w:val="sr-Cyrl-RS" w:bidi="en-US"/>
        </w:rPr>
        <w:t>41</w:t>
      </w:r>
      <w:r w:rsidR="00522926">
        <w:rPr>
          <w:rFonts w:cs="Arial"/>
          <w:sz w:val="24"/>
          <w:szCs w:val="24"/>
          <w:lang w:val="sr-Cyrl-RS" w:bidi="en-US"/>
        </w:rPr>
        <w:t>60</w:t>
      </w:r>
      <w:r w:rsidR="00D24F3E">
        <w:rPr>
          <w:rFonts w:cs="Arial"/>
          <w:sz w:val="24"/>
          <w:szCs w:val="24"/>
          <w:lang w:val="sr-Cyrl-RS" w:bidi="en-US"/>
        </w:rPr>
        <w:t>/2019</w:t>
      </w:r>
      <w:r w:rsidR="00BA7F31">
        <w:rPr>
          <w:rFonts w:cs="Arial"/>
          <w:sz w:val="24"/>
          <w:szCs w:val="24"/>
          <w:lang w:val="sr-Cyrl-RS" w:bidi="en-US"/>
        </w:rPr>
        <w:t>)</w:t>
      </w:r>
      <w:r w:rsidRPr="001425EB">
        <w:rPr>
          <w:rFonts w:cs="Arial"/>
          <w:sz w:val="24"/>
          <w:szCs w:val="24"/>
          <w:lang w:val="sr-Cyrl-RS" w:bidi="en-US"/>
        </w:rPr>
        <w:t>;</w:t>
      </w:r>
    </w:p>
    <w:p w14:paraId="70C105B6"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(8) корисник: буџет Републике Србије; </w:t>
      </w:r>
    </w:p>
    <w:p w14:paraId="380508C9"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(9) назив уплатиоца, односно назив подносиоца захтева за заштиту права за којег је извршена уплата таксе; </w:t>
      </w:r>
    </w:p>
    <w:p w14:paraId="342ECFA0" w14:textId="77777777" w:rsidR="009B75E9" w:rsidRPr="00C86DD0" w:rsidRDefault="009B75E9" w:rsidP="009B4D64">
      <w:pPr>
        <w:spacing w:before="0"/>
        <w:ind w:left="-284" w:right="-185"/>
        <w:rPr>
          <w:rFonts w:cs="Arial"/>
          <w:sz w:val="24"/>
          <w:szCs w:val="24"/>
          <w:lang w:val="sr-Cyrl-RS" w:bidi="en-US"/>
        </w:rPr>
      </w:pPr>
      <w:r w:rsidRPr="00C86DD0">
        <w:rPr>
          <w:rFonts w:cs="Arial"/>
          <w:sz w:val="24"/>
          <w:szCs w:val="24"/>
          <w:lang w:val="sr-Cyrl-RS" w:bidi="en-US"/>
        </w:rPr>
        <w:t xml:space="preserve">  (10) потпис овлашћеног лица банке, или </w:t>
      </w:r>
    </w:p>
    <w:p w14:paraId="02E00758" w14:textId="77777777" w:rsidR="009B75E9" w:rsidRPr="00C86DD0" w:rsidRDefault="009B75E9" w:rsidP="009B4D64">
      <w:pPr>
        <w:ind w:left="-284" w:right="-185"/>
        <w:rPr>
          <w:rFonts w:cs="Arial"/>
          <w:sz w:val="24"/>
          <w:szCs w:val="24"/>
          <w:lang w:val="sr-Cyrl-RS" w:bidi="en-US"/>
        </w:rPr>
      </w:pPr>
      <w:r w:rsidRPr="00C86DD0">
        <w:rPr>
          <w:rFonts w:cs="Arial"/>
          <w:sz w:val="24"/>
          <w:szCs w:val="24"/>
          <w:lang w:val="sr-Cyrl-RS"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678662C1" w14:textId="77777777" w:rsidR="009B75E9" w:rsidRPr="00C86DD0" w:rsidRDefault="009B75E9" w:rsidP="009B4D64">
      <w:pPr>
        <w:ind w:left="-284" w:right="-185"/>
        <w:rPr>
          <w:rFonts w:cs="Arial"/>
          <w:sz w:val="24"/>
          <w:szCs w:val="24"/>
          <w:lang w:val="sr-Cyrl-RS" w:bidi="en-US"/>
        </w:rPr>
      </w:pPr>
      <w:r w:rsidRPr="00C86DD0">
        <w:rPr>
          <w:rFonts w:cs="Arial"/>
          <w:sz w:val="24"/>
          <w:szCs w:val="24"/>
          <w:lang w:val="sr-Cyrl-RS"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29877144" w14:textId="77777777" w:rsidR="009B75E9" w:rsidRPr="00C86DD0" w:rsidRDefault="009B75E9" w:rsidP="009B4D64">
      <w:pPr>
        <w:ind w:left="-284" w:right="-185"/>
        <w:rPr>
          <w:rFonts w:cs="Arial"/>
          <w:sz w:val="24"/>
          <w:szCs w:val="24"/>
          <w:lang w:val="sr-Cyrl-RS" w:bidi="en-US"/>
        </w:rPr>
      </w:pPr>
      <w:r w:rsidRPr="00C86DD0">
        <w:rPr>
          <w:rFonts w:cs="Arial"/>
          <w:sz w:val="24"/>
          <w:szCs w:val="24"/>
          <w:lang w:val="sr-Cyrl-RS"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 у складу са законом и другим прописима</w:t>
      </w:r>
    </w:p>
    <w:p w14:paraId="4C10FE71" w14:textId="2074EBCA" w:rsidR="009B75E9" w:rsidRPr="00C86DD0" w:rsidRDefault="009B75E9" w:rsidP="009B4D64">
      <w:pPr>
        <w:ind w:left="-284" w:right="-185"/>
        <w:rPr>
          <w:rFonts w:cs="Arial"/>
          <w:sz w:val="24"/>
          <w:szCs w:val="24"/>
          <w:lang w:val="sr-Cyrl-RS" w:bidi="en-US"/>
        </w:rPr>
      </w:pPr>
      <w:r w:rsidRPr="00C86DD0">
        <w:rPr>
          <w:rFonts w:cs="Arial"/>
          <w:sz w:val="24"/>
          <w:szCs w:val="24"/>
          <w:lang w:val="sr-Cyrl-RS" w:bidi="en-US"/>
        </w:rPr>
        <w:t>Поступак заштите права понуђача регулисан је одредбама чл. 138. - 166. З</w:t>
      </w:r>
      <w:r w:rsidR="00F54993">
        <w:rPr>
          <w:rFonts w:cs="Arial"/>
          <w:sz w:val="24"/>
          <w:szCs w:val="24"/>
          <w:lang w:val="sr-Cyrl-RS" w:bidi="en-US"/>
        </w:rPr>
        <w:t>акона</w:t>
      </w:r>
      <w:r w:rsidRPr="00C86DD0">
        <w:rPr>
          <w:rFonts w:cs="Arial"/>
          <w:sz w:val="24"/>
          <w:szCs w:val="24"/>
          <w:lang w:val="sr-Cyrl-RS" w:bidi="en-US"/>
        </w:rPr>
        <w:t>.</w:t>
      </w:r>
    </w:p>
    <w:p w14:paraId="78049E00" w14:textId="77777777" w:rsidR="00A52BDB" w:rsidRPr="00C86DD0" w:rsidRDefault="00A52BDB" w:rsidP="00A52BDB">
      <w:pPr>
        <w:spacing w:before="0"/>
        <w:ind w:left="-284" w:right="-185"/>
        <w:rPr>
          <w:rFonts w:cs="Arial"/>
          <w:sz w:val="24"/>
          <w:szCs w:val="24"/>
          <w:lang w:val="sr-Cyrl-RS" w:bidi="en-US"/>
        </w:rPr>
      </w:pPr>
    </w:p>
    <w:p w14:paraId="30BA793A" w14:textId="77777777" w:rsidR="00993418" w:rsidRPr="00993418" w:rsidRDefault="009B75E9" w:rsidP="00993418">
      <w:pPr>
        <w:ind w:left="-284" w:right="-185"/>
        <w:jc w:val="left"/>
        <w:rPr>
          <w:sz w:val="24"/>
          <w:szCs w:val="24"/>
          <w:lang w:val="sr-Cyrl-RS"/>
        </w:rPr>
      </w:pPr>
      <w:r w:rsidRPr="005F02B9">
        <w:rPr>
          <w:b/>
          <w:sz w:val="24"/>
          <w:szCs w:val="24"/>
          <w:lang w:val="sr-Cyrl-RS"/>
        </w:rPr>
        <w:t>6.2</w:t>
      </w:r>
      <w:r w:rsidR="00993418">
        <w:rPr>
          <w:b/>
          <w:sz w:val="24"/>
          <w:szCs w:val="24"/>
          <w:lang w:val="sr-Cyrl-RS"/>
        </w:rPr>
        <w:t>7</w:t>
      </w:r>
      <w:r w:rsidRPr="005F02B9">
        <w:rPr>
          <w:b/>
          <w:sz w:val="24"/>
          <w:szCs w:val="24"/>
          <w:lang w:val="sr-Cyrl-RS"/>
        </w:rPr>
        <w:t xml:space="preserve"> </w:t>
      </w:r>
      <w:r w:rsidRPr="00C86DD0">
        <w:rPr>
          <w:b/>
          <w:sz w:val="24"/>
          <w:szCs w:val="24"/>
          <w:lang w:val="sr-Cyrl-RS"/>
        </w:rPr>
        <w:t>Закључивање и ступање на снагу уговора</w:t>
      </w:r>
      <w:r>
        <w:rPr>
          <w:b/>
          <w:sz w:val="24"/>
          <w:szCs w:val="24"/>
          <w:lang w:val="sr-Cyrl-RS"/>
        </w:rPr>
        <w:t xml:space="preserve">                                               </w:t>
      </w:r>
      <w:r w:rsidR="00993418" w:rsidRPr="00993418">
        <w:rPr>
          <w:sz w:val="24"/>
          <w:szCs w:val="24"/>
          <w:lang w:val="sr-Cyrl-RS"/>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57E3EED6" w14:textId="0F1518DC" w:rsidR="00993418" w:rsidRPr="00993418" w:rsidRDefault="00993418" w:rsidP="00993418">
      <w:pPr>
        <w:spacing w:before="0"/>
        <w:ind w:left="-284" w:right="-185"/>
        <w:jc w:val="left"/>
        <w:rPr>
          <w:sz w:val="24"/>
          <w:szCs w:val="24"/>
          <w:lang w:val="sr-Cyrl-RS"/>
        </w:rPr>
      </w:pPr>
      <w:r w:rsidRPr="00993418">
        <w:rPr>
          <w:sz w:val="24"/>
          <w:szCs w:val="24"/>
          <w:lang w:val="sr-Cyrl-RS"/>
        </w:rPr>
        <w:t>Ако понуђач којем је додељен уговор одбије да потпише уговор или уговор не потпише у року од 3 (словима:три) дана од дана пријема уговора, Наручилац може закључити са првим следећим најповољнијим понуђачем.</w:t>
      </w:r>
    </w:p>
    <w:p w14:paraId="7F55EA8F" w14:textId="37676C64" w:rsidR="00993418" w:rsidRPr="00993418" w:rsidRDefault="00993418" w:rsidP="00993418">
      <w:pPr>
        <w:spacing w:before="0"/>
        <w:ind w:left="-284" w:right="-185"/>
        <w:jc w:val="left"/>
        <w:rPr>
          <w:sz w:val="24"/>
          <w:szCs w:val="24"/>
          <w:lang w:val="sr-Cyrl-RS"/>
        </w:rPr>
      </w:pPr>
      <w:r w:rsidRPr="00993418">
        <w:rPr>
          <w:sz w:val="24"/>
          <w:szCs w:val="24"/>
          <w:lang w:val="sr-Cyrl-R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0DDDBF6C" w14:textId="15B60236" w:rsidR="00993418" w:rsidRPr="00993418" w:rsidRDefault="00993418" w:rsidP="00993418">
      <w:pPr>
        <w:ind w:left="-284" w:right="-185"/>
        <w:jc w:val="left"/>
        <w:rPr>
          <w:sz w:val="24"/>
          <w:szCs w:val="24"/>
          <w:lang w:val="sr-Cyrl-RS"/>
        </w:rPr>
      </w:pPr>
      <w:r w:rsidRPr="00993418">
        <w:rPr>
          <w:sz w:val="24"/>
          <w:szCs w:val="24"/>
          <w:lang w:val="sr-Cyrl-RS"/>
        </w:rPr>
        <w:t>Уговор се сматра закљученим након потписивања од стране законских заступника Уговорних страна, а ступа на снагу када изабрани Понуђач испуни одложни услов и достави у уговореном року средств</w:t>
      </w:r>
      <w:r w:rsidRPr="00993418">
        <w:rPr>
          <w:sz w:val="24"/>
          <w:szCs w:val="24"/>
        </w:rPr>
        <w:t>o</w:t>
      </w:r>
      <w:r w:rsidRPr="00993418">
        <w:rPr>
          <w:sz w:val="24"/>
          <w:szCs w:val="24"/>
          <w:lang w:val="sr-Cyrl-RS"/>
        </w:rPr>
        <w:t xml:space="preserve"> финансијског обезбеђења за добро извршење посла.</w:t>
      </w:r>
    </w:p>
    <w:p w14:paraId="2D279F91" w14:textId="60AF999D" w:rsidR="009B75E9" w:rsidRPr="00EA611F" w:rsidRDefault="00EA611F" w:rsidP="00993418">
      <w:pPr>
        <w:spacing w:before="0"/>
        <w:ind w:left="-284" w:right="-185"/>
        <w:jc w:val="left"/>
        <w:rPr>
          <w:color w:val="FF0000"/>
          <w:sz w:val="24"/>
          <w:szCs w:val="24"/>
          <w:lang w:val="sr-Cyrl-RS"/>
        </w:rPr>
      </w:pPr>
      <w:r w:rsidRPr="00EA611F">
        <w:rPr>
          <w:color w:val="FF0000"/>
          <w:sz w:val="24"/>
          <w:szCs w:val="24"/>
          <w:lang w:val="sr-Cyrl-RS"/>
        </w:rPr>
        <w:t>Уговор важи до обостраног испуњења уговорних обавеза</w:t>
      </w:r>
      <w:r w:rsidR="00993418" w:rsidRPr="00EA611F">
        <w:rPr>
          <w:color w:val="FF0000"/>
          <w:sz w:val="24"/>
          <w:szCs w:val="24"/>
          <w:lang w:val="sr-Cyrl-RS"/>
        </w:rPr>
        <w:t>.</w:t>
      </w:r>
      <w:bookmarkStart w:id="245" w:name="_Toc441651611"/>
      <w:bookmarkStart w:id="246" w:name="_Toc442559922"/>
      <w:bookmarkEnd w:id="243"/>
      <w:bookmarkEnd w:id="244"/>
    </w:p>
    <w:p w14:paraId="7E284085" w14:textId="77777777" w:rsidR="00993418" w:rsidRPr="00993418" w:rsidRDefault="00993418" w:rsidP="00993418">
      <w:pPr>
        <w:spacing w:before="0"/>
        <w:ind w:left="-284" w:right="-185"/>
        <w:jc w:val="left"/>
        <w:rPr>
          <w:sz w:val="24"/>
          <w:szCs w:val="24"/>
          <w:lang w:val="sr-Cyrl-RS"/>
        </w:rPr>
      </w:pPr>
    </w:p>
    <w:p w14:paraId="64214707" w14:textId="518A159A" w:rsidR="009B75E9" w:rsidRDefault="00C33E9D" w:rsidP="009B4D64">
      <w:pPr>
        <w:keepNext/>
        <w:tabs>
          <w:tab w:val="left" w:pos="567"/>
        </w:tabs>
        <w:spacing w:before="0"/>
        <w:ind w:left="-284" w:right="-185"/>
        <w:outlineLvl w:val="1"/>
        <w:rPr>
          <w:rFonts w:cs="Arial"/>
          <w:b/>
          <w:sz w:val="24"/>
          <w:szCs w:val="24"/>
          <w:lang w:val="sr-Cyrl-RS"/>
        </w:rPr>
      </w:pPr>
      <w:r>
        <w:rPr>
          <w:rFonts w:cs="Arial"/>
          <w:b/>
          <w:sz w:val="24"/>
          <w:szCs w:val="24"/>
          <w:lang w:val="sr-Cyrl-RS"/>
        </w:rPr>
        <w:t>6.2</w:t>
      </w:r>
      <w:r w:rsidR="00993418">
        <w:rPr>
          <w:rFonts w:cs="Arial"/>
          <w:b/>
          <w:sz w:val="24"/>
          <w:szCs w:val="24"/>
          <w:lang w:val="sr-Cyrl-RS"/>
        </w:rPr>
        <w:t>8</w:t>
      </w:r>
      <w:r w:rsidR="009B75E9" w:rsidRPr="005F02B9">
        <w:rPr>
          <w:rFonts w:cs="Arial"/>
          <w:b/>
          <w:sz w:val="24"/>
          <w:szCs w:val="24"/>
          <w:lang w:val="sr-Cyrl-RS"/>
        </w:rPr>
        <w:t xml:space="preserve"> </w:t>
      </w:r>
      <w:r w:rsidR="009B75E9" w:rsidRPr="00D132DD">
        <w:rPr>
          <w:rFonts w:cs="Arial"/>
          <w:b/>
          <w:sz w:val="24"/>
          <w:szCs w:val="24"/>
          <w:lang w:val="sr-Cyrl-RS"/>
        </w:rPr>
        <w:t>Измене</w:t>
      </w:r>
      <w:r w:rsidR="009B75E9" w:rsidRPr="00C86DD0">
        <w:rPr>
          <w:rFonts w:cs="Arial"/>
          <w:b/>
          <w:sz w:val="24"/>
          <w:szCs w:val="24"/>
          <w:lang w:val="sr-Latn-RS"/>
        </w:rPr>
        <w:t xml:space="preserve"> </w:t>
      </w:r>
      <w:r w:rsidR="009B75E9" w:rsidRPr="00D132DD">
        <w:rPr>
          <w:rFonts w:cs="Arial"/>
          <w:b/>
          <w:sz w:val="24"/>
          <w:szCs w:val="24"/>
          <w:lang w:val="sr-Cyrl-RS"/>
        </w:rPr>
        <w:t>током</w:t>
      </w:r>
      <w:r w:rsidR="009B75E9" w:rsidRPr="00C86DD0">
        <w:rPr>
          <w:rFonts w:cs="Arial"/>
          <w:b/>
          <w:sz w:val="24"/>
          <w:szCs w:val="24"/>
          <w:lang w:val="sr-Latn-RS"/>
        </w:rPr>
        <w:t xml:space="preserve"> </w:t>
      </w:r>
      <w:r w:rsidR="009B75E9" w:rsidRPr="00D132DD">
        <w:rPr>
          <w:rFonts w:cs="Arial"/>
          <w:b/>
          <w:sz w:val="24"/>
          <w:szCs w:val="24"/>
          <w:lang w:val="sr-Cyrl-RS"/>
        </w:rPr>
        <w:t>трајања</w:t>
      </w:r>
      <w:r w:rsidR="009B75E9" w:rsidRPr="00C86DD0">
        <w:rPr>
          <w:rFonts w:cs="Arial"/>
          <w:b/>
          <w:sz w:val="24"/>
          <w:szCs w:val="24"/>
          <w:lang w:val="sr-Latn-RS"/>
        </w:rPr>
        <w:t xml:space="preserve"> </w:t>
      </w:r>
      <w:r w:rsidR="009B75E9" w:rsidRPr="00D132DD">
        <w:rPr>
          <w:rFonts w:cs="Arial"/>
          <w:b/>
          <w:sz w:val="24"/>
          <w:szCs w:val="24"/>
          <w:lang w:val="sr-Cyrl-RS"/>
        </w:rPr>
        <w:t>уговора</w:t>
      </w:r>
      <w:bookmarkEnd w:id="245"/>
      <w:bookmarkEnd w:id="246"/>
    </w:p>
    <w:p w14:paraId="39CAA13B" w14:textId="77777777" w:rsidR="00993418" w:rsidRPr="00D132DD" w:rsidRDefault="00993418" w:rsidP="00993418">
      <w:pPr>
        <w:spacing w:before="0"/>
        <w:ind w:left="-284" w:right="-185"/>
        <w:rPr>
          <w:rFonts w:cs="Arial"/>
          <w:sz w:val="24"/>
          <w:szCs w:val="24"/>
          <w:lang w:val="sr-Cyrl-RS" w:eastAsia="sr-Latn-CS"/>
        </w:rPr>
      </w:pPr>
      <w:r w:rsidRPr="00D132DD">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D981912" w14:textId="77777777" w:rsidR="00993418" w:rsidRPr="00993418" w:rsidRDefault="00993418" w:rsidP="00993418">
      <w:pPr>
        <w:spacing w:before="0"/>
        <w:ind w:left="-284" w:right="-185"/>
        <w:rPr>
          <w:rFonts w:cs="Arial"/>
          <w:sz w:val="24"/>
          <w:szCs w:val="24"/>
          <w:lang w:val="sr-Cyrl-RS" w:eastAsia="sr-Latn-CS"/>
        </w:rPr>
      </w:pPr>
      <w:r w:rsidRPr="00D132DD">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w:t>
      </w:r>
      <w:r w:rsidRPr="00993418">
        <w:rPr>
          <w:rFonts w:cs="Arial"/>
          <w:sz w:val="24"/>
          <w:szCs w:val="24"/>
          <w:lang w:val="sr-Cyrl-RS" w:eastAsia="sr-Latn-CS"/>
        </w:rPr>
        <w:t>,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w:t>
      </w:r>
      <w:r w:rsidRPr="00993418">
        <w:rPr>
          <w:rFonts w:cs="Arial"/>
          <w:i/>
          <w:sz w:val="24"/>
          <w:szCs w:val="24"/>
          <w:lang w:val="sr-Cyrl-RS" w:eastAsia="sr-Latn-CS"/>
        </w:rPr>
        <w:t xml:space="preserve"> </w:t>
      </w:r>
      <w:r w:rsidRPr="00993418">
        <w:rPr>
          <w:rFonts w:cs="Arial"/>
          <w:sz w:val="24"/>
          <w:szCs w:val="24"/>
          <w:lang w:val="sr-Cyrl-RS" w:eastAsia="sr-Latn-CS"/>
        </w:rPr>
        <w:t>случају непредвиђених околности приликом реализације Уговора, за које се није могло знати приликом планирања набавке.</w:t>
      </w:r>
    </w:p>
    <w:p w14:paraId="3F0689B3" w14:textId="77777777" w:rsidR="00993418" w:rsidRPr="00993418" w:rsidRDefault="00993418" w:rsidP="00993418">
      <w:pPr>
        <w:spacing w:before="0"/>
        <w:ind w:left="-284" w:right="-185"/>
        <w:rPr>
          <w:rFonts w:cs="Arial"/>
          <w:sz w:val="24"/>
          <w:szCs w:val="24"/>
          <w:lang w:val="sr-Cyrl-RS" w:eastAsia="sr-Latn-CS"/>
        </w:rPr>
      </w:pPr>
      <w:r w:rsidRPr="00993418">
        <w:rPr>
          <w:rFonts w:cs="Arial"/>
          <w:sz w:val="24"/>
          <w:szCs w:val="24"/>
          <w:lang w:val="sr-Cyrl-RS" w:eastAsia="sr-Latn-CS"/>
        </w:rPr>
        <w:t>Након закључења Уговора о јавној набавци Наручилац може сходно члану 115 Закона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78DD80C6" w14:textId="77777777" w:rsidR="00993418" w:rsidRPr="00993418" w:rsidRDefault="00993418" w:rsidP="00993418">
      <w:pPr>
        <w:spacing w:before="0"/>
        <w:ind w:left="-284" w:right="-185"/>
        <w:rPr>
          <w:rFonts w:cs="Arial"/>
          <w:sz w:val="24"/>
          <w:szCs w:val="24"/>
          <w:lang w:val="sr-Cyrl-RS" w:eastAsia="sr-Latn-CS"/>
        </w:rPr>
      </w:pPr>
    </w:p>
    <w:p w14:paraId="4645562C" w14:textId="587DC8A7" w:rsidR="00234C27" w:rsidRPr="00C42DD3" w:rsidRDefault="00993418" w:rsidP="00C42DD3">
      <w:pPr>
        <w:spacing w:before="0"/>
        <w:ind w:left="-284" w:right="-185"/>
        <w:rPr>
          <w:rFonts w:cs="Arial"/>
          <w:sz w:val="24"/>
          <w:szCs w:val="24"/>
          <w:lang w:val="sr-Cyrl-RS" w:eastAsia="sr-Latn-CS"/>
        </w:rPr>
      </w:pPr>
      <w:r w:rsidRPr="00993418">
        <w:rPr>
          <w:rFonts w:cs="Arial"/>
          <w:sz w:val="24"/>
          <w:szCs w:val="24"/>
          <w:lang w:val="sr-Cyrl-RS" w:eastAsia="sr-Latn-CS"/>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bookmarkStart w:id="247" w:name="_Toc442559924"/>
    </w:p>
    <w:p w14:paraId="71E2C965" w14:textId="4542D5AF" w:rsidR="00522926" w:rsidRDefault="00522926">
      <w:pPr>
        <w:spacing w:before="0"/>
        <w:jc w:val="left"/>
        <w:rPr>
          <w:rFonts w:cs="Arial"/>
          <w:b/>
          <w:sz w:val="24"/>
          <w:szCs w:val="24"/>
          <w:lang w:val="sr-Latn-RS"/>
        </w:rPr>
      </w:pPr>
      <w:r>
        <w:rPr>
          <w:sz w:val="24"/>
          <w:szCs w:val="24"/>
          <w:lang w:val="sr-Latn-RS"/>
        </w:rPr>
        <w:br w:type="page"/>
      </w:r>
    </w:p>
    <w:p w14:paraId="300C8619" w14:textId="77777777" w:rsidR="00172E30" w:rsidRPr="00C86DD0" w:rsidRDefault="00172E30" w:rsidP="0015234C">
      <w:pPr>
        <w:pStyle w:val="KDObrazac"/>
        <w:spacing w:before="0"/>
        <w:ind w:right="-185"/>
        <w:jc w:val="both"/>
        <w:rPr>
          <w:sz w:val="24"/>
          <w:szCs w:val="24"/>
          <w:lang w:val="sr-Latn-RS"/>
        </w:rPr>
      </w:pPr>
    </w:p>
    <w:p w14:paraId="5BA1836B" w14:textId="77777777" w:rsidR="00847D41" w:rsidRPr="00C86DD0" w:rsidRDefault="00847D41" w:rsidP="009B4D64">
      <w:pPr>
        <w:pStyle w:val="KDObrazac"/>
        <w:spacing w:before="0"/>
        <w:ind w:left="-284" w:right="-185"/>
        <w:rPr>
          <w:noProof/>
          <w:sz w:val="24"/>
          <w:szCs w:val="24"/>
          <w:lang w:val="sr-Latn-RS"/>
        </w:rPr>
      </w:pPr>
      <w:r w:rsidRPr="00EC5BB4">
        <w:rPr>
          <w:sz w:val="24"/>
          <w:szCs w:val="24"/>
        </w:rPr>
        <w:t>ОБРАЗАЦ</w:t>
      </w:r>
      <w:r w:rsidRPr="00C86DD0">
        <w:rPr>
          <w:sz w:val="24"/>
          <w:szCs w:val="24"/>
          <w:lang w:val="sr-Latn-RS"/>
        </w:rPr>
        <w:t xml:space="preserve"> </w:t>
      </w:r>
      <w:r>
        <w:rPr>
          <w:sz w:val="24"/>
          <w:szCs w:val="24"/>
          <w:lang w:val="sr-Cyrl-RS"/>
        </w:rPr>
        <w:t>1</w:t>
      </w:r>
      <w:r w:rsidRPr="00C86DD0">
        <w:rPr>
          <w:noProof/>
          <w:sz w:val="24"/>
          <w:szCs w:val="24"/>
          <w:lang w:val="sr-Latn-RS"/>
        </w:rPr>
        <w:t>.</w:t>
      </w:r>
      <w:bookmarkEnd w:id="247"/>
    </w:p>
    <w:p w14:paraId="5E3B8C4A" w14:textId="77777777" w:rsidR="00847D41" w:rsidRPr="00C86DD0" w:rsidRDefault="00847D41" w:rsidP="009B4D64">
      <w:pPr>
        <w:spacing w:before="0"/>
        <w:ind w:left="-284" w:right="-185"/>
        <w:jc w:val="center"/>
        <w:rPr>
          <w:rStyle w:val="BookTitle"/>
          <w:rFonts w:cs="Arial"/>
          <w:sz w:val="24"/>
          <w:szCs w:val="24"/>
          <w:lang w:val="sr-Latn-RS"/>
        </w:rPr>
      </w:pPr>
      <w:r w:rsidRPr="00EC5BB4">
        <w:rPr>
          <w:rStyle w:val="BookTitle"/>
          <w:rFonts w:cs="Arial"/>
          <w:sz w:val="24"/>
          <w:szCs w:val="24"/>
        </w:rPr>
        <w:t>ОБРАЗАЦ</w:t>
      </w:r>
      <w:r w:rsidRPr="00C86DD0">
        <w:rPr>
          <w:rStyle w:val="BookTitle"/>
          <w:rFonts w:cs="Arial"/>
          <w:sz w:val="24"/>
          <w:szCs w:val="24"/>
          <w:lang w:val="sr-Latn-RS"/>
        </w:rPr>
        <w:t xml:space="preserve"> </w:t>
      </w:r>
      <w:r w:rsidRPr="00EC5BB4">
        <w:rPr>
          <w:rStyle w:val="BookTitle"/>
          <w:rFonts w:cs="Arial"/>
          <w:sz w:val="24"/>
          <w:szCs w:val="24"/>
        </w:rPr>
        <w:t>ПОНУДЕ</w:t>
      </w:r>
    </w:p>
    <w:p w14:paraId="2D81ECB8" w14:textId="77777777" w:rsidR="00847D41" w:rsidRPr="00C86DD0" w:rsidRDefault="00847D41" w:rsidP="009B4D64">
      <w:pPr>
        <w:spacing w:before="0"/>
        <w:ind w:left="-284" w:right="-185"/>
        <w:rPr>
          <w:rStyle w:val="BookTitle"/>
          <w:rFonts w:cs="Arial"/>
          <w:sz w:val="24"/>
          <w:szCs w:val="24"/>
          <w:lang w:val="sr-Latn-RS"/>
        </w:rPr>
      </w:pPr>
    </w:p>
    <w:p w14:paraId="6C630FA8" w14:textId="118AA0FF" w:rsidR="00847D41" w:rsidRPr="00AA4F63" w:rsidRDefault="00847D41" w:rsidP="00AA4F63">
      <w:pPr>
        <w:spacing w:before="0"/>
        <w:ind w:left="-284" w:right="-185"/>
        <w:rPr>
          <w:rFonts w:eastAsia="TimesNewRomanPS-BoldMT" w:cs="Arial"/>
          <w:b/>
          <w:bCs/>
          <w:color w:val="000000" w:themeColor="text1"/>
          <w:sz w:val="24"/>
          <w:szCs w:val="24"/>
          <w:lang w:val="sr-Cyrl-RS"/>
        </w:rPr>
      </w:pPr>
      <w:r w:rsidRPr="00EC5BB4">
        <w:rPr>
          <w:rFonts w:eastAsia="TimesNewRomanPS-BoldMT" w:cs="Arial"/>
          <w:bCs/>
          <w:color w:val="000000"/>
          <w:sz w:val="24"/>
          <w:szCs w:val="24"/>
        </w:rPr>
        <w:t>Понуда</w:t>
      </w:r>
      <w:r w:rsidRPr="00C86DD0">
        <w:rPr>
          <w:rFonts w:eastAsia="TimesNewRomanPS-BoldMT" w:cs="Arial"/>
          <w:bCs/>
          <w:color w:val="000000"/>
          <w:sz w:val="24"/>
          <w:szCs w:val="24"/>
          <w:lang w:val="sr-Latn-RS"/>
        </w:rPr>
        <w:t xml:space="preserve"> </w:t>
      </w:r>
      <w:r w:rsidRPr="00EC5BB4">
        <w:rPr>
          <w:rFonts w:eastAsia="TimesNewRomanPS-BoldMT" w:cs="Arial"/>
          <w:bCs/>
          <w:color w:val="000000"/>
          <w:sz w:val="24"/>
          <w:szCs w:val="24"/>
        </w:rPr>
        <w:t>бр</w:t>
      </w:r>
      <w:r w:rsidRPr="00C86DD0">
        <w:rPr>
          <w:rFonts w:eastAsia="TimesNewRomanPS-BoldMT" w:cs="Arial"/>
          <w:bCs/>
          <w:color w:val="000000"/>
          <w:sz w:val="24"/>
          <w:szCs w:val="24"/>
          <w:lang w:val="sr-Latn-RS"/>
        </w:rPr>
        <w:t xml:space="preserve">._________ </w:t>
      </w:r>
      <w:r w:rsidRPr="00EC5BB4">
        <w:rPr>
          <w:rFonts w:eastAsia="TimesNewRomanPS-BoldMT" w:cs="Arial"/>
          <w:bCs/>
          <w:color w:val="000000"/>
          <w:sz w:val="24"/>
          <w:szCs w:val="24"/>
        </w:rPr>
        <w:t>од</w:t>
      </w:r>
      <w:r w:rsidRPr="00C86DD0">
        <w:rPr>
          <w:rFonts w:eastAsia="TimesNewRomanPS-BoldMT" w:cs="Arial"/>
          <w:bCs/>
          <w:color w:val="000000"/>
          <w:sz w:val="24"/>
          <w:szCs w:val="24"/>
          <w:lang w:val="sr-Latn-RS"/>
        </w:rPr>
        <w:t xml:space="preserve"> _______________ </w:t>
      </w:r>
      <w:r w:rsidRPr="00EC5BB4">
        <w:rPr>
          <w:rFonts w:eastAsia="TimesNewRomanPS-BoldMT" w:cs="Arial"/>
          <w:bCs/>
          <w:color w:val="000000"/>
          <w:sz w:val="24"/>
          <w:szCs w:val="24"/>
        </w:rPr>
        <w:t>за</w:t>
      </w:r>
      <w:r w:rsidRPr="00C86DD0">
        <w:rPr>
          <w:rFonts w:eastAsia="TimesNewRomanPS-BoldMT" w:cs="Arial"/>
          <w:bCs/>
          <w:color w:val="000000"/>
          <w:sz w:val="24"/>
          <w:szCs w:val="24"/>
          <w:lang w:val="sr-Latn-RS"/>
        </w:rPr>
        <w:t xml:space="preserve">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w:t>
      </w:r>
      <w:r w:rsidRPr="00C86DD0">
        <w:rPr>
          <w:rFonts w:eastAsia="TimesNewRomanPS-BoldMT" w:cs="Arial"/>
          <w:bCs/>
          <w:color w:val="000000"/>
          <w:sz w:val="24"/>
          <w:szCs w:val="24"/>
          <w:lang w:val="sr-Latn-RS"/>
        </w:rPr>
        <w:t xml:space="preserve"> </w:t>
      </w:r>
      <w:r w:rsidRPr="00EC5BB4">
        <w:rPr>
          <w:rFonts w:eastAsia="TimesNewRomanPS-BoldMT" w:cs="Arial"/>
          <w:bCs/>
          <w:color w:val="000000"/>
          <w:sz w:val="24"/>
          <w:szCs w:val="24"/>
        </w:rPr>
        <w:t>јавне</w:t>
      </w:r>
      <w:r w:rsidRPr="00C86DD0">
        <w:rPr>
          <w:rFonts w:eastAsia="TimesNewRomanPS-BoldMT" w:cs="Arial"/>
          <w:bCs/>
          <w:color w:val="000000"/>
          <w:sz w:val="24"/>
          <w:szCs w:val="24"/>
          <w:lang w:val="sr-Latn-RS"/>
        </w:rPr>
        <w:t xml:space="preserve"> </w:t>
      </w:r>
      <w:r w:rsidRPr="00EC5BB4">
        <w:rPr>
          <w:rFonts w:eastAsia="TimesNewRomanPS-BoldMT" w:cs="Arial"/>
          <w:bCs/>
          <w:color w:val="000000"/>
          <w:sz w:val="24"/>
          <w:szCs w:val="24"/>
        </w:rPr>
        <w:t>набавке</w:t>
      </w:r>
      <w:r w:rsidRPr="00C86DD0">
        <w:rPr>
          <w:rFonts w:eastAsia="TimesNewRomanPS-BoldMT" w:cs="Arial"/>
          <w:bCs/>
          <w:color w:val="000000"/>
          <w:sz w:val="24"/>
          <w:szCs w:val="24"/>
          <w:lang w:val="sr-Latn-RS"/>
        </w:rPr>
        <w:t xml:space="preserve">– </w:t>
      </w:r>
      <w:r>
        <w:rPr>
          <w:rFonts w:eastAsia="TimesNewRomanPS-BoldMT" w:cs="Arial"/>
          <w:bCs/>
          <w:color w:val="000000" w:themeColor="text1"/>
          <w:sz w:val="24"/>
          <w:szCs w:val="24"/>
        </w:rPr>
        <w:t>доб</w:t>
      </w:r>
      <w:r w:rsidR="00151E74">
        <w:rPr>
          <w:rFonts w:eastAsia="TimesNewRomanPS-BoldMT" w:cs="Arial"/>
          <w:bCs/>
          <w:color w:val="000000" w:themeColor="text1"/>
          <w:sz w:val="24"/>
          <w:szCs w:val="24"/>
          <w:lang w:val="sr-Cyrl-RS"/>
        </w:rPr>
        <w:t>а</w:t>
      </w:r>
      <w:r>
        <w:rPr>
          <w:rFonts w:eastAsia="TimesNewRomanPS-BoldMT" w:cs="Arial"/>
          <w:bCs/>
          <w:color w:val="000000" w:themeColor="text1"/>
          <w:sz w:val="24"/>
          <w:szCs w:val="24"/>
        </w:rPr>
        <w:t>ра</w:t>
      </w:r>
      <w:r>
        <w:rPr>
          <w:rFonts w:eastAsia="TimesNewRomanPS-BoldMT" w:cs="Arial"/>
          <w:bCs/>
          <w:color w:val="000000" w:themeColor="text1"/>
          <w:sz w:val="24"/>
          <w:szCs w:val="24"/>
          <w:lang w:val="sr-Cyrl-RS"/>
        </w:rPr>
        <w:t>: „</w:t>
      </w:r>
      <w:r w:rsidR="00FD6A53" w:rsidRPr="00FD6A53">
        <w:rPr>
          <w:rFonts w:cs="Arial"/>
          <w:b/>
          <w:sz w:val="24"/>
          <w:szCs w:val="24"/>
          <w:lang w:val="sr-Cyrl-RS"/>
        </w:rPr>
        <w:t>Набавка и уградња опреме за компензацију реактивне енергије у ТС 6/0,4 KV у Колубари Метал</w:t>
      </w:r>
      <w:r>
        <w:rPr>
          <w:rFonts w:eastAsia="TimesNewRomanPS-BoldMT" w:cs="Arial"/>
          <w:bCs/>
          <w:color w:val="000000" w:themeColor="text1"/>
          <w:sz w:val="24"/>
          <w:szCs w:val="24"/>
          <w:lang w:val="sr-Cyrl-RS"/>
        </w:rPr>
        <w:t xml:space="preserve">“, </w:t>
      </w:r>
      <w:r w:rsidR="00C33E9D" w:rsidRPr="00C86DD0">
        <w:rPr>
          <w:rFonts w:eastAsia="TimesNewRomanPS-BoldMT" w:cs="Arial"/>
          <w:bCs/>
          <w:color w:val="000000" w:themeColor="text1"/>
          <w:sz w:val="24"/>
          <w:szCs w:val="24"/>
          <w:lang w:val="sr-Latn-RS"/>
        </w:rPr>
        <w:t xml:space="preserve"> </w:t>
      </w:r>
      <w:r>
        <w:rPr>
          <w:rFonts w:eastAsia="TimesNewRomanPS-BoldMT" w:cs="Arial"/>
          <w:bCs/>
          <w:color w:val="000000" w:themeColor="text1"/>
          <w:sz w:val="24"/>
          <w:szCs w:val="24"/>
        </w:rPr>
        <w:t>бр</w:t>
      </w:r>
      <w:r w:rsidRPr="00C86DD0">
        <w:rPr>
          <w:rFonts w:eastAsia="TimesNewRomanPS-BoldMT" w:cs="Arial"/>
          <w:bCs/>
          <w:color w:val="000000" w:themeColor="text1"/>
          <w:sz w:val="24"/>
          <w:szCs w:val="24"/>
          <w:lang w:val="sr-Latn-RS"/>
        </w:rPr>
        <w:t>.</w:t>
      </w:r>
      <w:r w:rsidR="002F16A5">
        <w:rPr>
          <w:rFonts w:eastAsia="TimesNewRomanPS-BoldMT" w:cs="Arial"/>
          <w:bCs/>
          <w:color w:val="000000" w:themeColor="text1"/>
          <w:sz w:val="24"/>
          <w:szCs w:val="24"/>
          <w:lang w:val="sr-Cyrl-RS"/>
        </w:rPr>
        <w:t xml:space="preserve"> </w:t>
      </w:r>
      <w:r w:rsidR="00932257">
        <w:rPr>
          <w:rFonts w:eastAsia="TimesNewRomanPS-BoldMT" w:cs="Arial"/>
          <w:b/>
          <w:bCs/>
          <w:color w:val="000000" w:themeColor="text1"/>
          <w:sz w:val="24"/>
          <w:szCs w:val="24"/>
          <w:lang w:val="sr-Cyrl-RS"/>
        </w:rPr>
        <w:t>ЈН/4000/11</w:t>
      </w:r>
      <w:r w:rsidR="00522926">
        <w:rPr>
          <w:rFonts w:eastAsia="TimesNewRomanPS-BoldMT" w:cs="Arial"/>
          <w:b/>
          <w:bCs/>
          <w:color w:val="000000" w:themeColor="text1"/>
          <w:sz w:val="24"/>
          <w:szCs w:val="24"/>
          <w:lang w:val="sr-Cyrl-RS"/>
        </w:rPr>
        <w:t>51</w:t>
      </w:r>
      <w:r w:rsidR="00932257">
        <w:rPr>
          <w:rFonts w:eastAsia="TimesNewRomanPS-BoldMT" w:cs="Arial"/>
          <w:b/>
          <w:bCs/>
          <w:color w:val="000000" w:themeColor="text1"/>
          <w:sz w:val="24"/>
          <w:szCs w:val="24"/>
          <w:lang w:val="sr-Cyrl-RS"/>
        </w:rPr>
        <w:t>/2019 (ЈАНА бр. 41</w:t>
      </w:r>
      <w:r w:rsidR="00522926">
        <w:rPr>
          <w:rFonts w:eastAsia="TimesNewRomanPS-BoldMT" w:cs="Arial"/>
          <w:b/>
          <w:bCs/>
          <w:color w:val="000000" w:themeColor="text1"/>
          <w:sz w:val="24"/>
          <w:szCs w:val="24"/>
          <w:lang w:val="sr-Cyrl-RS"/>
        </w:rPr>
        <w:t>60</w:t>
      </w:r>
      <w:r w:rsidR="00AA4F63" w:rsidRPr="00AA4F63">
        <w:rPr>
          <w:rFonts w:eastAsia="TimesNewRomanPS-BoldMT" w:cs="Arial"/>
          <w:b/>
          <w:bCs/>
          <w:color w:val="000000" w:themeColor="text1"/>
          <w:sz w:val="24"/>
          <w:szCs w:val="24"/>
          <w:lang w:val="sr-Cyrl-RS"/>
        </w:rPr>
        <w:t>/2019)</w:t>
      </w:r>
    </w:p>
    <w:p w14:paraId="2F5C7E71" w14:textId="77777777" w:rsidR="00847D41" w:rsidRPr="00C86DD0" w:rsidRDefault="00847D41" w:rsidP="009B4D64">
      <w:pPr>
        <w:spacing w:before="0"/>
        <w:ind w:left="-284" w:right="-185"/>
        <w:rPr>
          <w:rFonts w:eastAsia="TimesNewRomanPS-BoldMT" w:cs="Arial"/>
          <w:bCs/>
          <w:color w:val="00B0F0"/>
          <w:sz w:val="24"/>
          <w:szCs w:val="24"/>
          <w:lang w:val="sr-Latn-RS"/>
        </w:rPr>
      </w:pPr>
    </w:p>
    <w:p w14:paraId="0A6B89CC" w14:textId="77777777" w:rsidR="00847D41" w:rsidRPr="00EC5BB4" w:rsidRDefault="00847D41" w:rsidP="009B4D64">
      <w:pPr>
        <w:spacing w:before="0"/>
        <w:ind w:left="-284" w:right="-185"/>
        <w:rPr>
          <w:rFonts w:cs="Arial"/>
          <w:b/>
          <w:bCs/>
          <w:i/>
          <w:iCs/>
          <w:sz w:val="24"/>
          <w:szCs w:val="24"/>
        </w:rPr>
      </w:pPr>
      <w:r w:rsidRPr="00EC5BB4">
        <w:rPr>
          <w:rFonts w:cs="Arial"/>
          <w:b/>
          <w:bCs/>
          <w:i/>
          <w:iCs/>
          <w:sz w:val="24"/>
          <w:szCs w:val="24"/>
        </w:rPr>
        <w:t>1)ОПШТИ ПОДАЦИ О ПОНУЂАЧУ</w:t>
      </w:r>
    </w:p>
    <w:p w14:paraId="5A921B4B" w14:textId="77777777" w:rsidR="00847D41" w:rsidRPr="00EC5BB4" w:rsidRDefault="00847D41" w:rsidP="009B4D64">
      <w:pPr>
        <w:spacing w:before="0"/>
        <w:ind w:left="-284" w:right="-185"/>
        <w:rPr>
          <w:rFonts w:cs="Arial"/>
          <w:i/>
          <w:iCs/>
          <w:sz w:val="24"/>
          <w:szCs w:val="24"/>
        </w:rPr>
      </w:pPr>
    </w:p>
    <w:tbl>
      <w:tblPr>
        <w:tblW w:w="9250" w:type="dxa"/>
        <w:tblInd w:w="-20" w:type="dxa"/>
        <w:tblLayout w:type="fixed"/>
        <w:tblLook w:val="0000" w:firstRow="0" w:lastRow="0" w:firstColumn="0" w:lastColumn="0" w:noHBand="0" w:noVBand="0"/>
      </w:tblPr>
      <w:tblGrid>
        <w:gridCol w:w="4606"/>
        <w:gridCol w:w="4644"/>
      </w:tblGrid>
      <w:tr w:rsidR="00E313AB" w:rsidRPr="005A0657" w14:paraId="4F5E3202" w14:textId="77777777" w:rsidTr="001B228E">
        <w:trPr>
          <w:trHeight w:val="551"/>
        </w:trPr>
        <w:tc>
          <w:tcPr>
            <w:tcW w:w="4606" w:type="dxa"/>
            <w:tcBorders>
              <w:top w:val="single" w:sz="4" w:space="0" w:color="000000"/>
              <w:left w:val="single" w:sz="4" w:space="0" w:color="000000"/>
              <w:bottom w:val="single" w:sz="4" w:space="0" w:color="000000"/>
            </w:tcBorders>
            <w:shd w:val="clear" w:color="auto" w:fill="auto"/>
          </w:tcPr>
          <w:p w14:paraId="322DF153" w14:textId="77777777" w:rsidR="00E313AB" w:rsidRPr="005A0657" w:rsidRDefault="00E313AB" w:rsidP="001B228E">
            <w:pPr>
              <w:spacing w:before="0"/>
              <w:rPr>
                <w:rFonts w:cs="Arial"/>
                <w:b/>
                <w:bCs/>
                <w:iCs/>
                <w:sz w:val="24"/>
                <w:szCs w:val="24"/>
              </w:rPr>
            </w:pPr>
            <w:r w:rsidRPr="005A0657">
              <w:rPr>
                <w:rFonts w:cs="Arial"/>
                <w:iCs/>
                <w:sz w:val="24"/>
                <w:szCs w:val="24"/>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8FD844" w14:textId="77777777" w:rsidR="00E313AB" w:rsidRPr="005A0657" w:rsidRDefault="00E313AB" w:rsidP="001B228E">
            <w:pPr>
              <w:snapToGrid w:val="0"/>
              <w:spacing w:before="0"/>
              <w:rPr>
                <w:rFonts w:cs="Arial"/>
                <w:b/>
                <w:bCs/>
                <w:i/>
                <w:iCs/>
                <w:sz w:val="24"/>
                <w:szCs w:val="24"/>
              </w:rPr>
            </w:pPr>
          </w:p>
          <w:p w14:paraId="54687DBF" w14:textId="77777777" w:rsidR="00E313AB" w:rsidRPr="005A0657" w:rsidRDefault="00E313AB" w:rsidP="001B228E">
            <w:pPr>
              <w:spacing w:before="0"/>
              <w:rPr>
                <w:rFonts w:cs="Arial"/>
                <w:b/>
                <w:bCs/>
                <w:i/>
                <w:iCs/>
                <w:sz w:val="24"/>
                <w:szCs w:val="24"/>
              </w:rPr>
            </w:pPr>
          </w:p>
          <w:p w14:paraId="47ACE872" w14:textId="77777777" w:rsidR="00E313AB" w:rsidRPr="005A0657" w:rsidRDefault="00E313AB" w:rsidP="001B228E">
            <w:pPr>
              <w:spacing w:before="0"/>
              <w:rPr>
                <w:rFonts w:cs="Arial"/>
                <w:b/>
                <w:bCs/>
                <w:i/>
                <w:iCs/>
                <w:sz w:val="24"/>
                <w:szCs w:val="24"/>
              </w:rPr>
            </w:pPr>
          </w:p>
        </w:tc>
      </w:tr>
      <w:tr w:rsidR="00E313AB" w:rsidRPr="005A0657" w14:paraId="39A6F69F" w14:textId="77777777" w:rsidTr="001B228E">
        <w:trPr>
          <w:trHeight w:val="607"/>
        </w:trPr>
        <w:tc>
          <w:tcPr>
            <w:tcW w:w="4606" w:type="dxa"/>
            <w:tcBorders>
              <w:top w:val="single" w:sz="4" w:space="0" w:color="000000"/>
              <w:left w:val="single" w:sz="4" w:space="0" w:color="000000"/>
              <w:bottom w:val="single" w:sz="4" w:space="0" w:color="000000"/>
            </w:tcBorders>
            <w:shd w:val="clear" w:color="auto" w:fill="auto"/>
          </w:tcPr>
          <w:p w14:paraId="6BB15356" w14:textId="77777777" w:rsidR="00E313AB" w:rsidRPr="005A0657" w:rsidRDefault="00E313AB" w:rsidP="001B228E">
            <w:pPr>
              <w:spacing w:before="0"/>
              <w:rPr>
                <w:rFonts w:cs="Arial"/>
                <w:b/>
                <w:bCs/>
                <w:iCs/>
                <w:sz w:val="24"/>
                <w:szCs w:val="24"/>
              </w:rPr>
            </w:pPr>
            <w:r w:rsidRPr="005A0657">
              <w:rPr>
                <w:rFonts w:cs="Arial"/>
                <w:iCs/>
                <w:sz w:val="24"/>
                <w:szCs w:val="24"/>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D6F791" w14:textId="77777777" w:rsidR="00E313AB" w:rsidRPr="005A0657" w:rsidRDefault="00E313AB" w:rsidP="001B228E">
            <w:pPr>
              <w:snapToGrid w:val="0"/>
              <w:spacing w:before="0"/>
              <w:rPr>
                <w:rFonts w:cs="Arial"/>
                <w:b/>
                <w:bCs/>
                <w:i/>
                <w:iCs/>
                <w:sz w:val="24"/>
                <w:szCs w:val="24"/>
              </w:rPr>
            </w:pPr>
          </w:p>
          <w:p w14:paraId="2DE429C1" w14:textId="77777777" w:rsidR="00E313AB" w:rsidRPr="005A0657" w:rsidRDefault="00E313AB" w:rsidP="001B228E">
            <w:pPr>
              <w:spacing w:before="0"/>
              <w:rPr>
                <w:rFonts w:cs="Arial"/>
                <w:b/>
                <w:bCs/>
                <w:i/>
                <w:iCs/>
                <w:sz w:val="24"/>
                <w:szCs w:val="24"/>
              </w:rPr>
            </w:pPr>
          </w:p>
          <w:p w14:paraId="25228DCF" w14:textId="77777777" w:rsidR="00E313AB" w:rsidRPr="005A0657" w:rsidRDefault="00E313AB" w:rsidP="001B228E">
            <w:pPr>
              <w:spacing w:before="0"/>
              <w:rPr>
                <w:rFonts w:cs="Arial"/>
                <w:b/>
                <w:bCs/>
                <w:i/>
                <w:iCs/>
                <w:sz w:val="24"/>
                <w:szCs w:val="24"/>
              </w:rPr>
            </w:pPr>
          </w:p>
        </w:tc>
      </w:tr>
      <w:tr w:rsidR="00E313AB" w:rsidRPr="005A0657" w14:paraId="0A82C95D" w14:textId="77777777" w:rsidTr="001B228E">
        <w:trPr>
          <w:trHeight w:val="391"/>
        </w:trPr>
        <w:tc>
          <w:tcPr>
            <w:tcW w:w="4606" w:type="dxa"/>
            <w:tcBorders>
              <w:top w:val="single" w:sz="4" w:space="0" w:color="000000"/>
              <w:left w:val="single" w:sz="4" w:space="0" w:color="000000"/>
              <w:bottom w:val="single" w:sz="4" w:space="0" w:color="000000"/>
            </w:tcBorders>
            <w:shd w:val="clear" w:color="auto" w:fill="auto"/>
          </w:tcPr>
          <w:p w14:paraId="555002FC" w14:textId="77777777" w:rsidR="00E313AB" w:rsidRPr="005A0657" w:rsidRDefault="00E313AB" w:rsidP="001B228E">
            <w:pPr>
              <w:spacing w:before="0"/>
              <w:rPr>
                <w:rFonts w:cs="Arial"/>
                <w:iCs/>
                <w:sz w:val="24"/>
                <w:szCs w:val="24"/>
              </w:rPr>
            </w:pPr>
            <w:r w:rsidRPr="005A0657">
              <w:rPr>
                <w:rFonts w:cs="Arial"/>
                <w:iCs/>
                <w:sz w:val="24"/>
                <w:szCs w:val="24"/>
              </w:rPr>
              <w:t>Врста правног лица: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F537D" w14:textId="77777777" w:rsidR="00E313AB" w:rsidRPr="005A0657" w:rsidRDefault="00E313AB" w:rsidP="001B228E">
            <w:pPr>
              <w:snapToGrid w:val="0"/>
              <w:spacing w:before="0"/>
              <w:rPr>
                <w:rFonts w:cs="Arial"/>
                <w:b/>
                <w:bCs/>
                <w:i/>
                <w:iCs/>
                <w:sz w:val="24"/>
                <w:szCs w:val="24"/>
              </w:rPr>
            </w:pPr>
          </w:p>
        </w:tc>
      </w:tr>
      <w:tr w:rsidR="00E313AB" w:rsidRPr="005A0657" w14:paraId="594CA79E" w14:textId="77777777" w:rsidTr="001B228E">
        <w:trPr>
          <w:trHeight w:val="575"/>
        </w:trPr>
        <w:tc>
          <w:tcPr>
            <w:tcW w:w="4606" w:type="dxa"/>
            <w:tcBorders>
              <w:top w:val="single" w:sz="4" w:space="0" w:color="000000"/>
              <w:left w:val="single" w:sz="4" w:space="0" w:color="000000"/>
              <w:bottom w:val="single" w:sz="4" w:space="0" w:color="000000"/>
            </w:tcBorders>
            <w:shd w:val="clear" w:color="auto" w:fill="auto"/>
          </w:tcPr>
          <w:p w14:paraId="5673BE70" w14:textId="77777777" w:rsidR="00E313AB" w:rsidRPr="005A0657" w:rsidRDefault="00E313AB" w:rsidP="001B228E">
            <w:pPr>
              <w:spacing w:before="0"/>
              <w:rPr>
                <w:rFonts w:cs="Arial"/>
                <w:b/>
                <w:bCs/>
                <w:iCs/>
                <w:sz w:val="24"/>
                <w:szCs w:val="24"/>
              </w:rPr>
            </w:pPr>
            <w:r w:rsidRPr="005A0657">
              <w:rPr>
                <w:rFonts w:cs="Arial"/>
                <w:iCs/>
                <w:sz w:val="24"/>
                <w:szCs w:val="24"/>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DBDBC" w14:textId="77777777" w:rsidR="00E313AB" w:rsidRPr="005A0657" w:rsidRDefault="00E313AB" w:rsidP="001B228E">
            <w:pPr>
              <w:snapToGrid w:val="0"/>
              <w:spacing w:before="0"/>
              <w:rPr>
                <w:rFonts w:cs="Arial"/>
                <w:b/>
                <w:bCs/>
                <w:i/>
                <w:iCs/>
                <w:sz w:val="24"/>
                <w:szCs w:val="24"/>
              </w:rPr>
            </w:pPr>
          </w:p>
          <w:p w14:paraId="7444901D" w14:textId="77777777" w:rsidR="00E313AB" w:rsidRPr="005A0657" w:rsidRDefault="00E313AB" w:rsidP="001B228E">
            <w:pPr>
              <w:spacing w:before="0"/>
              <w:rPr>
                <w:rFonts w:cs="Arial"/>
                <w:b/>
                <w:bCs/>
                <w:i/>
                <w:iCs/>
                <w:sz w:val="24"/>
                <w:szCs w:val="24"/>
              </w:rPr>
            </w:pPr>
          </w:p>
          <w:p w14:paraId="055998EE" w14:textId="77777777" w:rsidR="00E313AB" w:rsidRPr="005A0657" w:rsidRDefault="00E313AB" w:rsidP="001B228E">
            <w:pPr>
              <w:spacing w:before="0"/>
              <w:rPr>
                <w:rFonts w:cs="Arial"/>
                <w:b/>
                <w:bCs/>
                <w:i/>
                <w:iCs/>
                <w:sz w:val="24"/>
                <w:szCs w:val="24"/>
              </w:rPr>
            </w:pPr>
          </w:p>
        </w:tc>
      </w:tr>
      <w:tr w:rsidR="00E313AB" w:rsidRPr="005A0657" w14:paraId="48F99937" w14:textId="77777777" w:rsidTr="001B228E">
        <w:trPr>
          <w:trHeight w:val="480"/>
        </w:trPr>
        <w:tc>
          <w:tcPr>
            <w:tcW w:w="4606" w:type="dxa"/>
            <w:tcBorders>
              <w:top w:val="single" w:sz="4" w:space="0" w:color="000000"/>
              <w:left w:val="single" w:sz="4" w:space="0" w:color="000000"/>
              <w:bottom w:val="single" w:sz="4" w:space="0" w:color="000000"/>
            </w:tcBorders>
            <w:shd w:val="clear" w:color="auto" w:fill="auto"/>
          </w:tcPr>
          <w:p w14:paraId="6CC74B56" w14:textId="77777777" w:rsidR="00E313AB" w:rsidRPr="005A0657" w:rsidRDefault="00E313AB" w:rsidP="001B228E">
            <w:pPr>
              <w:spacing w:before="0"/>
              <w:rPr>
                <w:rFonts w:cs="Arial"/>
                <w:b/>
                <w:bCs/>
                <w:iCs/>
                <w:sz w:val="24"/>
                <w:szCs w:val="24"/>
                <w:lang w:val="ru-RU"/>
              </w:rPr>
            </w:pPr>
            <w:r w:rsidRPr="005A0657">
              <w:rPr>
                <w:rFonts w:cs="Arial"/>
                <w:iCs/>
                <w:sz w:val="24"/>
                <w:szCs w:val="24"/>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A21482" w14:textId="77777777" w:rsidR="00E313AB" w:rsidRPr="005A0657" w:rsidRDefault="00E313AB" w:rsidP="001B228E">
            <w:pPr>
              <w:snapToGrid w:val="0"/>
              <w:spacing w:before="0"/>
              <w:rPr>
                <w:rFonts w:cs="Arial"/>
                <w:b/>
                <w:bCs/>
                <w:i/>
                <w:iCs/>
                <w:sz w:val="24"/>
                <w:szCs w:val="24"/>
                <w:lang w:val="ru-RU"/>
              </w:rPr>
            </w:pPr>
          </w:p>
        </w:tc>
      </w:tr>
      <w:tr w:rsidR="00E313AB" w:rsidRPr="005A0657" w14:paraId="208F4B38" w14:textId="77777777" w:rsidTr="001B228E">
        <w:trPr>
          <w:trHeight w:val="455"/>
        </w:trPr>
        <w:tc>
          <w:tcPr>
            <w:tcW w:w="4606" w:type="dxa"/>
            <w:tcBorders>
              <w:top w:val="single" w:sz="4" w:space="0" w:color="000000"/>
              <w:left w:val="single" w:sz="4" w:space="0" w:color="000000"/>
              <w:bottom w:val="single" w:sz="4" w:space="0" w:color="000000"/>
            </w:tcBorders>
            <w:shd w:val="clear" w:color="auto" w:fill="auto"/>
          </w:tcPr>
          <w:p w14:paraId="2A77B297" w14:textId="77777777" w:rsidR="00E313AB" w:rsidRPr="005A0657" w:rsidRDefault="00E313AB" w:rsidP="001B228E">
            <w:pPr>
              <w:spacing w:before="0"/>
              <w:rPr>
                <w:rFonts w:cs="Arial"/>
                <w:iCs/>
                <w:sz w:val="24"/>
                <w:szCs w:val="24"/>
              </w:rPr>
            </w:pPr>
          </w:p>
          <w:p w14:paraId="4D0B1C01" w14:textId="77777777" w:rsidR="00E313AB" w:rsidRPr="005A0657" w:rsidRDefault="00E313AB" w:rsidP="001B228E">
            <w:pPr>
              <w:spacing w:before="0"/>
              <w:rPr>
                <w:rFonts w:cs="Arial"/>
                <w:b/>
                <w:bCs/>
                <w:iCs/>
                <w:sz w:val="24"/>
                <w:szCs w:val="24"/>
              </w:rPr>
            </w:pPr>
            <w:r w:rsidRPr="005A0657">
              <w:rPr>
                <w:rFonts w:cs="Arial"/>
                <w:iCs/>
                <w:sz w:val="24"/>
                <w:szCs w:val="24"/>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3E2157" w14:textId="77777777" w:rsidR="00E313AB" w:rsidRPr="005A0657" w:rsidRDefault="00E313AB" w:rsidP="001B228E">
            <w:pPr>
              <w:snapToGrid w:val="0"/>
              <w:spacing w:before="0"/>
              <w:rPr>
                <w:rFonts w:cs="Arial"/>
                <w:b/>
                <w:bCs/>
                <w:i/>
                <w:iCs/>
                <w:sz w:val="24"/>
                <w:szCs w:val="24"/>
              </w:rPr>
            </w:pPr>
          </w:p>
          <w:p w14:paraId="7091CB50" w14:textId="77777777" w:rsidR="00E313AB" w:rsidRPr="005A0657" w:rsidRDefault="00E313AB" w:rsidP="001B228E">
            <w:pPr>
              <w:spacing w:before="0"/>
              <w:rPr>
                <w:rFonts w:cs="Arial"/>
                <w:b/>
                <w:bCs/>
                <w:i/>
                <w:iCs/>
                <w:sz w:val="24"/>
                <w:szCs w:val="24"/>
              </w:rPr>
            </w:pPr>
          </w:p>
          <w:p w14:paraId="2431AB8F" w14:textId="77777777" w:rsidR="00E313AB" w:rsidRPr="005A0657" w:rsidRDefault="00E313AB" w:rsidP="001B228E">
            <w:pPr>
              <w:spacing w:before="0"/>
              <w:rPr>
                <w:rFonts w:cs="Arial"/>
                <w:b/>
                <w:bCs/>
                <w:i/>
                <w:iCs/>
                <w:sz w:val="24"/>
                <w:szCs w:val="24"/>
              </w:rPr>
            </w:pPr>
          </w:p>
        </w:tc>
      </w:tr>
      <w:tr w:rsidR="00E313AB" w:rsidRPr="005A0657" w14:paraId="0ECCE7D3" w14:textId="77777777" w:rsidTr="001B228E">
        <w:trPr>
          <w:trHeight w:val="480"/>
        </w:trPr>
        <w:tc>
          <w:tcPr>
            <w:tcW w:w="4606" w:type="dxa"/>
            <w:tcBorders>
              <w:top w:val="single" w:sz="4" w:space="0" w:color="000000"/>
              <w:left w:val="single" w:sz="4" w:space="0" w:color="000000"/>
              <w:bottom w:val="single" w:sz="4" w:space="0" w:color="000000"/>
            </w:tcBorders>
            <w:shd w:val="clear" w:color="auto" w:fill="auto"/>
          </w:tcPr>
          <w:p w14:paraId="344554A6" w14:textId="77777777" w:rsidR="00E313AB" w:rsidRPr="005A0657" w:rsidRDefault="00E313AB" w:rsidP="001B228E">
            <w:pPr>
              <w:spacing w:before="0"/>
              <w:rPr>
                <w:rFonts w:cs="Arial"/>
                <w:b/>
                <w:bCs/>
                <w:iCs/>
                <w:sz w:val="24"/>
                <w:szCs w:val="24"/>
                <w:lang w:val="ru-RU"/>
              </w:rPr>
            </w:pPr>
            <w:r w:rsidRPr="005A0657">
              <w:rPr>
                <w:rFonts w:cs="Arial"/>
                <w:iCs/>
                <w:sz w:val="24"/>
                <w:szCs w:val="24"/>
                <w:lang w:val="ru-RU"/>
              </w:rPr>
              <w:t>Електронска адреса понуђача (</w:t>
            </w:r>
            <w:r w:rsidRPr="005A0657">
              <w:rPr>
                <w:rFonts w:cs="Arial"/>
                <w:iCs/>
                <w:sz w:val="24"/>
                <w:szCs w:val="24"/>
              </w:rPr>
              <w:t>e</w:t>
            </w:r>
            <w:r w:rsidRPr="005A0657">
              <w:rPr>
                <w:rFonts w:cs="Arial"/>
                <w:iCs/>
                <w:sz w:val="24"/>
                <w:szCs w:val="24"/>
                <w:lang w:val="ru-RU"/>
              </w:rPr>
              <w:t>-</w:t>
            </w:r>
            <w:r w:rsidRPr="005A0657">
              <w:rPr>
                <w:rFonts w:cs="Arial"/>
                <w:iCs/>
                <w:sz w:val="24"/>
                <w:szCs w:val="24"/>
              </w:rPr>
              <w:t>mail</w:t>
            </w:r>
            <w:r w:rsidRPr="005A0657">
              <w:rPr>
                <w:rFonts w:cs="Arial"/>
                <w:iCs/>
                <w:sz w:val="24"/>
                <w:szCs w:val="24"/>
                <w:lang w:val="ru-RU"/>
              </w:rPr>
              <w:t>):</w:t>
            </w:r>
          </w:p>
          <w:p w14:paraId="62CD2BB6" w14:textId="77777777" w:rsidR="00E313AB" w:rsidRPr="005A0657" w:rsidRDefault="00E313AB" w:rsidP="001B228E">
            <w:pPr>
              <w:spacing w:before="0"/>
              <w:rPr>
                <w:rFonts w:cs="Arial"/>
                <w:b/>
                <w:bCs/>
                <w:iCs/>
                <w:sz w:val="24"/>
                <w:szCs w:val="24"/>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2C2ED" w14:textId="77777777" w:rsidR="00E313AB" w:rsidRPr="005A0657" w:rsidRDefault="00E313AB" w:rsidP="001B228E">
            <w:pPr>
              <w:snapToGrid w:val="0"/>
              <w:spacing w:before="0"/>
              <w:rPr>
                <w:rFonts w:cs="Arial"/>
                <w:b/>
                <w:bCs/>
                <w:i/>
                <w:iCs/>
                <w:sz w:val="24"/>
                <w:szCs w:val="24"/>
                <w:lang w:val="ru-RU"/>
              </w:rPr>
            </w:pPr>
          </w:p>
        </w:tc>
      </w:tr>
      <w:tr w:rsidR="00E313AB" w:rsidRPr="005A0657" w14:paraId="30045DBA" w14:textId="77777777" w:rsidTr="001B228E">
        <w:trPr>
          <w:trHeight w:val="428"/>
        </w:trPr>
        <w:tc>
          <w:tcPr>
            <w:tcW w:w="4606" w:type="dxa"/>
            <w:tcBorders>
              <w:top w:val="single" w:sz="4" w:space="0" w:color="000000"/>
              <w:left w:val="single" w:sz="4" w:space="0" w:color="000000"/>
              <w:bottom w:val="single" w:sz="4" w:space="0" w:color="000000"/>
            </w:tcBorders>
            <w:shd w:val="clear" w:color="auto" w:fill="auto"/>
          </w:tcPr>
          <w:p w14:paraId="65E64884" w14:textId="77777777" w:rsidR="00E313AB" w:rsidRPr="005A0657" w:rsidRDefault="00E313AB" w:rsidP="001B228E">
            <w:pPr>
              <w:spacing w:before="0"/>
              <w:rPr>
                <w:rFonts w:cs="Arial"/>
                <w:b/>
                <w:bCs/>
                <w:iCs/>
                <w:sz w:val="24"/>
                <w:szCs w:val="24"/>
              </w:rPr>
            </w:pPr>
            <w:r w:rsidRPr="005A0657">
              <w:rPr>
                <w:rFonts w:cs="Arial"/>
                <w:iCs/>
                <w:sz w:val="24"/>
                <w:szCs w:val="24"/>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E78D901" w14:textId="77777777" w:rsidR="00E313AB" w:rsidRPr="005A0657" w:rsidRDefault="00E313AB" w:rsidP="001B228E">
            <w:pPr>
              <w:snapToGrid w:val="0"/>
              <w:spacing w:before="0"/>
              <w:rPr>
                <w:rFonts w:cs="Arial"/>
                <w:b/>
                <w:bCs/>
                <w:i/>
                <w:iCs/>
                <w:sz w:val="24"/>
                <w:szCs w:val="24"/>
              </w:rPr>
            </w:pPr>
          </w:p>
          <w:p w14:paraId="0D29C82B" w14:textId="77777777" w:rsidR="00E313AB" w:rsidRPr="005A0657" w:rsidRDefault="00E313AB" w:rsidP="001B228E">
            <w:pPr>
              <w:spacing w:before="0"/>
              <w:rPr>
                <w:rFonts w:cs="Arial"/>
                <w:b/>
                <w:bCs/>
                <w:i/>
                <w:iCs/>
                <w:sz w:val="24"/>
                <w:szCs w:val="24"/>
              </w:rPr>
            </w:pPr>
          </w:p>
          <w:p w14:paraId="16F0D411" w14:textId="77777777" w:rsidR="00E313AB" w:rsidRPr="005A0657" w:rsidRDefault="00E313AB" w:rsidP="001B228E">
            <w:pPr>
              <w:spacing w:before="0"/>
              <w:rPr>
                <w:rFonts w:cs="Arial"/>
                <w:b/>
                <w:bCs/>
                <w:i/>
                <w:iCs/>
                <w:sz w:val="24"/>
                <w:szCs w:val="24"/>
              </w:rPr>
            </w:pPr>
          </w:p>
        </w:tc>
      </w:tr>
      <w:tr w:rsidR="00E313AB" w:rsidRPr="005A0657" w14:paraId="40822E0D" w14:textId="77777777" w:rsidTr="001B228E">
        <w:trPr>
          <w:trHeight w:val="471"/>
        </w:trPr>
        <w:tc>
          <w:tcPr>
            <w:tcW w:w="4606" w:type="dxa"/>
            <w:tcBorders>
              <w:top w:val="single" w:sz="4" w:space="0" w:color="000000"/>
              <w:left w:val="single" w:sz="4" w:space="0" w:color="000000"/>
              <w:bottom w:val="single" w:sz="4" w:space="0" w:color="000000"/>
            </w:tcBorders>
            <w:shd w:val="clear" w:color="auto" w:fill="auto"/>
          </w:tcPr>
          <w:p w14:paraId="328C8256" w14:textId="77777777" w:rsidR="00E313AB" w:rsidRPr="005A0657" w:rsidRDefault="00E313AB" w:rsidP="001B228E">
            <w:pPr>
              <w:spacing w:before="0"/>
              <w:rPr>
                <w:rFonts w:cs="Arial"/>
                <w:b/>
                <w:bCs/>
                <w:iCs/>
                <w:sz w:val="24"/>
                <w:szCs w:val="24"/>
              </w:rPr>
            </w:pPr>
            <w:r w:rsidRPr="005A0657">
              <w:rPr>
                <w:rFonts w:cs="Arial"/>
                <w:iCs/>
                <w:sz w:val="24"/>
                <w:szCs w:val="24"/>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0E7F2" w14:textId="77777777" w:rsidR="00E313AB" w:rsidRPr="005A0657" w:rsidRDefault="00E313AB" w:rsidP="001B228E">
            <w:pPr>
              <w:snapToGrid w:val="0"/>
              <w:spacing w:before="0"/>
              <w:rPr>
                <w:rFonts w:cs="Arial"/>
                <w:b/>
                <w:bCs/>
                <w:i/>
                <w:iCs/>
                <w:sz w:val="24"/>
                <w:szCs w:val="24"/>
              </w:rPr>
            </w:pPr>
          </w:p>
          <w:p w14:paraId="2D7F0C6D" w14:textId="77777777" w:rsidR="00E313AB" w:rsidRPr="005A0657" w:rsidRDefault="00E313AB" w:rsidP="001B228E">
            <w:pPr>
              <w:spacing w:before="0"/>
              <w:rPr>
                <w:rFonts w:cs="Arial"/>
                <w:b/>
                <w:bCs/>
                <w:i/>
                <w:iCs/>
                <w:sz w:val="24"/>
                <w:szCs w:val="24"/>
              </w:rPr>
            </w:pPr>
          </w:p>
          <w:p w14:paraId="7E0C7F72" w14:textId="77777777" w:rsidR="00E313AB" w:rsidRPr="005A0657" w:rsidRDefault="00E313AB" w:rsidP="001B228E">
            <w:pPr>
              <w:spacing w:before="0"/>
              <w:rPr>
                <w:rFonts w:cs="Arial"/>
                <w:b/>
                <w:bCs/>
                <w:i/>
                <w:iCs/>
                <w:sz w:val="24"/>
                <w:szCs w:val="24"/>
              </w:rPr>
            </w:pPr>
          </w:p>
        </w:tc>
      </w:tr>
      <w:tr w:rsidR="00E313AB" w:rsidRPr="005A0657" w14:paraId="7DD13C34" w14:textId="77777777" w:rsidTr="001B228E">
        <w:trPr>
          <w:trHeight w:val="527"/>
        </w:trPr>
        <w:tc>
          <w:tcPr>
            <w:tcW w:w="4606" w:type="dxa"/>
            <w:tcBorders>
              <w:top w:val="single" w:sz="4" w:space="0" w:color="000000"/>
              <w:left w:val="single" w:sz="4" w:space="0" w:color="000000"/>
              <w:bottom w:val="single" w:sz="4" w:space="0" w:color="000000"/>
            </w:tcBorders>
            <w:shd w:val="clear" w:color="auto" w:fill="auto"/>
          </w:tcPr>
          <w:p w14:paraId="5D2D8974" w14:textId="77777777" w:rsidR="00E313AB" w:rsidRPr="005A0657" w:rsidRDefault="00E313AB" w:rsidP="001B228E">
            <w:pPr>
              <w:spacing w:before="0"/>
              <w:rPr>
                <w:rFonts w:cs="Arial"/>
                <w:b/>
                <w:bCs/>
                <w:iCs/>
                <w:sz w:val="24"/>
                <w:szCs w:val="24"/>
                <w:lang w:val="ru-RU"/>
              </w:rPr>
            </w:pPr>
            <w:r w:rsidRPr="005A0657">
              <w:rPr>
                <w:rFonts w:cs="Arial"/>
                <w:iCs/>
                <w:sz w:val="24"/>
                <w:szCs w:val="24"/>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FF1416" w14:textId="77777777" w:rsidR="00E313AB" w:rsidRPr="005A0657" w:rsidRDefault="00E313AB" w:rsidP="001B228E">
            <w:pPr>
              <w:snapToGrid w:val="0"/>
              <w:spacing w:before="0"/>
              <w:ind w:firstLine="720"/>
              <w:rPr>
                <w:rFonts w:cs="Arial"/>
                <w:b/>
                <w:bCs/>
                <w:i/>
                <w:iCs/>
                <w:sz w:val="24"/>
                <w:szCs w:val="24"/>
                <w:lang w:val="ru-RU"/>
              </w:rPr>
            </w:pPr>
          </w:p>
          <w:p w14:paraId="72B26DE0" w14:textId="77777777" w:rsidR="00E313AB" w:rsidRPr="005A0657" w:rsidRDefault="00E313AB" w:rsidP="001B228E">
            <w:pPr>
              <w:spacing w:before="0"/>
              <w:rPr>
                <w:rFonts w:cs="Arial"/>
                <w:b/>
                <w:bCs/>
                <w:i/>
                <w:iCs/>
                <w:sz w:val="24"/>
                <w:szCs w:val="24"/>
                <w:lang w:val="ru-RU"/>
              </w:rPr>
            </w:pPr>
          </w:p>
          <w:p w14:paraId="422E1B11" w14:textId="77777777" w:rsidR="00E313AB" w:rsidRPr="005A0657" w:rsidRDefault="00E313AB" w:rsidP="001B228E">
            <w:pPr>
              <w:spacing w:before="0"/>
              <w:rPr>
                <w:rFonts w:cs="Arial"/>
                <w:b/>
                <w:bCs/>
                <w:i/>
                <w:iCs/>
                <w:sz w:val="24"/>
                <w:szCs w:val="24"/>
                <w:lang w:val="ru-RU"/>
              </w:rPr>
            </w:pPr>
          </w:p>
        </w:tc>
      </w:tr>
      <w:tr w:rsidR="00E313AB" w:rsidRPr="005A0657" w14:paraId="34A2B122" w14:textId="77777777" w:rsidTr="001B228E">
        <w:trPr>
          <w:trHeight w:val="527"/>
        </w:trPr>
        <w:tc>
          <w:tcPr>
            <w:tcW w:w="4606" w:type="dxa"/>
            <w:tcBorders>
              <w:top w:val="single" w:sz="4" w:space="0" w:color="000000"/>
              <w:left w:val="single" w:sz="4" w:space="0" w:color="000000"/>
              <w:bottom w:val="single" w:sz="4" w:space="0" w:color="000000"/>
            </w:tcBorders>
            <w:shd w:val="clear" w:color="auto" w:fill="auto"/>
          </w:tcPr>
          <w:p w14:paraId="5EFF9FB5" w14:textId="77777777" w:rsidR="00E313AB" w:rsidRPr="005A0657" w:rsidRDefault="00E313AB" w:rsidP="001B228E">
            <w:pPr>
              <w:spacing w:before="0"/>
              <w:rPr>
                <w:rFonts w:cs="Arial"/>
                <w:b/>
                <w:bCs/>
                <w:iCs/>
                <w:sz w:val="24"/>
                <w:szCs w:val="24"/>
                <w:lang w:val="ru-RU"/>
              </w:rPr>
            </w:pPr>
            <w:r w:rsidRPr="005A0657">
              <w:rPr>
                <w:rFonts w:cs="Arial"/>
                <w:iCs/>
                <w:sz w:val="24"/>
                <w:szCs w:val="24"/>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9ED6AC" w14:textId="77777777" w:rsidR="00E313AB" w:rsidRPr="005A0657" w:rsidRDefault="00E313AB" w:rsidP="001B228E">
            <w:pPr>
              <w:snapToGrid w:val="0"/>
              <w:spacing w:before="0"/>
              <w:ind w:firstLine="708"/>
              <w:rPr>
                <w:rFonts w:cs="Arial"/>
                <w:b/>
                <w:bCs/>
                <w:i/>
                <w:iCs/>
                <w:sz w:val="24"/>
                <w:szCs w:val="24"/>
                <w:lang w:val="ru-RU"/>
              </w:rPr>
            </w:pPr>
          </w:p>
          <w:p w14:paraId="5B9E37E2" w14:textId="77777777" w:rsidR="00E313AB" w:rsidRPr="005A0657" w:rsidRDefault="00E313AB" w:rsidP="001B228E">
            <w:pPr>
              <w:spacing w:before="0"/>
              <w:ind w:firstLine="708"/>
              <w:rPr>
                <w:rFonts w:cs="Arial"/>
                <w:b/>
                <w:bCs/>
                <w:i/>
                <w:iCs/>
                <w:sz w:val="24"/>
                <w:szCs w:val="24"/>
                <w:lang w:val="ru-RU"/>
              </w:rPr>
            </w:pPr>
          </w:p>
          <w:p w14:paraId="5FD2CA2B" w14:textId="77777777" w:rsidR="00E313AB" w:rsidRPr="005A0657" w:rsidRDefault="00E313AB" w:rsidP="001B228E">
            <w:pPr>
              <w:spacing w:before="0"/>
              <w:ind w:firstLine="708"/>
              <w:rPr>
                <w:rFonts w:cs="Arial"/>
                <w:b/>
                <w:bCs/>
                <w:i/>
                <w:iCs/>
                <w:sz w:val="24"/>
                <w:szCs w:val="24"/>
                <w:lang w:val="ru-RU"/>
              </w:rPr>
            </w:pPr>
          </w:p>
        </w:tc>
      </w:tr>
    </w:tbl>
    <w:p w14:paraId="60723333" w14:textId="77777777" w:rsidR="00847D41" w:rsidRPr="00EC5BB4" w:rsidRDefault="00847D41" w:rsidP="009B4D64">
      <w:pPr>
        <w:spacing w:before="0"/>
        <w:ind w:left="-284" w:right="-185"/>
        <w:rPr>
          <w:rFonts w:cs="Arial"/>
          <w:sz w:val="24"/>
          <w:szCs w:val="24"/>
        </w:rPr>
      </w:pPr>
    </w:p>
    <w:p w14:paraId="1823212B" w14:textId="77777777" w:rsidR="00847D41" w:rsidRPr="00EC5BB4" w:rsidRDefault="00847D41" w:rsidP="009B4D64">
      <w:pPr>
        <w:spacing w:before="0"/>
        <w:ind w:left="-284" w:right="-185"/>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47D41" w:rsidRPr="00EC5BB4" w14:paraId="472001AA" w14:textId="77777777" w:rsidTr="00655F2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BC28D8" w14:textId="77777777" w:rsidR="00847D41" w:rsidRPr="00EC5BB4" w:rsidRDefault="00847D41" w:rsidP="009B4D64">
            <w:pPr>
              <w:snapToGrid w:val="0"/>
              <w:spacing w:before="0"/>
              <w:ind w:left="-284" w:right="-185"/>
              <w:jc w:val="center"/>
              <w:rPr>
                <w:rFonts w:cs="Arial"/>
                <w:sz w:val="24"/>
                <w:szCs w:val="24"/>
              </w:rPr>
            </w:pPr>
          </w:p>
          <w:p w14:paraId="4B779F1D" w14:textId="77777777" w:rsidR="00847D41" w:rsidRPr="00EC5BB4" w:rsidRDefault="00847D41" w:rsidP="009B4D64">
            <w:pPr>
              <w:spacing w:before="0"/>
              <w:ind w:left="-284" w:right="-185"/>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847D41" w:rsidRPr="00EC5BB4" w14:paraId="0C8367BB" w14:textId="77777777" w:rsidTr="00655F2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1ECA057" w14:textId="77777777" w:rsidR="00847D41" w:rsidRPr="00EC5BB4" w:rsidRDefault="00847D41" w:rsidP="009B4D64">
            <w:pPr>
              <w:snapToGrid w:val="0"/>
              <w:spacing w:before="0"/>
              <w:ind w:left="-284" w:right="-185"/>
              <w:jc w:val="center"/>
              <w:rPr>
                <w:rFonts w:eastAsia="TimesNewRomanPSMT" w:cs="Arial"/>
                <w:b/>
                <w:bCs/>
                <w:sz w:val="24"/>
                <w:szCs w:val="24"/>
              </w:rPr>
            </w:pPr>
          </w:p>
          <w:p w14:paraId="5DCFEB51" w14:textId="77777777" w:rsidR="00847D41" w:rsidRPr="00EC5BB4" w:rsidRDefault="00847D41" w:rsidP="009B4D64">
            <w:pPr>
              <w:spacing w:before="0"/>
              <w:ind w:left="-284" w:right="-185"/>
              <w:jc w:val="center"/>
              <w:rPr>
                <w:rFonts w:eastAsia="TimesNewRomanPSMT" w:cs="Arial"/>
                <w:b/>
                <w:bCs/>
                <w:sz w:val="24"/>
                <w:szCs w:val="24"/>
              </w:rPr>
            </w:pPr>
            <w:r w:rsidRPr="00EC5BB4">
              <w:rPr>
                <w:rFonts w:eastAsia="TimesNewRomanPSMT" w:cs="Arial"/>
                <w:b/>
                <w:bCs/>
                <w:sz w:val="24"/>
                <w:szCs w:val="24"/>
              </w:rPr>
              <w:t>Б) СА ПОДИЗВОЂАЧЕМ</w:t>
            </w:r>
          </w:p>
        </w:tc>
      </w:tr>
      <w:tr w:rsidR="00847D41" w:rsidRPr="00EC5BB4" w14:paraId="697B17F3" w14:textId="77777777" w:rsidTr="00655F2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2F3A97" w14:textId="77777777" w:rsidR="00847D41" w:rsidRPr="00EC5BB4" w:rsidRDefault="00847D41" w:rsidP="009B4D64">
            <w:pPr>
              <w:snapToGrid w:val="0"/>
              <w:spacing w:before="0"/>
              <w:ind w:left="-284" w:right="-185"/>
              <w:jc w:val="center"/>
              <w:rPr>
                <w:rFonts w:eastAsia="TimesNewRomanPSMT" w:cs="Arial"/>
                <w:b/>
                <w:bCs/>
                <w:sz w:val="24"/>
                <w:szCs w:val="24"/>
              </w:rPr>
            </w:pPr>
          </w:p>
          <w:p w14:paraId="36E77B89" w14:textId="77777777" w:rsidR="00847D41" w:rsidRPr="00EC5BB4" w:rsidRDefault="00847D41" w:rsidP="009B4D64">
            <w:pPr>
              <w:spacing w:before="0"/>
              <w:ind w:left="-284" w:right="-185"/>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11CCCE9" w14:textId="77777777" w:rsidR="0015234C" w:rsidRDefault="0015234C" w:rsidP="009B4D64">
      <w:pPr>
        <w:spacing w:before="0"/>
        <w:ind w:left="-284" w:right="-185"/>
        <w:rPr>
          <w:rFonts w:cs="Arial"/>
          <w:b/>
          <w:i/>
          <w:iCs/>
          <w:sz w:val="20"/>
          <w:szCs w:val="20"/>
          <w:lang w:val="ru-RU"/>
        </w:rPr>
      </w:pPr>
    </w:p>
    <w:p w14:paraId="3252B5AC" w14:textId="77777777" w:rsidR="00847D41" w:rsidRPr="00C86DD0" w:rsidRDefault="00847D41" w:rsidP="009B4D64">
      <w:pPr>
        <w:spacing w:before="0"/>
        <w:ind w:left="-284" w:right="-185"/>
        <w:rPr>
          <w:rFonts w:eastAsia="TimesNewRomanPSMT" w:cs="Arial"/>
          <w:bCs/>
          <w:sz w:val="20"/>
          <w:szCs w:val="20"/>
          <w:lang w:val="ru-RU"/>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E592284" w14:textId="77777777" w:rsidR="001D75F0" w:rsidRDefault="001D75F0" w:rsidP="000616B2">
      <w:pPr>
        <w:spacing w:before="0"/>
        <w:ind w:right="-185"/>
        <w:rPr>
          <w:rFonts w:eastAsia="TimesNewRomanPSMT" w:cs="Arial"/>
          <w:b/>
          <w:bCs/>
          <w:i/>
          <w:sz w:val="24"/>
          <w:szCs w:val="24"/>
          <w:lang w:val="sr-Cyrl-CS"/>
        </w:rPr>
      </w:pPr>
    </w:p>
    <w:p w14:paraId="01AA8243" w14:textId="68EDC475" w:rsidR="00343A18" w:rsidRPr="0015234C" w:rsidRDefault="00343A18" w:rsidP="0015234C">
      <w:pPr>
        <w:spacing w:before="0"/>
        <w:ind w:left="-284" w:right="-185"/>
        <w:rPr>
          <w:rFonts w:eastAsia="TimesNewRomanPSMT" w:cs="Arial"/>
          <w:bCs/>
          <w:sz w:val="20"/>
          <w:szCs w:val="20"/>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0553F69F" w14:textId="77777777" w:rsidR="00343A18" w:rsidRPr="00EC5BB4" w:rsidRDefault="00343A18" w:rsidP="009B4D64">
      <w:pPr>
        <w:spacing w:before="0"/>
        <w:ind w:left="-284" w:right="-185"/>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E313AB" w:rsidRPr="005A0657" w14:paraId="28262D8F" w14:textId="77777777" w:rsidTr="001B228E">
        <w:tc>
          <w:tcPr>
            <w:tcW w:w="465" w:type="dxa"/>
            <w:tcBorders>
              <w:top w:val="single" w:sz="4" w:space="0" w:color="000000"/>
              <w:left w:val="single" w:sz="4" w:space="0" w:color="000000"/>
              <w:bottom w:val="single" w:sz="4" w:space="0" w:color="000000"/>
            </w:tcBorders>
            <w:shd w:val="clear" w:color="auto" w:fill="auto"/>
          </w:tcPr>
          <w:p w14:paraId="0128E0AC" w14:textId="77777777" w:rsidR="00E313AB" w:rsidRPr="005A0657" w:rsidRDefault="00E313AB" w:rsidP="001B228E">
            <w:pPr>
              <w:snapToGrid w:val="0"/>
              <w:spacing w:before="0"/>
              <w:rPr>
                <w:rFonts w:cs="Arial"/>
                <w:sz w:val="24"/>
                <w:szCs w:val="24"/>
              </w:rPr>
            </w:pPr>
          </w:p>
          <w:p w14:paraId="183FE5B8" w14:textId="77777777" w:rsidR="00E313AB" w:rsidRPr="005A0657" w:rsidRDefault="00E313AB" w:rsidP="001B228E">
            <w:pPr>
              <w:spacing w:before="0"/>
              <w:rPr>
                <w:rFonts w:eastAsia="TimesNewRomanPSMT" w:cs="Arial"/>
                <w:bCs/>
                <w:sz w:val="24"/>
                <w:szCs w:val="24"/>
              </w:rPr>
            </w:pPr>
            <w:r w:rsidRPr="005A065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65C73C0" w14:textId="77777777" w:rsidR="00E313AB" w:rsidRPr="005A0657" w:rsidRDefault="00E313AB" w:rsidP="001B228E">
            <w:pPr>
              <w:snapToGrid w:val="0"/>
              <w:spacing w:before="0"/>
              <w:rPr>
                <w:rFonts w:eastAsia="TimesNewRomanPSMT" w:cs="Arial"/>
                <w:bCs/>
                <w:sz w:val="24"/>
                <w:szCs w:val="24"/>
              </w:rPr>
            </w:pPr>
          </w:p>
          <w:p w14:paraId="03D17C1E" w14:textId="77777777" w:rsidR="00E313AB" w:rsidRPr="005A0657" w:rsidRDefault="00E313AB" w:rsidP="001B228E">
            <w:pPr>
              <w:spacing w:before="0"/>
              <w:rPr>
                <w:rFonts w:eastAsia="TimesNewRomanPSMT" w:cs="Arial"/>
                <w:b/>
                <w:bCs/>
                <w:sz w:val="24"/>
                <w:szCs w:val="24"/>
              </w:rPr>
            </w:pPr>
            <w:r w:rsidRPr="005A065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93335D" w14:textId="77777777" w:rsidR="00E313AB" w:rsidRPr="005A0657" w:rsidRDefault="00E313AB" w:rsidP="001B228E">
            <w:pPr>
              <w:snapToGrid w:val="0"/>
              <w:spacing w:before="0"/>
              <w:rPr>
                <w:rFonts w:eastAsia="TimesNewRomanPSMT" w:cs="Arial"/>
                <w:b/>
                <w:bCs/>
                <w:sz w:val="24"/>
                <w:szCs w:val="24"/>
              </w:rPr>
            </w:pPr>
          </w:p>
        </w:tc>
      </w:tr>
      <w:tr w:rsidR="00E313AB" w:rsidRPr="005A0657" w14:paraId="1A467F75" w14:textId="77777777" w:rsidTr="001B228E">
        <w:tc>
          <w:tcPr>
            <w:tcW w:w="465" w:type="dxa"/>
            <w:tcBorders>
              <w:top w:val="single" w:sz="4" w:space="0" w:color="000000"/>
              <w:left w:val="single" w:sz="4" w:space="0" w:color="000000"/>
              <w:bottom w:val="single" w:sz="4" w:space="0" w:color="000000"/>
            </w:tcBorders>
            <w:shd w:val="clear" w:color="auto" w:fill="auto"/>
          </w:tcPr>
          <w:p w14:paraId="5BAE9852" w14:textId="77777777" w:rsidR="00E313AB" w:rsidRPr="005A0657" w:rsidRDefault="00E313AB" w:rsidP="001B228E">
            <w:pPr>
              <w:snapToGrid w:val="0"/>
              <w:spacing w:before="0"/>
              <w:rPr>
                <w:rFonts w:eastAsia="TimesNewRomanPSMT" w:cs="Arial"/>
                <w:bCs/>
                <w:sz w:val="24"/>
                <w:szCs w:val="24"/>
              </w:rPr>
            </w:pPr>
          </w:p>
          <w:p w14:paraId="541665AB" w14:textId="77777777" w:rsidR="00E313AB" w:rsidRPr="005A0657" w:rsidRDefault="00E313AB"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472FD4" w14:textId="77777777" w:rsidR="00E313AB" w:rsidRPr="005A0657" w:rsidRDefault="00E313AB" w:rsidP="001B228E">
            <w:pPr>
              <w:snapToGrid w:val="0"/>
              <w:spacing w:before="0"/>
              <w:rPr>
                <w:rFonts w:eastAsia="TimesNewRomanPSMT" w:cs="Arial"/>
                <w:bCs/>
                <w:sz w:val="24"/>
                <w:szCs w:val="24"/>
              </w:rPr>
            </w:pPr>
          </w:p>
          <w:p w14:paraId="1802C8A3" w14:textId="77777777" w:rsidR="00E313AB" w:rsidRPr="005A0657" w:rsidRDefault="00E313AB" w:rsidP="001B228E">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D7C8FE" w14:textId="77777777" w:rsidR="00E313AB" w:rsidRPr="005A0657" w:rsidRDefault="00E313AB" w:rsidP="001B228E">
            <w:pPr>
              <w:snapToGrid w:val="0"/>
              <w:spacing w:before="0"/>
              <w:rPr>
                <w:rFonts w:eastAsia="TimesNewRomanPSMT" w:cs="Arial"/>
                <w:b/>
                <w:bCs/>
                <w:sz w:val="24"/>
                <w:szCs w:val="24"/>
              </w:rPr>
            </w:pPr>
          </w:p>
        </w:tc>
      </w:tr>
      <w:tr w:rsidR="00E313AB" w:rsidRPr="005A0657" w14:paraId="453D7226" w14:textId="77777777" w:rsidTr="001B228E">
        <w:tc>
          <w:tcPr>
            <w:tcW w:w="465" w:type="dxa"/>
            <w:tcBorders>
              <w:top w:val="single" w:sz="4" w:space="0" w:color="000000"/>
              <w:left w:val="single" w:sz="4" w:space="0" w:color="000000"/>
              <w:bottom w:val="single" w:sz="4" w:space="0" w:color="000000"/>
            </w:tcBorders>
            <w:shd w:val="clear" w:color="auto" w:fill="auto"/>
          </w:tcPr>
          <w:p w14:paraId="1D947469" w14:textId="77777777" w:rsidR="00E313AB" w:rsidRPr="005A0657" w:rsidRDefault="00E313AB" w:rsidP="001B228E">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AFDE" w14:textId="77777777" w:rsidR="00E313AB" w:rsidRPr="005A0657" w:rsidRDefault="00E313AB" w:rsidP="001B228E">
            <w:pPr>
              <w:snapToGrid w:val="0"/>
              <w:spacing w:before="0"/>
              <w:rPr>
                <w:rFonts w:cs="Arial"/>
                <w:iCs/>
                <w:sz w:val="24"/>
                <w:szCs w:val="24"/>
              </w:rPr>
            </w:pPr>
            <w:r w:rsidRPr="005A0657">
              <w:rPr>
                <w:rFonts w:cs="Arial"/>
                <w:iCs/>
                <w:sz w:val="24"/>
                <w:szCs w:val="24"/>
              </w:rPr>
              <w:t>Врста правног лица:</w:t>
            </w:r>
          </w:p>
          <w:p w14:paraId="1061BBAE" w14:textId="77777777" w:rsidR="00E313AB" w:rsidRPr="005A0657" w:rsidRDefault="00E313AB" w:rsidP="001B228E">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9C87F" w14:textId="77777777" w:rsidR="00E313AB" w:rsidRPr="005A0657" w:rsidRDefault="00E313AB" w:rsidP="001B228E">
            <w:pPr>
              <w:snapToGrid w:val="0"/>
              <w:spacing w:before="0"/>
              <w:rPr>
                <w:rFonts w:eastAsia="TimesNewRomanPSMT" w:cs="Arial"/>
                <w:b/>
                <w:bCs/>
                <w:sz w:val="24"/>
                <w:szCs w:val="24"/>
              </w:rPr>
            </w:pPr>
          </w:p>
        </w:tc>
      </w:tr>
      <w:tr w:rsidR="00E313AB" w:rsidRPr="005A0657" w14:paraId="4E98C453" w14:textId="77777777" w:rsidTr="001B228E">
        <w:tc>
          <w:tcPr>
            <w:tcW w:w="465" w:type="dxa"/>
            <w:tcBorders>
              <w:top w:val="single" w:sz="4" w:space="0" w:color="000000"/>
              <w:left w:val="single" w:sz="4" w:space="0" w:color="000000"/>
              <w:bottom w:val="single" w:sz="4" w:space="0" w:color="000000"/>
            </w:tcBorders>
            <w:shd w:val="clear" w:color="auto" w:fill="auto"/>
          </w:tcPr>
          <w:p w14:paraId="6150F69E" w14:textId="77777777" w:rsidR="00E313AB" w:rsidRPr="005A0657" w:rsidRDefault="00E313AB" w:rsidP="001B228E">
            <w:pPr>
              <w:snapToGrid w:val="0"/>
              <w:spacing w:before="0"/>
              <w:rPr>
                <w:rFonts w:eastAsia="TimesNewRomanPSMT" w:cs="Arial"/>
                <w:bCs/>
                <w:sz w:val="24"/>
                <w:szCs w:val="24"/>
              </w:rPr>
            </w:pPr>
          </w:p>
          <w:p w14:paraId="7A11EAEE" w14:textId="77777777" w:rsidR="00E313AB" w:rsidRPr="005A0657" w:rsidRDefault="00E313AB"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6E9D01" w14:textId="77777777" w:rsidR="00E313AB" w:rsidRPr="005A0657" w:rsidRDefault="00E313AB" w:rsidP="001B228E">
            <w:pPr>
              <w:snapToGrid w:val="0"/>
              <w:spacing w:before="0"/>
              <w:rPr>
                <w:rFonts w:eastAsia="TimesNewRomanPSMT" w:cs="Arial"/>
                <w:bCs/>
                <w:sz w:val="24"/>
                <w:szCs w:val="24"/>
              </w:rPr>
            </w:pPr>
          </w:p>
          <w:p w14:paraId="5A8A029B" w14:textId="77777777" w:rsidR="00E313AB" w:rsidRPr="005A0657" w:rsidRDefault="00E313AB" w:rsidP="001B228E">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92ECF1" w14:textId="77777777" w:rsidR="00E313AB" w:rsidRPr="005A0657" w:rsidRDefault="00E313AB" w:rsidP="001B228E">
            <w:pPr>
              <w:snapToGrid w:val="0"/>
              <w:spacing w:before="0"/>
              <w:rPr>
                <w:rFonts w:eastAsia="TimesNewRomanPSMT" w:cs="Arial"/>
                <w:b/>
                <w:bCs/>
                <w:sz w:val="24"/>
                <w:szCs w:val="24"/>
              </w:rPr>
            </w:pPr>
          </w:p>
        </w:tc>
      </w:tr>
      <w:tr w:rsidR="00E313AB" w:rsidRPr="005A0657" w14:paraId="2C701CB8" w14:textId="77777777" w:rsidTr="001B228E">
        <w:tc>
          <w:tcPr>
            <w:tcW w:w="465" w:type="dxa"/>
            <w:tcBorders>
              <w:top w:val="single" w:sz="4" w:space="0" w:color="000000"/>
              <w:left w:val="single" w:sz="4" w:space="0" w:color="000000"/>
              <w:bottom w:val="single" w:sz="4" w:space="0" w:color="000000"/>
            </w:tcBorders>
            <w:shd w:val="clear" w:color="auto" w:fill="auto"/>
          </w:tcPr>
          <w:p w14:paraId="55B077D9" w14:textId="77777777" w:rsidR="00E313AB" w:rsidRPr="005A0657" w:rsidRDefault="00E313AB" w:rsidP="001B228E">
            <w:pPr>
              <w:snapToGrid w:val="0"/>
              <w:spacing w:before="0"/>
              <w:rPr>
                <w:rFonts w:eastAsia="TimesNewRomanPSMT" w:cs="Arial"/>
                <w:bCs/>
                <w:sz w:val="24"/>
                <w:szCs w:val="24"/>
              </w:rPr>
            </w:pPr>
          </w:p>
          <w:p w14:paraId="6DF2958C" w14:textId="77777777" w:rsidR="00E313AB" w:rsidRPr="005A0657" w:rsidRDefault="00E313AB"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601446" w14:textId="77777777" w:rsidR="00E313AB" w:rsidRPr="005A0657" w:rsidRDefault="00E313AB" w:rsidP="001B228E">
            <w:pPr>
              <w:snapToGrid w:val="0"/>
              <w:spacing w:before="0"/>
              <w:rPr>
                <w:rFonts w:eastAsia="TimesNewRomanPSMT" w:cs="Arial"/>
                <w:bCs/>
                <w:sz w:val="24"/>
                <w:szCs w:val="24"/>
              </w:rPr>
            </w:pPr>
          </w:p>
          <w:p w14:paraId="16F67103" w14:textId="77777777" w:rsidR="00E313AB" w:rsidRPr="005A0657" w:rsidRDefault="00E313AB" w:rsidP="001B228E">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5A40AF" w14:textId="77777777" w:rsidR="00E313AB" w:rsidRPr="005A0657" w:rsidRDefault="00E313AB" w:rsidP="001B228E">
            <w:pPr>
              <w:snapToGrid w:val="0"/>
              <w:spacing w:before="0"/>
              <w:rPr>
                <w:rFonts w:eastAsia="TimesNewRomanPSMT" w:cs="Arial"/>
                <w:b/>
                <w:bCs/>
                <w:sz w:val="24"/>
                <w:szCs w:val="24"/>
              </w:rPr>
            </w:pPr>
          </w:p>
        </w:tc>
      </w:tr>
      <w:tr w:rsidR="00E313AB" w:rsidRPr="005A0657" w14:paraId="270C47E7" w14:textId="77777777" w:rsidTr="001B228E">
        <w:tc>
          <w:tcPr>
            <w:tcW w:w="465" w:type="dxa"/>
            <w:tcBorders>
              <w:top w:val="single" w:sz="4" w:space="0" w:color="000000"/>
              <w:left w:val="single" w:sz="4" w:space="0" w:color="000000"/>
              <w:bottom w:val="single" w:sz="4" w:space="0" w:color="000000"/>
            </w:tcBorders>
            <w:shd w:val="clear" w:color="auto" w:fill="auto"/>
          </w:tcPr>
          <w:p w14:paraId="640A7996" w14:textId="77777777" w:rsidR="00E313AB" w:rsidRPr="005A0657" w:rsidRDefault="00E313AB" w:rsidP="001B228E">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E758EC" w14:textId="77777777" w:rsidR="00E313AB" w:rsidRPr="005A0657" w:rsidRDefault="00E313AB" w:rsidP="001B228E">
            <w:pPr>
              <w:snapToGrid w:val="0"/>
              <w:spacing w:before="0"/>
              <w:rPr>
                <w:rFonts w:eastAsia="TimesNewRomanPSMT" w:cs="Arial"/>
                <w:bCs/>
                <w:sz w:val="24"/>
                <w:szCs w:val="24"/>
              </w:rPr>
            </w:pPr>
          </w:p>
          <w:p w14:paraId="464AF8A7" w14:textId="77777777" w:rsidR="00E313AB" w:rsidRPr="00CA6F01" w:rsidRDefault="00E313AB" w:rsidP="001B228E">
            <w:pPr>
              <w:spacing w:before="0"/>
              <w:rPr>
                <w:rFonts w:eastAsia="TimesNewRomanPSMT" w:cs="Arial"/>
                <w:b/>
                <w:bCs/>
                <w:sz w:val="24"/>
                <w:szCs w:val="24"/>
                <w:lang w:val="sr-Cyrl-RS"/>
              </w:rPr>
            </w:pPr>
            <w:r w:rsidRPr="005A0657">
              <w:rPr>
                <w:rFonts w:eastAsia="TimesNewRomanPSMT" w:cs="Arial"/>
                <w:bCs/>
                <w:sz w:val="24"/>
                <w:szCs w:val="24"/>
              </w:rPr>
              <w:t>Име особе за контакт</w:t>
            </w:r>
            <w:r>
              <w:rPr>
                <w:rFonts w:eastAsia="TimesNewRomanPSMT" w:cs="Arial"/>
                <w:bCs/>
                <w:sz w:val="24"/>
                <w:szCs w:val="24"/>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31EADF" w14:textId="77777777" w:rsidR="00E313AB" w:rsidRPr="005A0657" w:rsidRDefault="00E313AB" w:rsidP="001B228E">
            <w:pPr>
              <w:snapToGrid w:val="0"/>
              <w:spacing w:before="0"/>
              <w:rPr>
                <w:rFonts w:eastAsia="TimesNewRomanPSMT" w:cs="Arial"/>
                <w:b/>
                <w:bCs/>
                <w:sz w:val="24"/>
                <w:szCs w:val="24"/>
              </w:rPr>
            </w:pPr>
          </w:p>
        </w:tc>
      </w:tr>
      <w:tr w:rsidR="00E313AB" w:rsidRPr="005A0657" w14:paraId="7F854D96" w14:textId="77777777" w:rsidTr="001B228E">
        <w:tc>
          <w:tcPr>
            <w:tcW w:w="465" w:type="dxa"/>
            <w:tcBorders>
              <w:top w:val="single" w:sz="4" w:space="0" w:color="000000"/>
              <w:left w:val="single" w:sz="4" w:space="0" w:color="000000"/>
              <w:bottom w:val="single" w:sz="4" w:space="0" w:color="000000"/>
            </w:tcBorders>
            <w:shd w:val="clear" w:color="auto" w:fill="auto"/>
          </w:tcPr>
          <w:p w14:paraId="1D2F290F" w14:textId="77777777" w:rsidR="00E313AB" w:rsidRPr="005A0657" w:rsidRDefault="00E313AB" w:rsidP="001B228E">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46EA82" w14:textId="77777777" w:rsidR="00E313AB" w:rsidRPr="005A0657" w:rsidRDefault="00E313AB" w:rsidP="001B228E">
            <w:pPr>
              <w:snapToGrid w:val="0"/>
              <w:spacing w:before="0"/>
              <w:rPr>
                <w:rFonts w:eastAsia="TimesNewRomanPSMT" w:cs="Arial"/>
                <w:bCs/>
                <w:sz w:val="24"/>
                <w:szCs w:val="24"/>
                <w:lang w:val="ru-RU"/>
              </w:rPr>
            </w:pPr>
          </w:p>
          <w:p w14:paraId="7C9F50B1" w14:textId="77777777" w:rsidR="00E313AB" w:rsidRPr="005A0657" w:rsidRDefault="00E313AB" w:rsidP="001B228E">
            <w:pPr>
              <w:spacing w:before="0"/>
              <w:rPr>
                <w:rFonts w:eastAsia="TimesNewRomanPSMT" w:cs="Arial"/>
                <w:b/>
                <w:bCs/>
                <w:sz w:val="24"/>
                <w:szCs w:val="24"/>
                <w:lang w:val="ru-RU"/>
              </w:rPr>
            </w:pPr>
            <w:r w:rsidRPr="005A065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7A3D8" w14:textId="77777777" w:rsidR="00E313AB" w:rsidRPr="005A0657" w:rsidRDefault="00E313AB" w:rsidP="001B228E">
            <w:pPr>
              <w:snapToGrid w:val="0"/>
              <w:spacing w:before="0"/>
              <w:rPr>
                <w:rFonts w:eastAsia="TimesNewRomanPSMT" w:cs="Arial"/>
                <w:b/>
                <w:bCs/>
                <w:sz w:val="24"/>
                <w:szCs w:val="24"/>
                <w:lang w:val="ru-RU"/>
              </w:rPr>
            </w:pPr>
          </w:p>
        </w:tc>
      </w:tr>
      <w:tr w:rsidR="00E313AB" w:rsidRPr="00A471E9" w14:paraId="5C92693E" w14:textId="77777777" w:rsidTr="001B228E">
        <w:tc>
          <w:tcPr>
            <w:tcW w:w="465" w:type="dxa"/>
            <w:tcBorders>
              <w:top w:val="single" w:sz="4" w:space="0" w:color="000000"/>
              <w:left w:val="single" w:sz="4" w:space="0" w:color="000000"/>
              <w:bottom w:val="single" w:sz="4" w:space="0" w:color="000000"/>
            </w:tcBorders>
            <w:shd w:val="clear" w:color="auto" w:fill="auto"/>
          </w:tcPr>
          <w:p w14:paraId="37FE7592" w14:textId="77777777" w:rsidR="00E313AB" w:rsidRPr="005A0657" w:rsidRDefault="00E313AB" w:rsidP="001B228E">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F1221B" w14:textId="77777777" w:rsidR="00E313AB" w:rsidRPr="005A0657" w:rsidRDefault="00E313AB" w:rsidP="001B228E">
            <w:pPr>
              <w:snapToGrid w:val="0"/>
              <w:spacing w:before="0"/>
              <w:rPr>
                <w:rFonts w:eastAsia="TimesNewRomanPSMT" w:cs="Arial"/>
                <w:bCs/>
                <w:sz w:val="24"/>
                <w:szCs w:val="24"/>
                <w:lang w:val="ru-RU"/>
              </w:rPr>
            </w:pPr>
          </w:p>
          <w:p w14:paraId="38B624E6" w14:textId="77777777" w:rsidR="00E313AB" w:rsidRPr="005A0657" w:rsidRDefault="00E313AB" w:rsidP="001B228E">
            <w:pPr>
              <w:spacing w:before="0"/>
              <w:rPr>
                <w:rFonts w:eastAsia="TimesNewRomanPSMT" w:cs="Arial"/>
                <w:b/>
                <w:bCs/>
                <w:sz w:val="24"/>
                <w:szCs w:val="24"/>
                <w:lang w:val="ru-RU"/>
              </w:rPr>
            </w:pPr>
            <w:r w:rsidRPr="005A065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26325" w14:textId="77777777" w:rsidR="00E313AB" w:rsidRPr="005A0657" w:rsidRDefault="00E313AB" w:rsidP="001B228E">
            <w:pPr>
              <w:snapToGrid w:val="0"/>
              <w:spacing w:before="0"/>
              <w:rPr>
                <w:rFonts w:eastAsia="TimesNewRomanPSMT" w:cs="Arial"/>
                <w:b/>
                <w:bCs/>
                <w:sz w:val="24"/>
                <w:szCs w:val="24"/>
                <w:lang w:val="ru-RU"/>
              </w:rPr>
            </w:pPr>
          </w:p>
        </w:tc>
      </w:tr>
      <w:tr w:rsidR="00E313AB" w:rsidRPr="005A0657" w14:paraId="261F067B" w14:textId="77777777" w:rsidTr="001B228E">
        <w:tc>
          <w:tcPr>
            <w:tcW w:w="465" w:type="dxa"/>
            <w:tcBorders>
              <w:top w:val="single" w:sz="4" w:space="0" w:color="000000"/>
              <w:left w:val="single" w:sz="4" w:space="0" w:color="000000"/>
              <w:bottom w:val="single" w:sz="4" w:space="0" w:color="000000"/>
            </w:tcBorders>
            <w:shd w:val="clear" w:color="auto" w:fill="auto"/>
          </w:tcPr>
          <w:p w14:paraId="77DC5174" w14:textId="77777777" w:rsidR="00E313AB" w:rsidRPr="005A0657" w:rsidRDefault="00E313AB" w:rsidP="001B228E">
            <w:pPr>
              <w:snapToGrid w:val="0"/>
              <w:spacing w:before="0"/>
              <w:rPr>
                <w:rFonts w:eastAsia="TimesNewRomanPSMT" w:cs="Arial"/>
                <w:bCs/>
                <w:sz w:val="24"/>
                <w:szCs w:val="24"/>
                <w:lang w:val="ru-RU"/>
              </w:rPr>
            </w:pPr>
          </w:p>
          <w:p w14:paraId="5A2DB87D" w14:textId="77777777" w:rsidR="00E313AB" w:rsidRPr="005A0657" w:rsidRDefault="00E313AB" w:rsidP="001B228E">
            <w:pPr>
              <w:spacing w:before="0"/>
              <w:rPr>
                <w:rFonts w:eastAsia="TimesNewRomanPSMT" w:cs="Arial"/>
                <w:bCs/>
                <w:sz w:val="24"/>
                <w:szCs w:val="24"/>
              </w:rPr>
            </w:pPr>
            <w:r w:rsidRPr="005A065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70B7C3D" w14:textId="77777777" w:rsidR="00E313AB" w:rsidRPr="005A0657" w:rsidRDefault="00E313AB" w:rsidP="001B228E">
            <w:pPr>
              <w:snapToGrid w:val="0"/>
              <w:spacing w:before="0"/>
              <w:rPr>
                <w:rFonts w:eastAsia="TimesNewRomanPSMT" w:cs="Arial"/>
                <w:bCs/>
                <w:sz w:val="24"/>
                <w:szCs w:val="24"/>
              </w:rPr>
            </w:pPr>
          </w:p>
          <w:p w14:paraId="7EA9E80E" w14:textId="77777777" w:rsidR="00E313AB" w:rsidRPr="005A0657" w:rsidRDefault="00E313AB" w:rsidP="001B228E">
            <w:pPr>
              <w:spacing w:before="0"/>
              <w:rPr>
                <w:rFonts w:eastAsia="TimesNewRomanPSMT" w:cs="Arial"/>
                <w:b/>
                <w:bCs/>
                <w:sz w:val="24"/>
                <w:szCs w:val="24"/>
              </w:rPr>
            </w:pPr>
            <w:r w:rsidRPr="005A065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384E41" w14:textId="77777777" w:rsidR="00E313AB" w:rsidRPr="005A0657" w:rsidRDefault="00E313AB" w:rsidP="001B228E">
            <w:pPr>
              <w:snapToGrid w:val="0"/>
              <w:spacing w:before="0"/>
              <w:rPr>
                <w:rFonts w:eastAsia="TimesNewRomanPSMT" w:cs="Arial"/>
                <w:b/>
                <w:bCs/>
                <w:sz w:val="24"/>
                <w:szCs w:val="24"/>
              </w:rPr>
            </w:pPr>
          </w:p>
        </w:tc>
      </w:tr>
      <w:tr w:rsidR="00E313AB" w:rsidRPr="005A0657" w14:paraId="681D2C29" w14:textId="77777777" w:rsidTr="001B228E">
        <w:tc>
          <w:tcPr>
            <w:tcW w:w="465" w:type="dxa"/>
            <w:tcBorders>
              <w:top w:val="single" w:sz="4" w:space="0" w:color="000000"/>
              <w:left w:val="single" w:sz="4" w:space="0" w:color="000000"/>
              <w:bottom w:val="single" w:sz="4" w:space="0" w:color="000000"/>
            </w:tcBorders>
            <w:shd w:val="clear" w:color="auto" w:fill="auto"/>
          </w:tcPr>
          <w:p w14:paraId="0F48619F" w14:textId="77777777" w:rsidR="00E313AB" w:rsidRPr="005A0657" w:rsidRDefault="00E313AB" w:rsidP="001B228E">
            <w:pPr>
              <w:snapToGrid w:val="0"/>
              <w:spacing w:before="0"/>
              <w:rPr>
                <w:rFonts w:eastAsia="TimesNewRomanPSMT" w:cs="Arial"/>
                <w:bCs/>
                <w:sz w:val="24"/>
                <w:szCs w:val="24"/>
              </w:rPr>
            </w:pPr>
          </w:p>
          <w:p w14:paraId="66D5C86E" w14:textId="77777777" w:rsidR="00E313AB" w:rsidRPr="005A0657" w:rsidRDefault="00E313AB"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772297" w14:textId="77777777" w:rsidR="00E313AB" w:rsidRPr="005A0657" w:rsidRDefault="00E313AB" w:rsidP="001B228E">
            <w:pPr>
              <w:snapToGrid w:val="0"/>
              <w:spacing w:before="0"/>
              <w:rPr>
                <w:rFonts w:eastAsia="TimesNewRomanPSMT" w:cs="Arial"/>
                <w:bCs/>
                <w:sz w:val="24"/>
                <w:szCs w:val="24"/>
              </w:rPr>
            </w:pPr>
          </w:p>
          <w:p w14:paraId="1F76D3A6" w14:textId="77777777" w:rsidR="00E313AB" w:rsidRPr="005A0657" w:rsidRDefault="00E313AB" w:rsidP="001B228E">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24426" w14:textId="77777777" w:rsidR="00E313AB" w:rsidRPr="005A0657" w:rsidRDefault="00E313AB" w:rsidP="001B228E">
            <w:pPr>
              <w:snapToGrid w:val="0"/>
              <w:spacing w:before="0"/>
              <w:rPr>
                <w:rFonts w:eastAsia="TimesNewRomanPSMT" w:cs="Arial"/>
                <w:b/>
                <w:bCs/>
                <w:sz w:val="24"/>
                <w:szCs w:val="24"/>
              </w:rPr>
            </w:pPr>
          </w:p>
        </w:tc>
      </w:tr>
      <w:tr w:rsidR="00E313AB" w:rsidRPr="005A0657" w14:paraId="260A2734" w14:textId="77777777" w:rsidTr="001B228E">
        <w:tc>
          <w:tcPr>
            <w:tcW w:w="465" w:type="dxa"/>
            <w:tcBorders>
              <w:top w:val="single" w:sz="4" w:space="0" w:color="000000"/>
              <w:left w:val="single" w:sz="4" w:space="0" w:color="000000"/>
              <w:bottom w:val="single" w:sz="4" w:space="0" w:color="000000"/>
            </w:tcBorders>
            <w:shd w:val="clear" w:color="auto" w:fill="auto"/>
          </w:tcPr>
          <w:p w14:paraId="4234103D" w14:textId="77777777" w:rsidR="00E313AB" w:rsidRPr="005A0657" w:rsidRDefault="00E313AB" w:rsidP="001B228E">
            <w:pPr>
              <w:snapToGrid w:val="0"/>
              <w:spacing w:before="0"/>
              <w:rPr>
                <w:rFonts w:eastAsia="TimesNewRomanPSMT" w:cs="Arial"/>
                <w:bCs/>
                <w:sz w:val="24"/>
                <w:szCs w:val="24"/>
              </w:rPr>
            </w:pPr>
          </w:p>
          <w:p w14:paraId="625FCADA" w14:textId="77777777" w:rsidR="00E313AB" w:rsidRPr="005A0657" w:rsidRDefault="00E313AB"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5ED1B" w14:textId="77777777" w:rsidR="00E313AB" w:rsidRPr="005A0657" w:rsidRDefault="00E313AB" w:rsidP="001B228E">
            <w:pPr>
              <w:snapToGrid w:val="0"/>
              <w:spacing w:before="0"/>
              <w:rPr>
                <w:rFonts w:eastAsia="TimesNewRomanPSMT" w:cs="Arial"/>
                <w:bCs/>
                <w:sz w:val="24"/>
                <w:szCs w:val="24"/>
              </w:rPr>
            </w:pPr>
          </w:p>
          <w:p w14:paraId="6895EB77" w14:textId="77777777" w:rsidR="00E313AB" w:rsidRPr="005A0657" w:rsidRDefault="00E313AB" w:rsidP="001B228E">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71915" w14:textId="77777777" w:rsidR="00E313AB" w:rsidRPr="005A0657" w:rsidRDefault="00E313AB" w:rsidP="001B228E">
            <w:pPr>
              <w:snapToGrid w:val="0"/>
              <w:spacing w:before="0"/>
              <w:rPr>
                <w:rFonts w:eastAsia="TimesNewRomanPSMT" w:cs="Arial"/>
                <w:b/>
                <w:bCs/>
                <w:sz w:val="24"/>
                <w:szCs w:val="24"/>
              </w:rPr>
            </w:pPr>
          </w:p>
        </w:tc>
      </w:tr>
      <w:tr w:rsidR="00E313AB" w:rsidRPr="005A0657" w14:paraId="799EE8AB" w14:textId="77777777" w:rsidTr="001B228E">
        <w:tc>
          <w:tcPr>
            <w:tcW w:w="465" w:type="dxa"/>
            <w:tcBorders>
              <w:top w:val="single" w:sz="4" w:space="0" w:color="000000"/>
              <w:left w:val="single" w:sz="4" w:space="0" w:color="000000"/>
              <w:bottom w:val="single" w:sz="4" w:space="0" w:color="000000"/>
            </w:tcBorders>
            <w:shd w:val="clear" w:color="auto" w:fill="auto"/>
          </w:tcPr>
          <w:p w14:paraId="6E8EB0EE" w14:textId="77777777" w:rsidR="00E313AB" w:rsidRPr="005A0657" w:rsidRDefault="00E313AB" w:rsidP="001B228E">
            <w:pPr>
              <w:snapToGrid w:val="0"/>
              <w:spacing w:before="0"/>
              <w:rPr>
                <w:rFonts w:eastAsia="TimesNewRomanPSMT" w:cs="Arial"/>
                <w:bCs/>
                <w:sz w:val="24"/>
                <w:szCs w:val="24"/>
              </w:rPr>
            </w:pPr>
          </w:p>
          <w:p w14:paraId="73269FC1" w14:textId="77777777" w:rsidR="00E313AB" w:rsidRPr="005A0657" w:rsidRDefault="00E313AB"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CBB4B6" w14:textId="77777777" w:rsidR="00E313AB" w:rsidRPr="005A0657" w:rsidRDefault="00E313AB" w:rsidP="001B228E">
            <w:pPr>
              <w:snapToGrid w:val="0"/>
              <w:spacing w:before="0"/>
              <w:rPr>
                <w:rFonts w:eastAsia="TimesNewRomanPSMT" w:cs="Arial"/>
                <w:bCs/>
                <w:sz w:val="24"/>
                <w:szCs w:val="24"/>
              </w:rPr>
            </w:pPr>
          </w:p>
          <w:p w14:paraId="40E07EDD" w14:textId="77777777" w:rsidR="00E313AB" w:rsidRPr="005A0657" w:rsidRDefault="00E313AB" w:rsidP="001B228E">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6FA877" w14:textId="77777777" w:rsidR="00E313AB" w:rsidRPr="005A0657" w:rsidRDefault="00E313AB" w:rsidP="001B228E">
            <w:pPr>
              <w:snapToGrid w:val="0"/>
              <w:spacing w:before="0"/>
              <w:rPr>
                <w:rFonts w:eastAsia="TimesNewRomanPSMT" w:cs="Arial"/>
                <w:b/>
                <w:bCs/>
                <w:sz w:val="24"/>
                <w:szCs w:val="24"/>
              </w:rPr>
            </w:pPr>
          </w:p>
        </w:tc>
      </w:tr>
      <w:tr w:rsidR="00E313AB" w:rsidRPr="005A0657" w14:paraId="4656D44E" w14:textId="77777777" w:rsidTr="001B228E">
        <w:tc>
          <w:tcPr>
            <w:tcW w:w="465" w:type="dxa"/>
            <w:tcBorders>
              <w:top w:val="single" w:sz="4" w:space="0" w:color="000000"/>
              <w:left w:val="single" w:sz="4" w:space="0" w:color="000000"/>
              <w:bottom w:val="single" w:sz="4" w:space="0" w:color="000000"/>
            </w:tcBorders>
            <w:shd w:val="clear" w:color="auto" w:fill="auto"/>
          </w:tcPr>
          <w:p w14:paraId="6050E9AC" w14:textId="77777777" w:rsidR="00E313AB" w:rsidRPr="005A0657" w:rsidRDefault="00E313AB" w:rsidP="001B228E">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214793" w14:textId="77777777" w:rsidR="00E313AB" w:rsidRPr="005A0657" w:rsidRDefault="00E313AB" w:rsidP="001B228E">
            <w:pPr>
              <w:snapToGrid w:val="0"/>
              <w:spacing w:before="0"/>
              <w:rPr>
                <w:rFonts w:eastAsia="TimesNewRomanPSMT" w:cs="Arial"/>
                <w:bCs/>
                <w:sz w:val="24"/>
                <w:szCs w:val="24"/>
              </w:rPr>
            </w:pPr>
          </w:p>
          <w:p w14:paraId="66C38EF1" w14:textId="77777777" w:rsidR="00E313AB" w:rsidRPr="005A0657" w:rsidRDefault="00E313AB" w:rsidP="001B228E">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4FAAC2" w14:textId="77777777" w:rsidR="00E313AB" w:rsidRPr="005A0657" w:rsidRDefault="00E313AB" w:rsidP="001B228E">
            <w:pPr>
              <w:snapToGrid w:val="0"/>
              <w:spacing w:before="0"/>
              <w:rPr>
                <w:rFonts w:eastAsia="TimesNewRomanPSMT" w:cs="Arial"/>
                <w:b/>
                <w:bCs/>
                <w:sz w:val="24"/>
                <w:szCs w:val="24"/>
              </w:rPr>
            </w:pPr>
          </w:p>
        </w:tc>
      </w:tr>
      <w:tr w:rsidR="00E313AB" w:rsidRPr="005A0657" w14:paraId="1F75024C" w14:textId="77777777" w:rsidTr="001B228E">
        <w:tc>
          <w:tcPr>
            <w:tcW w:w="465" w:type="dxa"/>
            <w:tcBorders>
              <w:top w:val="single" w:sz="4" w:space="0" w:color="000000"/>
              <w:left w:val="single" w:sz="4" w:space="0" w:color="000000"/>
              <w:bottom w:val="single" w:sz="4" w:space="0" w:color="000000"/>
            </w:tcBorders>
            <w:shd w:val="clear" w:color="auto" w:fill="auto"/>
          </w:tcPr>
          <w:p w14:paraId="0C1B89AF" w14:textId="77777777" w:rsidR="00E313AB" w:rsidRPr="005A0657" w:rsidRDefault="00E313AB" w:rsidP="001B228E">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7DADC8" w14:textId="77777777" w:rsidR="00E313AB" w:rsidRPr="005A0657" w:rsidRDefault="00E313AB" w:rsidP="001B228E">
            <w:pPr>
              <w:snapToGrid w:val="0"/>
              <w:spacing w:before="0"/>
              <w:rPr>
                <w:rFonts w:eastAsia="TimesNewRomanPSMT" w:cs="Arial"/>
                <w:bCs/>
                <w:sz w:val="24"/>
                <w:szCs w:val="24"/>
                <w:lang w:val="ru-RU"/>
              </w:rPr>
            </w:pPr>
          </w:p>
          <w:p w14:paraId="4B8095C4" w14:textId="77777777" w:rsidR="00E313AB" w:rsidRPr="005A0657" w:rsidRDefault="00E313AB" w:rsidP="001B228E">
            <w:pPr>
              <w:spacing w:before="0"/>
              <w:rPr>
                <w:rFonts w:eastAsia="TimesNewRomanPSMT" w:cs="Arial"/>
                <w:b/>
                <w:bCs/>
                <w:sz w:val="24"/>
                <w:szCs w:val="24"/>
                <w:lang w:val="ru-RU"/>
              </w:rPr>
            </w:pPr>
            <w:r w:rsidRPr="005A065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E5E51" w14:textId="77777777" w:rsidR="00E313AB" w:rsidRPr="005A0657" w:rsidRDefault="00E313AB" w:rsidP="001B228E">
            <w:pPr>
              <w:snapToGrid w:val="0"/>
              <w:spacing w:before="0"/>
              <w:rPr>
                <w:rFonts w:eastAsia="TimesNewRomanPSMT" w:cs="Arial"/>
                <w:b/>
                <w:bCs/>
                <w:sz w:val="24"/>
                <w:szCs w:val="24"/>
                <w:lang w:val="ru-RU"/>
              </w:rPr>
            </w:pPr>
          </w:p>
        </w:tc>
      </w:tr>
      <w:tr w:rsidR="00E313AB" w:rsidRPr="00A471E9" w14:paraId="4F288C20" w14:textId="77777777" w:rsidTr="001B228E">
        <w:tc>
          <w:tcPr>
            <w:tcW w:w="465" w:type="dxa"/>
            <w:tcBorders>
              <w:top w:val="single" w:sz="4" w:space="0" w:color="000000"/>
              <w:left w:val="single" w:sz="4" w:space="0" w:color="000000"/>
              <w:bottom w:val="single" w:sz="4" w:space="0" w:color="000000"/>
            </w:tcBorders>
            <w:shd w:val="clear" w:color="auto" w:fill="auto"/>
          </w:tcPr>
          <w:p w14:paraId="66E5F247" w14:textId="77777777" w:rsidR="00E313AB" w:rsidRPr="005A0657" w:rsidRDefault="00E313AB" w:rsidP="001B228E">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8C7160" w14:textId="77777777" w:rsidR="00E313AB" w:rsidRPr="005A0657" w:rsidRDefault="00E313AB" w:rsidP="001B228E">
            <w:pPr>
              <w:snapToGrid w:val="0"/>
              <w:spacing w:before="0"/>
              <w:rPr>
                <w:rFonts w:eastAsia="TimesNewRomanPSMT" w:cs="Arial"/>
                <w:bCs/>
                <w:sz w:val="24"/>
                <w:szCs w:val="24"/>
                <w:lang w:val="ru-RU"/>
              </w:rPr>
            </w:pPr>
          </w:p>
          <w:p w14:paraId="0CE632B7" w14:textId="77777777" w:rsidR="00E313AB" w:rsidRPr="005A0657" w:rsidRDefault="00E313AB" w:rsidP="001B228E">
            <w:pPr>
              <w:spacing w:before="0"/>
              <w:rPr>
                <w:rFonts w:eastAsia="TimesNewRomanPSMT" w:cs="Arial"/>
                <w:b/>
                <w:bCs/>
                <w:sz w:val="24"/>
                <w:szCs w:val="24"/>
                <w:lang w:val="ru-RU"/>
              </w:rPr>
            </w:pPr>
            <w:r w:rsidRPr="005A065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44ADA" w14:textId="77777777" w:rsidR="00E313AB" w:rsidRPr="005A0657" w:rsidRDefault="00E313AB" w:rsidP="001B228E">
            <w:pPr>
              <w:snapToGrid w:val="0"/>
              <w:spacing w:before="0"/>
              <w:rPr>
                <w:rFonts w:eastAsia="TimesNewRomanPSMT" w:cs="Arial"/>
                <w:b/>
                <w:bCs/>
                <w:sz w:val="24"/>
                <w:szCs w:val="24"/>
                <w:lang w:val="ru-RU"/>
              </w:rPr>
            </w:pPr>
          </w:p>
        </w:tc>
      </w:tr>
    </w:tbl>
    <w:p w14:paraId="61947613" w14:textId="77777777" w:rsidR="00343A18" w:rsidRPr="00EC5BB4" w:rsidRDefault="00343A18" w:rsidP="009B4D64">
      <w:pPr>
        <w:spacing w:before="0"/>
        <w:ind w:left="-284" w:right="-185"/>
        <w:rPr>
          <w:rFonts w:cs="Arial"/>
          <w:b/>
          <w:bCs/>
          <w:i/>
          <w:iCs/>
          <w:sz w:val="24"/>
          <w:szCs w:val="24"/>
          <w:u w:val="single"/>
          <w:lang w:val="ru-RU"/>
        </w:rPr>
      </w:pPr>
    </w:p>
    <w:p w14:paraId="17829790" w14:textId="77777777" w:rsidR="00343A18" w:rsidRPr="00EC5BB4" w:rsidRDefault="00343A18" w:rsidP="009B4D64">
      <w:pPr>
        <w:spacing w:before="0"/>
        <w:ind w:left="-284" w:right="-185"/>
        <w:rPr>
          <w:rFonts w:cs="Arial"/>
          <w:b/>
          <w:bCs/>
          <w:i/>
          <w:iCs/>
          <w:sz w:val="24"/>
          <w:szCs w:val="24"/>
          <w:u w:val="single"/>
          <w:lang w:val="ru-RU"/>
        </w:rPr>
      </w:pPr>
    </w:p>
    <w:p w14:paraId="07FD2EEE" w14:textId="77777777" w:rsidR="00343A18" w:rsidRPr="0042687E" w:rsidRDefault="00343A18" w:rsidP="009B4D64">
      <w:pPr>
        <w:spacing w:before="0"/>
        <w:ind w:left="-284" w:right="-185"/>
        <w:rPr>
          <w:rFonts w:cs="Arial"/>
          <w:i/>
          <w:iCs/>
          <w:sz w:val="20"/>
          <w:szCs w:val="20"/>
          <w:lang w:val="ru-RU"/>
        </w:rPr>
      </w:pPr>
      <w:r w:rsidRPr="0042687E">
        <w:rPr>
          <w:rFonts w:cs="Arial"/>
          <w:b/>
          <w:bCs/>
          <w:i/>
          <w:iCs/>
          <w:sz w:val="20"/>
          <w:szCs w:val="20"/>
          <w:u w:val="single"/>
          <w:lang w:val="ru-RU"/>
        </w:rPr>
        <w:t>Напомена:</w:t>
      </w:r>
    </w:p>
    <w:p w14:paraId="16FE1C1B" w14:textId="77777777" w:rsidR="00343A18" w:rsidRPr="0042687E" w:rsidRDefault="00343A18" w:rsidP="009B4D64">
      <w:pPr>
        <w:spacing w:before="0"/>
        <w:ind w:left="-284" w:right="-185"/>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D8901C4" w14:textId="77777777" w:rsidR="00343A18" w:rsidRDefault="00343A18" w:rsidP="009B4D64">
      <w:pPr>
        <w:spacing w:before="0"/>
        <w:ind w:left="-284" w:right="-185"/>
        <w:rPr>
          <w:rFonts w:eastAsia="TimesNewRomanPSMT" w:cs="Arial"/>
          <w:b/>
          <w:bCs/>
          <w:sz w:val="24"/>
          <w:szCs w:val="24"/>
          <w:lang w:val="ru-RU"/>
        </w:rPr>
      </w:pPr>
    </w:p>
    <w:p w14:paraId="7C157A64" w14:textId="77777777" w:rsidR="00343A18" w:rsidRDefault="00343A18" w:rsidP="009B4D64">
      <w:pPr>
        <w:spacing w:before="0"/>
        <w:ind w:left="-284" w:right="-185"/>
        <w:rPr>
          <w:rFonts w:eastAsia="TimesNewRomanPSMT" w:cs="Arial"/>
          <w:b/>
          <w:bCs/>
          <w:sz w:val="24"/>
          <w:szCs w:val="24"/>
          <w:lang w:val="ru-RU"/>
        </w:rPr>
      </w:pPr>
    </w:p>
    <w:p w14:paraId="5F054563" w14:textId="77777777" w:rsidR="00E313AB" w:rsidRDefault="00E313AB" w:rsidP="009B4D64">
      <w:pPr>
        <w:spacing w:before="0"/>
        <w:ind w:left="-284" w:right="-185"/>
        <w:rPr>
          <w:rFonts w:eastAsia="TimesNewRomanPSMT" w:cs="Arial"/>
          <w:b/>
          <w:bCs/>
          <w:sz w:val="24"/>
          <w:szCs w:val="24"/>
          <w:lang w:val="ru-RU"/>
        </w:rPr>
      </w:pPr>
    </w:p>
    <w:p w14:paraId="6843D8EE" w14:textId="77777777" w:rsidR="006E67DA" w:rsidRDefault="006E67DA" w:rsidP="009B4D64">
      <w:pPr>
        <w:spacing w:before="0"/>
        <w:ind w:left="-284" w:right="-185"/>
        <w:rPr>
          <w:rFonts w:eastAsia="TimesNewRomanPSMT" w:cs="Arial"/>
          <w:b/>
          <w:bCs/>
          <w:sz w:val="24"/>
          <w:szCs w:val="24"/>
          <w:lang w:val="ru-RU"/>
        </w:rPr>
      </w:pPr>
    </w:p>
    <w:p w14:paraId="0DE606DE" w14:textId="77777777" w:rsidR="006E67DA" w:rsidRDefault="006E67DA" w:rsidP="009B4D64">
      <w:pPr>
        <w:spacing w:before="0"/>
        <w:ind w:left="-284" w:right="-185"/>
        <w:rPr>
          <w:rFonts w:eastAsia="TimesNewRomanPSMT" w:cs="Arial"/>
          <w:b/>
          <w:bCs/>
          <w:sz w:val="24"/>
          <w:szCs w:val="24"/>
          <w:lang w:val="ru-RU"/>
        </w:rPr>
      </w:pPr>
    </w:p>
    <w:p w14:paraId="4CA23569" w14:textId="77777777" w:rsidR="006E67DA" w:rsidRDefault="006E67DA" w:rsidP="009B4D64">
      <w:pPr>
        <w:spacing w:before="0"/>
        <w:ind w:left="-284" w:right="-185"/>
        <w:rPr>
          <w:rFonts w:eastAsia="TimesNewRomanPSMT" w:cs="Arial"/>
          <w:b/>
          <w:bCs/>
          <w:sz w:val="24"/>
          <w:szCs w:val="24"/>
          <w:lang w:val="ru-RU"/>
        </w:rPr>
      </w:pPr>
    </w:p>
    <w:p w14:paraId="6860E0C0" w14:textId="77777777" w:rsidR="00172E30" w:rsidRPr="00EC5BB4" w:rsidRDefault="00172E30" w:rsidP="009B4D64">
      <w:pPr>
        <w:spacing w:before="0"/>
        <w:ind w:left="-284" w:right="-185"/>
        <w:rPr>
          <w:rFonts w:eastAsia="TimesNewRomanPSMT" w:cs="Arial"/>
          <w:b/>
          <w:bCs/>
          <w:sz w:val="24"/>
          <w:szCs w:val="24"/>
          <w:lang w:val="ru-RU"/>
        </w:rPr>
      </w:pPr>
    </w:p>
    <w:p w14:paraId="05E7D0EB" w14:textId="77777777" w:rsidR="00343A18" w:rsidRPr="00EC5BB4" w:rsidRDefault="00343A18" w:rsidP="009B4D64">
      <w:pPr>
        <w:spacing w:before="0"/>
        <w:ind w:left="-284" w:right="-185"/>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29467DB2" w14:textId="77777777" w:rsidR="00343A18" w:rsidRPr="00EC5BB4" w:rsidRDefault="00343A18" w:rsidP="009B4D64">
      <w:pPr>
        <w:spacing w:before="0"/>
        <w:ind w:left="-284" w:right="-185"/>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1B228E" w:rsidRPr="005A0657" w14:paraId="7B56DD4E" w14:textId="77777777" w:rsidTr="001B228E">
        <w:tc>
          <w:tcPr>
            <w:tcW w:w="465" w:type="dxa"/>
            <w:tcBorders>
              <w:top w:val="single" w:sz="4" w:space="0" w:color="000000"/>
              <w:left w:val="single" w:sz="4" w:space="0" w:color="000000"/>
              <w:bottom w:val="single" w:sz="4" w:space="0" w:color="000000"/>
            </w:tcBorders>
            <w:shd w:val="clear" w:color="auto" w:fill="auto"/>
          </w:tcPr>
          <w:p w14:paraId="1050E398" w14:textId="77777777" w:rsidR="001B228E" w:rsidRPr="005A0657" w:rsidRDefault="001B228E" w:rsidP="001B228E">
            <w:pPr>
              <w:snapToGrid w:val="0"/>
              <w:spacing w:before="0"/>
              <w:rPr>
                <w:rFonts w:cs="Arial"/>
                <w:sz w:val="24"/>
                <w:szCs w:val="24"/>
              </w:rPr>
            </w:pPr>
          </w:p>
          <w:p w14:paraId="0A37EE1A" w14:textId="77777777" w:rsidR="001B228E" w:rsidRPr="005A0657" w:rsidRDefault="001B228E" w:rsidP="001B228E">
            <w:pPr>
              <w:spacing w:before="0"/>
              <w:rPr>
                <w:rFonts w:eastAsia="TimesNewRomanPSMT" w:cs="Arial"/>
                <w:bCs/>
                <w:sz w:val="24"/>
                <w:szCs w:val="24"/>
                <w:lang w:val="ru-RU"/>
              </w:rPr>
            </w:pPr>
            <w:r w:rsidRPr="005A065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EB6118C" w14:textId="77777777" w:rsidR="001B228E" w:rsidRPr="005A0657" w:rsidRDefault="001B228E" w:rsidP="001B228E">
            <w:pPr>
              <w:snapToGrid w:val="0"/>
              <w:spacing w:before="0"/>
              <w:rPr>
                <w:rFonts w:eastAsia="TimesNewRomanPSMT" w:cs="Arial"/>
                <w:bCs/>
                <w:sz w:val="24"/>
                <w:szCs w:val="24"/>
                <w:lang w:val="ru-RU"/>
              </w:rPr>
            </w:pPr>
          </w:p>
          <w:p w14:paraId="49CBE0E1" w14:textId="77777777" w:rsidR="001B228E" w:rsidRPr="005A0657" w:rsidRDefault="001B228E" w:rsidP="001B228E">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EFA58" w14:textId="77777777" w:rsidR="001B228E" w:rsidRPr="005A0657" w:rsidRDefault="001B228E" w:rsidP="001B228E">
            <w:pPr>
              <w:snapToGrid w:val="0"/>
              <w:spacing w:before="0"/>
              <w:rPr>
                <w:rFonts w:eastAsia="TimesNewRomanPSMT" w:cs="Arial"/>
                <w:b/>
                <w:bCs/>
                <w:sz w:val="24"/>
                <w:szCs w:val="24"/>
                <w:lang w:val="ru-RU"/>
              </w:rPr>
            </w:pPr>
          </w:p>
        </w:tc>
      </w:tr>
      <w:tr w:rsidR="001B228E" w:rsidRPr="005A0657" w14:paraId="77DF3537" w14:textId="77777777" w:rsidTr="001B228E">
        <w:tc>
          <w:tcPr>
            <w:tcW w:w="465" w:type="dxa"/>
            <w:tcBorders>
              <w:top w:val="single" w:sz="4" w:space="0" w:color="000000"/>
              <w:left w:val="single" w:sz="4" w:space="0" w:color="000000"/>
              <w:bottom w:val="single" w:sz="4" w:space="0" w:color="000000"/>
            </w:tcBorders>
            <w:shd w:val="clear" w:color="auto" w:fill="auto"/>
          </w:tcPr>
          <w:p w14:paraId="4E74E349" w14:textId="77777777" w:rsidR="001B228E" w:rsidRPr="005A0657" w:rsidRDefault="001B228E" w:rsidP="001B228E">
            <w:pPr>
              <w:snapToGrid w:val="0"/>
              <w:spacing w:before="0"/>
              <w:rPr>
                <w:rFonts w:eastAsia="TimesNewRomanPSMT" w:cs="Arial"/>
                <w:bCs/>
                <w:sz w:val="24"/>
                <w:szCs w:val="24"/>
                <w:lang w:val="ru-RU"/>
              </w:rPr>
            </w:pPr>
          </w:p>
          <w:p w14:paraId="75403B5D" w14:textId="77777777" w:rsidR="001B228E" w:rsidRPr="005A0657" w:rsidRDefault="001B228E" w:rsidP="001B228E">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324271" w14:textId="77777777" w:rsidR="001B228E" w:rsidRPr="005A0657" w:rsidRDefault="001B228E" w:rsidP="001B228E">
            <w:pPr>
              <w:snapToGrid w:val="0"/>
              <w:spacing w:before="0"/>
              <w:rPr>
                <w:rFonts w:eastAsia="TimesNewRomanPSMT" w:cs="Arial"/>
                <w:bCs/>
                <w:sz w:val="24"/>
                <w:szCs w:val="24"/>
                <w:lang w:val="ru-RU"/>
              </w:rPr>
            </w:pPr>
          </w:p>
          <w:p w14:paraId="6F2BB301"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F11EA" w14:textId="77777777" w:rsidR="001B228E" w:rsidRPr="005A0657" w:rsidRDefault="001B228E" w:rsidP="001B228E">
            <w:pPr>
              <w:snapToGrid w:val="0"/>
              <w:spacing w:before="0"/>
              <w:rPr>
                <w:rFonts w:eastAsia="TimesNewRomanPSMT" w:cs="Arial"/>
                <w:b/>
                <w:bCs/>
                <w:sz w:val="24"/>
                <w:szCs w:val="24"/>
              </w:rPr>
            </w:pPr>
          </w:p>
        </w:tc>
      </w:tr>
      <w:tr w:rsidR="001B228E" w:rsidRPr="005A0657" w14:paraId="6169FFCB" w14:textId="77777777" w:rsidTr="001B228E">
        <w:tc>
          <w:tcPr>
            <w:tcW w:w="465" w:type="dxa"/>
            <w:tcBorders>
              <w:top w:val="single" w:sz="4" w:space="0" w:color="000000"/>
              <w:left w:val="single" w:sz="4" w:space="0" w:color="000000"/>
              <w:bottom w:val="single" w:sz="4" w:space="0" w:color="000000"/>
            </w:tcBorders>
            <w:shd w:val="clear" w:color="auto" w:fill="auto"/>
          </w:tcPr>
          <w:p w14:paraId="49097EE2" w14:textId="77777777" w:rsidR="001B228E" w:rsidRPr="005A0657" w:rsidRDefault="001B228E" w:rsidP="001B228E">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558057" w14:textId="77777777" w:rsidR="001B228E" w:rsidRPr="005A0657" w:rsidRDefault="001B228E" w:rsidP="001B228E">
            <w:pPr>
              <w:snapToGrid w:val="0"/>
              <w:spacing w:before="0"/>
              <w:rPr>
                <w:rFonts w:cs="Arial"/>
                <w:iCs/>
                <w:sz w:val="24"/>
                <w:szCs w:val="24"/>
              </w:rPr>
            </w:pPr>
            <w:r w:rsidRPr="005A0657">
              <w:rPr>
                <w:rFonts w:cs="Arial"/>
                <w:iCs/>
                <w:sz w:val="24"/>
                <w:szCs w:val="24"/>
              </w:rPr>
              <w:t>Врста правног лица:</w:t>
            </w:r>
          </w:p>
          <w:p w14:paraId="47295416" w14:textId="77777777" w:rsidR="001B228E" w:rsidRPr="005A0657" w:rsidRDefault="001B228E" w:rsidP="001B228E">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B989A" w14:textId="77777777" w:rsidR="001B228E" w:rsidRPr="005A0657" w:rsidRDefault="001B228E" w:rsidP="001B228E">
            <w:pPr>
              <w:snapToGrid w:val="0"/>
              <w:spacing w:before="0"/>
              <w:rPr>
                <w:rFonts w:eastAsia="TimesNewRomanPSMT" w:cs="Arial"/>
                <w:b/>
                <w:bCs/>
                <w:sz w:val="24"/>
                <w:szCs w:val="24"/>
              </w:rPr>
            </w:pPr>
          </w:p>
        </w:tc>
      </w:tr>
      <w:tr w:rsidR="001B228E" w:rsidRPr="005A0657" w14:paraId="79387A90" w14:textId="77777777" w:rsidTr="001B228E">
        <w:tc>
          <w:tcPr>
            <w:tcW w:w="465" w:type="dxa"/>
            <w:tcBorders>
              <w:top w:val="single" w:sz="4" w:space="0" w:color="000000"/>
              <w:left w:val="single" w:sz="4" w:space="0" w:color="000000"/>
              <w:bottom w:val="single" w:sz="4" w:space="0" w:color="000000"/>
            </w:tcBorders>
            <w:shd w:val="clear" w:color="auto" w:fill="auto"/>
          </w:tcPr>
          <w:p w14:paraId="3A870343" w14:textId="77777777" w:rsidR="001B228E" w:rsidRPr="005A0657" w:rsidRDefault="001B228E" w:rsidP="001B228E">
            <w:pPr>
              <w:snapToGrid w:val="0"/>
              <w:spacing w:before="0"/>
              <w:rPr>
                <w:rFonts w:eastAsia="TimesNewRomanPSMT" w:cs="Arial"/>
                <w:bCs/>
                <w:sz w:val="24"/>
                <w:szCs w:val="24"/>
              </w:rPr>
            </w:pPr>
          </w:p>
          <w:p w14:paraId="6894E61F" w14:textId="77777777" w:rsidR="001B228E" w:rsidRPr="005A0657" w:rsidRDefault="001B228E"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4D29B9" w14:textId="77777777" w:rsidR="001B228E" w:rsidRPr="005A0657" w:rsidRDefault="001B228E" w:rsidP="001B228E">
            <w:pPr>
              <w:snapToGrid w:val="0"/>
              <w:spacing w:before="0"/>
              <w:rPr>
                <w:rFonts w:eastAsia="TimesNewRomanPSMT" w:cs="Arial"/>
                <w:bCs/>
                <w:sz w:val="24"/>
                <w:szCs w:val="24"/>
              </w:rPr>
            </w:pPr>
          </w:p>
          <w:p w14:paraId="32467EB7"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80A85" w14:textId="77777777" w:rsidR="001B228E" w:rsidRPr="005A0657" w:rsidRDefault="001B228E" w:rsidP="001B228E">
            <w:pPr>
              <w:snapToGrid w:val="0"/>
              <w:spacing w:before="0"/>
              <w:rPr>
                <w:rFonts w:eastAsia="TimesNewRomanPSMT" w:cs="Arial"/>
                <w:b/>
                <w:bCs/>
                <w:sz w:val="24"/>
                <w:szCs w:val="24"/>
              </w:rPr>
            </w:pPr>
          </w:p>
        </w:tc>
      </w:tr>
      <w:tr w:rsidR="001B228E" w:rsidRPr="005A0657" w14:paraId="30C1FF4B" w14:textId="77777777" w:rsidTr="001B228E">
        <w:tc>
          <w:tcPr>
            <w:tcW w:w="465" w:type="dxa"/>
            <w:tcBorders>
              <w:top w:val="single" w:sz="4" w:space="0" w:color="000000"/>
              <w:left w:val="single" w:sz="4" w:space="0" w:color="000000"/>
              <w:bottom w:val="single" w:sz="4" w:space="0" w:color="000000"/>
            </w:tcBorders>
            <w:shd w:val="clear" w:color="auto" w:fill="auto"/>
          </w:tcPr>
          <w:p w14:paraId="06C2D5E2" w14:textId="77777777" w:rsidR="001B228E" w:rsidRPr="005A0657" w:rsidRDefault="001B228E" w:rsidP="001B228E">
            <w:pPr>
              <w:snapToGrid w:val="0"/>
              <w:spacing w:before="0"/>
              <w:rPr>
                <w:rFonts w:eastAsia="TimesNewRomanPSMT" w:cs="Arial"/>
                <w:bCs/>
                <w:sz w:val="24"/>
                <w:szCs w:val="24"/>
              </w:rPr>
            </w:pPr>
          </w:p>
          <w:p w14:paraId="7B940468" w14:textId="77777777" w:rsidR="001B228E" w:rsidRPr="005A0657" w:rsidRDefault="001B228E"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7A0AA8" w14:textId="77777777" w:rsidR="001B228E" w:rsidRPr="005A0657" w:rsidRDefault="001B228E" w:rsidP="001B228E">
            <w:pPr>
              <w:snapToGrid w:val="0"/>
              <w:spacing w:before="0"/>
              <w:rPr>
                <w:rFonts w:eastAsia="TimesNewRomanPSMT" w:cs="Arial"/>
                <w:bCs/>
                <w:sz w:val="24"/>
                <w:szCs w:val="24"/>
              </w:rPr>
            </w:pPr>
          </w:p>
          <w:p w14:paraId="7CF7B90D"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8328D3" w14:textId="77777777" w:rsidR="001B228E" w:rsidRPr="005A0657" w:rsidRDefault="001B228E" w:rsidP="001B228E">
            <w:pPr>
              <w:snapToGrid w:val="0"/>
              <w:spacing w:before="0"/>
              <w:rPr>
                <w:rFonts w:eastAsia="TimesNewRomanPSMT" w:cs="Arial"/>
                <w:b/>
                <w:bCs/>
                <w:sz w:val="24"/>
                <w:szCs w:val="24"/>
              </w:rPr>
            </w:pPr>
          </w:p>
        </w:tc>
      </w:tr>
      <w:tr w:rsidR="001B228E" w:rsidRPr="005A0657" w14:paraId="4692C33A" w14:textId="77777777" w:rsidTr="001B228E">
        <w:tc>
          <w:tcPr>
            <w:tcW w:w="465" w:type="dxa"/>
            <w:tcBorders>
              <w:top w:val="single" w:sz="4" w:space="0" w:color="000000"/>
              <w:left w:val="single" w:sz="4" w:space="0" w:color="000000"/>
              <w:bottom w:val="single" w:sz="4" w:space="0" w:color="000000"/>
            </w:tcBorders>
            <w:shd w:val="clear" w:color="auto" w:fill="auto"/>
          </w:tcPr>
          <w:p w14:paraId="1D6BB584" w14:textId="77777777" w:rsidR="001B228E" w:rsidRPr="005A0657" w:rsidRDefault="001B228E" w:rsidP="001B228E">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1F578E" w14:textId="77777777" w:rsidR="001B228E" w:rsidRPr="005A0657" w:rsidRDefault="001B228E" w:rsidP="001B228E">
            <w:pPr>
              <w:snapToGrid w:val="0"/>
              <w:spacing w:before="0"/>
              <w:rPr>
                <w:rFonts w:eastAsia="TimesNewRomanPSMT" w:cs="Arial"/>
                <w:bCs/>
                <w:sz w:val="24"/>
                <w:szCs w:val="24"/>
              </w:rPr>
            </w:pPr>
          </w:p>
          <w:p w14:paraId="756EAAD0"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BF1AA" w14:textId="77777777" w:rsidR="001B228E" w:rsidRPr="005A0657" w:rsidRDefault="001B228E" w:rsidP="001B228E">
            <w:pPr>
              <w:snapToGrid w:val="0"/>
              <w:spacing w:before="0"/>
              <w:rPr>
                <w:rFonts w:eastAsia="TimesNewRomanPSMT" w:cs="Arial"/>
                <w:b/>
                <w:bCs/>
                <w:sz w:val="24"/>
                <w:szCs w:val="24"/>
              </w:rPr>
            </w:pPr>
          </w:p>
        </w:tc>
      </w:tr>
      <w:tr w:rsidR="001B228E" w:rsidRPr="005A0657" w14:paraId="0A5E0AA5" w14:textId="77777777" w:rsidTr="001B228E">
        <w:tc>
          <w:tcPr>
            <w:tcW w:w="465" w:type="dxa"/>
            <w:tcBorders>
              <w:top w:val="single" w:sz="4" w:space="0" w:color="000000"/>
              <w:left w:val="single" w:sz="4" w:space="0" w:color="000000"/>
              <w:bottom w:val="single" w:sz="4" w:space="0" w:color="000000"/>
            </w:tcBorders>
            <w:shd w:val="clear" w:color="auto" w:fill="auto"/>
          </w:tcPr>
          <w:p w14:paraId="075851F4" w14:textId="77777777" w:rsidR="001B228E" w:rsidRPr="005A0657" w:rsidRDefault="001B228E" w:rsidP="001B228E">
            <w:pPr>
              <w:snapToGrid w:val="0"/>
              <w:spacing w:before="0"/>
              <w:rPr>
                <w:rFonts w:eastAsia="TimesNewRomanPSMT" w:cs="Arial"/>
                <w:bCs/>
                <w:sz w:val="24"/>
                <w:szCs w:val="24"/>
              </w:rPr>
            </w:pPr>
          </w:p>
          <w:p w14:paraId="624CB4DC" w14:textId="77777777" w:rsidR="001B228E" w:rsidRPr="005A0657" w:rsidRDefault="001B228E" w:rsidP="001B228E">
            <w:pPr>
              <w:spacing w:before="0"/>
              <w:rPr>
                <w:rFonts w:eastAsia="TimesNewRomanPSMT" w:cs="Arial"/>
                <w:bCs/>
                <w:sz w:val="24"/>
                <w:szCs w:val="24"/>
                <w:lang w:val="ru-RU"/>
              </w:rPr>
            </w:pPr>
            <w:r w:rsidRPr="005A065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3C3571B" w14:textId="77777777" w:rsidR="001B228E" w:rsidRPr="005A0657" w:rsidRDefault="001B228E" w:rsidP="001B228E">
            <w:pPr>
              <w:snapToGrid w:val="0"/>
              <w:spacing w:before="0"/>
              <w:rPr>
                <w:rFonts w:eastAsia="TimesNewRomanPSMT" w:cs="Arial"/>
                <w:bCs/>
                <w:sz w:val="24"/>
                <w:szCs w:val="24"/>
                <w:lang w:val="ru-RU"/>
              </w:rPr>
            </w:pPr>
          </w:p>
          <w:p w14:paraId="67F171F6" w14:textId="77777777" w:rsidR="001B228E" w:rsidRPr="005A0657" w:rsidRDefault="001B228E" w:rsidP="001B228E">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ADCB53" w14:textId="77777777" w:rsidR="001B228E" w:rsidRPr="005A0657" w:rsidRDefault="001B228E" w:rsidP="001B228E">
            <w:pPr>
              <w:snapToGrid w:val="0"/>
              <w:spacing w:before="0"/>
              <w:rPr>
                <w:rFonts w:eastAsia="TimesNewRomanPSMT" w:cs="Arial"/>
                <w:b/>
                <w:bCs/>
                <w:sz w:val="24"/>
                <w:szCs w:val="24"/>
                <w:lang w:val="ru-RU"/>
              </w:rPr>
            </w:pPr>
          </w:p>
        </w:tc>
      </w:tr>
      <w:tr w:rsidR="001B228E" w:rsidRPr="005A0657" w14:paraId="3E0ECC73" w14:textId="77777777" w:rsidTr="001B228E">
        <w:tc>
          <w:tcPr>
            <w:tcW w:w="465" w:type="dxa"/>
            <w:tcBorders>
              <w:top w:val="single" w:sz="4" w:space="0" w:color="000000"/>
              <w:left w:val="single" w:sz="4" w:space="0" w:color="000000"/>
              <w:bottom w:val="single" w:sz="4" w:space="0" w:color="000000"/>
            </w:tcBorders>
            <w:shd w:val="clear" w:color="auto" w:fill="auto"/>
          </w:tcPr>
          <w:p w14:paraId="54CB0719" w14:textId="77777777" w:rsidR="001B228E" w:rsidRPr="005A0657" w:rsidRDefault="001B228E" w:rsidP="001B228E">
            <w:pPr>
              <w:snapToGrid w:val="0"/>
              <w:spacing w:before="0"/>
              <w:rPr>
                <w:rFonts w:eastAsia="TimesNewRomanPSMT" w:cs="Arial"/>
                <w:bCs/>
                <w:sz w:val="24"/>
                <w:szCs w:val="24"/>
                <w:lang w:val="ru-RU"/>
              </w:rPr>
            </w:pPr>
          </w:p>
          <w:p w14:paraId="0BDC3BE7" w14:textId="77777777" w:rsidR="001B228E" w:rsidRPr="005A0657" w:rsidRDefault="001B228E" w:rsidP="001B228E">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F2BD06" w14:textId="77777777" w:rsidR="001B228E" w:rsidRPr="005A0657" w:rsidRDefault="001B228E" w:rsidP="001B228E">
            <w:pPr>
              <w:snapToGrid w:val="0"/>
              <w:spacing w:before="0"/>
              <w:rPr>
                <w:rFonts w:eastAsia="TimesNewRomanPSMT" w:cs="Arial"/>
                <w:bCs/>
                <w:sz w:val="24"/>
                <w:szCs w:val="24"/>
                <w:lang w:val="ru-RU"/>
              </w:rPr>
            </w:pPr>
          </w:p>
          <w:p w14:paraId="6D4A5A2E"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729018" w14:textId="77777777" w:rsidR="001B228E" w:rsidRPr="005A0657" w:rsidRDefault="001B228E" w:rsidP="001B228E">
            <w:pPr>
              <w:snapToGrid w:val="0"/>
              <w:spacing w:before="0"/>
              <w:rPr>
                <w:rFonts w:eastAsia="TimesNewRomanPSMT" w:cs="Arial"/>
                <w:b/>
                <w:bCs/>
                <w:sz w:val="24"/>
                <w:szCs w:val="24"/>
              </w:rPr>
            </w:pPr>
          </w:p>
        </w:tc>
      </w:tr>
      <w:tr w:rsidR="001B228E" w:rsidRPr="005A0657" w14:paraId="38564C99" w14:textId="77777777" w:rsidTr="001B228E">
        <w:tc>
          <w:tcPr>
            <w:tcW w:w="465" w:type="dxa"/>
            <w:tcBorders>
              <w:top w:val="single" w:sz="4" w:space="0" w:color="000000"/>
              <w:left w:val="single" w:sz="4" w:space="0" w:color="000000"/>
              <w:bottom w:val="single" w:sz="4" w:space="0" w:color="000000"/>
            </w:tcBorders>
            <w:shd w:val="clear" w:color="auto" w:fill="auto"/>
          </w:tcPr>
          <w:p w14:paraId="58C6288D" w14:textId="77777777" w:rsidR="001B228E" w:rsidRPr="005A0657" w:rsidRDefault="001B228E" w:rsidP="001B228E">
            <w:pPr>
              <w:snapToGrid w:val="0"/>
              <w:spacing w:before="0"/>
              <w:rPr>
                <w:rFonts w:eastAsia="TimesNewRomanPSMT" w:cs="Arial"/>
                <w:bCs/>
                <w:sz w:val="24"/>
                <w:szCs w:val="24"/>
              </w:rPr>
            </w:pPr>
          </w:p>
          <w:p w14:paraId="450E7BB8" w14:textId="77777777" w:rsidR="001B228E" w:rsidRPr="005A0657" w:rsidRDefault="001B228E"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AD1B28" w14:textId="77777777" w:rsidR="001B228E" w:rsidRPr="005A0657" w:rsidRDefault="001B228E" w:rsidP="001B228E">
            <w:pPr>
              <w:snapToGrid w:val="0"/>
              <w:spacing w:before="0"/>
              <w:rPr>
                <w:rFonts w:eastAsia="TimesNewRomanPSMT" w:cs="Arial"/>
                <w:bCs/>
                <w:sz w:val="24"/>
                <w:szCs w:val="24"/>
              </w:rPr>
            </w:pPr>
          </w:p>
          <w:p w14:paraId="26F7BB27"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3970C" w14:textId="77777777" w:rsidR="001B228E" w:rsidRPr="005A0657" w:rsidRDefault="001B228E" w:rsidP="001B228E">
            <w:pPr>
              <w:snapToGrid w:val="0"/>
              <w:spacing w:before="0"/>
              <w:rPr>
                <w:rFonts w:eastAsia="TimesNewRomanPSMT" w:cs="Arial"/>
                <w:b/>
                <w:bCs/>
                <w:sz w:val="24"/>
                <w:szCs w:val="24"/>
              </w:rPr>
            </w:pPr>
          </w:p>
        </w:tc>
      </w:tr>
      <w:tr w:rsidR="001B228E" w:rsidRPr="005A0657" w14:paraId="1263FD95" w14:textId="77777777" w:rsidTr="001B228E">
        <w:tc>
          <w:tcPr>
            <w:tcW w:w="465" w:type="dxa"/>
            <w:tcBorders>
              <w:top w:val="single" w:sz="4" w:space="0" w:color="000000"/>
              <w:left w:val="single" w:sz="4" w:space="0" w:color="000000"/>
              <w:bottom w:val="single" w:sz="4" w:space="0" w:color="000000"/>
            </w:tcBorders>
            <w:shd w:val="clear" w:color="auto" w:fill="auto"/>
          </w:tcPr>
          <w:p w14:paraId="61C56DFC" w14:textId="77777777" w:rsidR="001B228E" w:rsidRPr="005A0657" w:rsidRDefault="001B228E" w:rsidP="001B228E">
            <w:pPr>
              <w:snapToGrid w:val="0"/>
              <w:spacing w:before="0"/>
              <w:rPr>
                <w:rFonts w:eastAsia="TimesNewRomanPSMT" w:cs="Arial"/>
                <w:bCs/>
                <w:sz w:val="24"/>
                <w:szCs w:val="24"/>
              </w:rPr>
            </w:pPr>
          </w:p>
          <w:p w14:paraId="6E1945AB" w14:textId="77777777" w:rsidR="001B228E" w:rsidRPr="005A0657" w:rsidRDefault="001B228E"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92AB41" w14:textId="77777777" w:rsidR="001B228E" w:rsidRPr="005A0657" w:rsidRDefault="001B228E" w:rsidP="001B228E">
            <w:pPr>
              <w:snapToGrid w:val="0"/>
              <w:spacing w:before="0"/>
              <w:rPr>
                <w:rFonts w:eastAsia="TimesNewRomanPSMT" w:cs="Arial"/>
                <w:bCs/>
                <w:sz w:val="24"/>
                <w:szCs w:val="24"/>
              </w:rPr>
            </w:pPr>
          </w:p>
          <w:p w14:paraId="47C0B973"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74CA4" w14:textId="77777777" w:rsidR="001B228E" w:rsidRPr="005A0657" w:rsidRDefault="001B228E" w:rsidP="001B228E">
            <w:pPr>
              <w:snapToGrid w:val="0"/>
              <w:spacing w:before="0"/>
              <w:rPr>
                <w:rFonts w:eastAsia="TimesNewRomanPSMT" w:cs="Arial"/>
                <w:b/>
                <w:bCs/>
                <w:sz w:val="24"/>
                <w:szCs w:val="24"/>
              </w:rPr>
            </w:pPr>
          </w:p>
        </w:tc>
      </w:tr>
      <w:tr w:rsidR="001B228E" w:rsidRPr="005A0657" w14:paraId="3D7FF5D9" w14:textId="77777777" w:rsidTr="001B228E">
        <w:tc>
          <w:tcPr>
            <w:tcW w:w="465" w:type="dxa"/>
            <w:tcBorders>
              <w:top w:val="single" w:sz="4" w:space="0" w:color="000000"/>
              <w:left w:val="single" w:sz="4" w:space="0" w:color="000000"/>
              <w:bottom w:val="single" w:sz="4" w:space="0" w:color="000000"/>
            </w:tcBorders>
            <w:shd w:val="clear" w:color="auto" w:fill="auto"/>
          </w:tcPr>
          <w:p w14:paraId="2103F3FB" w14:textId="77777777" w:rsidR="001B228E" w:rsidRPr="005A0657" w:rsidRDefault="001B228E" w:rsidP="001B228E">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B39629" w14:textId="77777777" w:rsidR="001B228E" w:rsidRPr="005A0657" w:rsidRDefault="001B228E" w:rsidP="001B228E">
            <w:pPr>
              <w:snapToGrid w:val="0"/>
              <w:spacing w:before="0"/>
              <w:rPr>
                <w:rFonts w:eastAsia="TimesNewRomanPSMT" w:cs="Arial"/>
                <w:bCs/>
                <w:sz w:val="24"/>
                <w:szCs w:val="24"/>
              </w:rPr>
            </w:pPr>
          </w:p>
          <w:p w14:paraId="179482A8"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51FC1" w14:textId="77777777" w:rsidR="001B228E" w:rsidRPr="005A0657" w:rsidRDefault="001B228E" w:rsidP="001B228E">
            <w:pPr>
              <w:snapToGrid w:val="0"/>
              <w:spacing w:before="0"/>
              <w:rPr>
                <w:rFonts w:eastAsia="TimesNewRomanPSMT" w:cs="Arial"/>
                <w:b/>
                <w:bCs/>
                <w:sz w:val="24"/>
                <w:szCs w:val="24"/>
              </w:rPr>
            </w:pPr>
          </w:p>
        </w:tc>
      </w:tr>
      <w:tr w:rsidR="001B228E" w:rsidRPr="005A0657" w14:paraId="384B6118" w14:textId="77777777" w:rsidTr="001B228E">
        <w:tc>
          <w:tcPr>
            <w:tcW w:w="465" w:type="dxa"/>
            <w:tcBorders>
              <w:top w:val="single" w:sz="4" w:space="0" w:color="000000"/>
              <w:left w:val="single" w:sz="4" w:space="0" w:color="000000"/>
              <w:bottom w:val="single" w:sz="4" w:space="0" w:color="000000"/>
            </w:tcBorders>
            <w:shd w:val="clear" w:color="auto" w:fill="auto"/>
          </w:tcPr>
          <w:p w14:paraId="71074B4A" w14:textId="77777777" w:rsidR="001B228E" w:rsidRPr="005A0657" w:rsidRDefault="001B228E" w:rsidP="001B228E">
            <w:pPr>
              <w:snapToGrid w:val="0"/>
              <w:spacing w:before="0"/>
              <w:rPr>
                <w:rFonts w:eastAsia="TimesNewRomanPSMT" w:cs="Arial"/>
                <w:bCs/>
                <w:sz w:val="24"/>
                <w:szCs w:val="24"/>
              </w:rPr>
            </w:pPr>
          </w:p>
          <w:p w14:paraId="3FE03E55" w14:textId="77777777" w:rsidR="001B228E" w:rsidRPr="005A0657" w:rsidRDefault="001B228E" w:rsidP="001B228E">
            <w:pPr>
              <w:spacing w:before="0"/>
              <w:rPr>
                <w:rFonts w:eastAsia="TimesNewRomanPSMT" w:cs="Arial"/>
                <w:bCs/>
                <w:sz w:val="24"/>
                <w:szCs w:val="24"/>
                <w:lang w:val="ru-RU"/>
              </w:rPr>
            </w:pPr>
            <w:r w:rsidRPr="005A0657">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8C424D0" w14:textId="77777777" w:rsidR="001B228E" w:rsidRPr="005A0657" w:rsidRDefault="001B228E" w:rsidP="001B228E">
            <w:pPr>
              <w:snapToGrid w:val="0"/>
              <w:spacing w:before="0"/>
              <w:rPr>
                <w:rFonts w:eastAsia="TimesNewRomanPSMT" w:cs="Arial"/>
                <w:bCs/>
                <w:sz w:val="24"/>
                <w:szCs w:val="24"/>
                <w:lang w:val="ru-RU"/>
              </w:rPr>
            </w:pPr>
          </w:p>
          <w:p w14:paraId="37C5028D" w14:textId="77777777" w:rsidR="001B228E" w:rsidRPr="005A0657" w:rsidRDefault="001B228E" w:rsidP="001B228E">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FF9D89" w14:textId="77777777" w:rsidR="001B228E" w:rsidRPr="005A0657" w:rsidRDefault="001B228E" w:rsidP="001B228E">
            <w:pPr>
              <w:snapToGrid w:val="0"/>
              <w:spacing w:before="0"/>
              <w:rPr>
                <w:rFonts w:eastAsia="TimesNewRomanPSMT" w:cs="Arial"/>
                <w:b/>
                <w:bCs/>
                <w:sz w:val="24"/>
                <w:szCs w:val="24"/>
                <w:lang w:val="ru-RU"/>
              </w:rPr>
            </w:pPr>
          </w:p>
        </w:tc>
      </w:tr>
      <w:tr w:rsidR="001B228E" w:rsidRPr="005A0657" w14:paraId="158FDDDE" w14:textId="77777777" w:rsidTr="001B228E">
        <w:tc>
          <w:tcPr>
            <w:tcW w:w="465" w:type="dxa"/>
            <w:tcBorders>
              <w:top w:val="single" w:sz="4" w:space="0" w:color="000000"/>
              <w:left w:val="single" w:sz="4" w:space="0" w:color="000000"/>
              <w:bottom w:val="single" w:sz="4" w:space="0" w:color="000000"/>
            </w:tcBorders>
            <w:shd w:val="clear" w:color="auto" w:fill="auto"/>
          </w:tcPr>
          <w:p w14:paraId="3ED8A4C5" w14:textId="77777777" w:rsidR="001B228E" w:rsidRPr="005A0657" w:rsidRDefault="001B228E" w:rsidP="001B228E">
            <w:pPr>
              <w:snapToGrid w:val="0"/>
              <w:spacing w:before="0"/>
              <w:rPr>
                <w:rFonts w:eastAsia="TimesNewRomanPSMT" w:cs="Arial"/>
                <w:bCs/>
                <w:sz w:val="24"/>
                <w:szCs w:val="24"/>
                <w:lang w:val="ru-RU"/>
              </w:rPr>
            </w:pPr>
          </w:p>
          <w:p w14:paraId="1835E53F" w14:textId="77777777" w:rsidR="001B228E" w:rsidRPr="005A0657" w:rsidRDefault="001B228E" w:rsidP="001B228E">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A866E5" w14:textId="77777777" w:rsidR="001B228E" w:rsidRPr="005A0657" w:rsidRDefault="001B228E" w:rsidP="001B228E">
            <w:pPr>
              <w:snapToGrid w:val="0"/>
              <w:spacing w:before="0"/>
              <w:rPr>
                <w:rFonts w:eastAsia="TimesNewRomanPSMT" w:cs="Arial"/>
                <w:bCs/>
                <w:sz w:val="24"/>
                <w:szCs w:val="24"/>
                <w:lang w:val="ru-RU"/>
              </w:rPr>
            </w:pPr>
          </w:p>
          <w:p w14:paraId="65804431"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50650" w14:textId="77777777" w:rsidR="001B228E" w:rsidRPr="005A0657" w:rsidRDefault="001B228E" w:rsidP="001B228E">
            <w:pPr>
              <w:snapToGrid w:val="0"/>
              <w:spacing w:before="0"/>
              <w:rPr>
                <w:rFonts w:eastAsia="TimesNewRomanPSMT" w:cs="Arial"/>
                <w:b/>
                <w:bCs/>
                <w:sz w:val="24"/>
                <w:szCs w:val="24"/>
              </w:rPr>
            </w:pPr>
          </w:p>
        </w:tc>
      </w:tr>
      <w:tr w:rsidR="001B228E" w:rsidRPr="005A0657" w14:paraId="6DACE212" w14:textId="77777777" w:rsidTr="001B228E">
        <w:tc>
          <w:tcPr>
            <w:tcW w:w="465" w:type="dxa"/>
            <w:tcBorders>
              <w:top w:val="single" w:sz="4" w:space="0" w:color="000000"/>
              <w:left w:val="single" w:sz="4" w:space="0" w:color="000000"/>
              <w:bottom w:val="single" w:sz="4" w:space="0" w:color="000000"/>
            </w:tcBorders>
            <w:shd w:val="clear" w:color="auto" w:fill="auto"/>
          </w:tcPr>
          <w:p w14:paraId="4B3F46F8" w14:textId="77777777" w:rsidR="001B228E" w:rsidRPr="005A0657" w:rsidRDefault="001B228E" w:rsidP="001B228E">
            <w:pPr>
              <w:snapToGrid w:val="0"/>
              <w:spacing w:before="0"/>
              <w:rPr>
                <w:rFonts w:eastAsia="TimesNewRomanPSMT" w:cs="Arial"/>
                <w:bCs/>
                <w:sz w:val="24"/>
                <w:szCs w:val="24"/>
              </w:rPr>
            </w:pPr>
          </w:p>
          <w:p w14:paraId="55927035" w14:textId="77777777" w:rsidR="001B228E" w:rsidRPr="005A0657" w:rsidRDefault="001B228E"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E79278" w14:textId="77777777" w:rsidR="001B228E" w:rsidRPr="005A0657" w:rsidRDefault="001B228E" w:rsidP="001B228E">
            <w:pPr>
              <w:snapToGrid w:val="0"/>
              <w:spacing w:before="0"/>
              <w:rPr>
                <w:rFonts w:eastAsia="TimesNewRomanPSMT" w:cs="Arial"/>
                <w:bCs/>
                <w:sz w:val="24"/>
                <w:szCs w:val="24"/>
              </w:rPr>
            </w:pPr>
          </w:p>
          <w:p w14:paraId="67EAF10A"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DF8C1" w14:textId="77777777" w:rsidR="001B228E" w:rsidRPr="005A0657" w:rsidRDefault="001B228E" w:rsidP="001B228E">
            <w:pPr>
              <w:snapToGrid w:val="0"/>
              <w:spacing w:before="0"/>
              <w:rPr>
                <w:rFonts w:eastAsia="TimesNewRomanPSMT" w:cs="Arial"/>
                <w:b/>
                <w:bCs/>
                <w:sz w:val="24"/>
                <w:szCs w:val="24"/>
              </w:rPr>
            </w:pPr>
          </w:p>
        </w:tc>
      </w:tr>
      <w:tr w:rsidR="001B228E" w:rsidRPr="005A0657" w14:paraId="0DE514F1" w14:textId="77777777" w:rsidTr="001B228E">
        <w:tc>
          <w:tcPr>
            <w:tcW w:w="465" w:type="dxa"/>
            <w:tcBorders>
              <w:top w:val="single" w:sz="4" w:space="0" w:color="000000"/>
              <w:left w:val="single" w:sz="4" w:space="0" w:color="000000"/>
              <w:bottom w:val="single" w:sz="4" w:space="0" w:color="000000"/>
            </w:tcBorders>
            <w:shd w:val="clear" w:color="auto" w:fill="auto"/>
          </w:tcPr>
          <w:p w14:paraId="1C69C434" w14:textId="77777777" w:rsidR="001B228E" w:rsidRPr="005A0657" w:rsidRDefault="001B228E" w:rsidP="001B228E">
            <w:pPr>
              <w:snapToGrid w:val="0"/>
              <w:spacing w:before="0"/>
              <w:rPr>
                <w:rFonts w:eastAsia="TimesNewRomanPSMT" w:cs="Arial"/>
                <w:bCs/>
                <w:sz w:val="24"/>
                <w:szCs w:val="24"/>
              </w:rPr>
            </w:pPr>
          </w:p>
          <w:p w14:paraId="2098B584" w14:textId="77777777" w:rsidR="001B228E" w:rsidRPr="005A0657" w:rsidRDefault="001B228E" w:rsidP="001B228E">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784C64" w14:textId="77777777" w:rsidR="001B228E" w:rsidRPr="005A0657" w:rsidRDefault="001B228E" w:rsidP="001B228E">
            <w:pPr>
              <w:snapToGrid w:val="0"/>
              <w:spacing w:before="0"/>
              <w:rPr>
                <w:rFonts w:eastAsia="TimesNewRomanPSMT" w:cs="Arial"/>
                <w:bCs/>
                <w:sz w:val="24"/>
                <w:szCs w:val="24"/>
              </w:rPr>
            </w:pPr>
          </w:p>
          <w:p w14:paraId="2B175E17"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814FF4" w14:textId="77777777" w:rsidR="001B228E" w:rsidRPr="005A0657" w:rsidRDefault="001B228E" w:rsidP="001B228E">
            <w:pPr>
              <w:snapToGrid w:val="0"/>
              <w:spacing w:before="0"/>
              <w:rPr>
                <w:rFonts w:eastAsia="TimesNewRomanPSMT" w:cs="Arial"/>
                <w:b/>
                <w:bCs/>
                <w:sz w:val="24"/>
                <w:szCs w:val="24"/>
              </w:rPr>
            </w:pPr>
          </w:p>
        </w:tc>
      </w:tr>
      <w:tr w:rsidR="001B228E" w:rsidRPr="005A0657" w14:paraId="032EC88C" w14:textId="77777777" w:rsidTr="001B228E">
        <w:tc>
          <w:tcPr>
            <w:tcW w:w="465" w:type="dxa"/>
            <w:tcBorders>
              <w:top w:val="single" w:sz="4" w:space="0" w:color="000000"/>
              <w:left w:val="single" w:sz="4" w:space="0" w:color="000000"/>
              <w:bottom w:val="single" w:sz="4" w:space="0" w:color="000000"/>
            </w:tcBorders>
            <w:shd w:val="clear" w:color="auto" w:fill="auto"/>
          </w:tcPr>
          <w:p w14:paraId="2861181A" w14:textId="77777777" w:rsidR="001B228E" w:rsidRPr="005A0657" w:rsidRDefault="001B228E" w:rsidP="001B228E">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E659EA" w14:textId="77777777" w:rsidR="001B228E" w:rsidRPr="005A0657" w:rsidRDefault="001B228E" w:rsidP="001B228E">
            <w:pPr>
              <w:snapToGrid w:val="0"/>
              <w:spacing w:before="0"/>
              <w:rPr>
                <w:rFonts w:eastAsia="TimesNewRomanPSMT" w:cs="Arial"/>
                <w:bCs/>
                <w:sz w:val="24"/>
                <w:szCs w:val="24"/>
              </w:rPr>
            </w:pPr>
          </w:p>
          <w:p w14:paraId="33142FE3" w14:textId="77777777" w:rsidR="001B228E" w:rsidRPr="005A0657" w:rsidRDefault="001B228E" w:rsidP="001B228E">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7DF50D" w14:textId="77777777" w:rsidR="001B228E" w:rsidRPr="005A0657" w:rsidRDefault="001B228E" w:rsidP="001B228E">
            <w:pPr>
              <w:snapToGrid w:val="0"/>
              <w:spacing w:before="0"/>
              <w:rPr>
                <w:rFonts w:eastAsia="TimesNewRomanPSMT" w:cs="Arial"/>
                <w:b/>
                <w:bCs/>
                <w:sz w:val="24"/>
                <w:szCs w:val="24"/>
              </w:rPr>
            </w:pPr>
          </w:p>
        </w:tc>
      </w:tr>
    </w:tbl>
    <w:p w14:paraId="34D047A6" w14:textId="77777777" w:rsidR="00343A18" w:rsidRPr="00EC5BB4" w:rsidRDefault="00343A18" w:rsidP="009B4D64">
      <w:pPr>
        <w:spacing w:before="0"/>
        <w:ind w:left="-284" w:right="-185"/>
        <w:rPr>
          <w:rFonts w:cs="Arial"/>
          <w:b/>
          <w:bCs/>
          <w:i/>
          <w:iCs/>
          <w:sz w:val="24"/>
          <w:szCs w:val="24"/>
          <w:u w:val="single"/>
        </w:rPr>
      </w:pPr>
    </w:p>
    <w:p w14:paraId="35598C44" w14:textId="77777777" w:rsidR="00343A18" w:rsidRPr="0042687E" w:rsidRDefault="00343A18" w:rsidP="009B4D64">
      <w:pPr>
        <w:spacing w:before="0"/>
        <w:ind w:left="-284" w:right="-185"/>
        <w:rPr>
          <w:rFonts w:cs="Arial"/>
          <w:i/>
          <w:iCs/>
          <w:sz w:val="20"/>
          <w:szCs w:val="20"/>
          <w:lang w:val="ru-RU"/>
        </w:rPr>
      </w:pPr>
      <w:r w:rsidRPr="0042687E">
        <w:rPr>
          <w:rFonts w:cs="Arial"/>
          <w:b/>
          <w:bCs/>
          <w:i/>
          <w:iCs/>
          <w:sz w:val="20"/>
          <w:szCs w:val="20"/>
          <w:u w:val="single"/>
        </w:rPr>
        <w:t>Напомена:</w:t>
      </w:r>
    </w:p>
    <w:p w14:paraId="4766D8D5" w14:textId="77777777" w:rsidR="00F2311C" w:rsidRDefault="00343A18" w:rsidP="009B4D64">
      <w:pPr>
        <w:spacing w:before="0"/>
        <w:ind w:left="-284" w:right="-185"/>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F992BD5" w14:textId="77777777" w:rsidR="00B94CA2" w:rsidRDefault="00B94CA2" w:rsidP="009B4D64">
      <w:pPr>
        <w:spacing w:before="0"/>
        <w:ind w:left="-284" w:right="-185"/>
        <w:rPr>
          <w:rFonts w:cs="Arial"/>
          <w:i/>
          <w:iCs/>
          <w:sz w:val="20"/>
          <w:szCs w:val="20"/>
          <w:lang w:val="ru-RU"/>
        </w:rPr>
      </w:pPr>
    </w:p>
    <w:p w14:paraId="42337D05" w14:textId="77777777" w:rsidR="00B94CA2" w:rsidRDefault="00B94CA2" w:rsidP="009B4D64">
      <w:pPr>
        <w:spacing w:before="0"/>
        <w:ind w:left="-284" w:right="-185"/>
        <w:rPr>
          <w:rFonts w:cs="Arial"/>
          <w:i/>
          <w:iCs/>
          <w:sz w:val="20"/>
          <w:szCs w:val="20"/>
          <w:lang w:val="ru-RU"/>
        </w:rPr>
      </w:pPr>
    </w:p>
    <w:p w14:paraId="4C4FFF35" w14:textId="77777777" w:rsidR="00B94CA2" w:rsidRDefault="00B94CA2" w:rsidP="009B4D64">
      <w:pPr>
        <w:spacing w:before="0"/>
        <w:ind w:left="-284" w:right="-185"/>
        <w:rPr>
          <w:rFonts w:cs="Arial"/>
          <w:i/>
          <w:iCs/>
          <w:sz w:val="20"/>
          <w:szCs w:val="20"/>
          <w:lang w:val="ru-RU"/>
        </w:rPr>
      </w:pPr>
    </w:p>
    <w:p w14:paraId="33FE7EA7" w14:textId="77777777" w:rsidR="00B94CA2" w:rsidRDefault="00B94CA2" w:rsidP="009B4D64">
      <w:pPr>
        <w:spacing w:before="0"/>
        <w:ind w:left="-284" w:right="-185"/>
        <w:rPr>
          <w:rFonts w:cs="Arial"/>
          <w:i/>
          <w:iCs/>
          <w:sz w:val="20"/>
          <w:szCs w:val="20"/>
          <w:lang w:val="ru-RU"/>
        </w:rPr>
      </w:pPr>
    </w:p>
    <w:p w14:paraId="454DA3CF" w14:textId="77777777" w:rsidR="00B94CA2" w:rsidRDefault="00B94CA2" w:rsidP="009B4D64">
      <w:pPr>
        <w:spacing w:before="0"/>
        <w:ind w:left="-284" w:right="-185"/>
        <w:rPr>
          <w:rFonts w:cs="Arial"/>
          <w:i/>
          <w:iCs/>
          <w:sz w:val="20"/>
          <w:szCs w:val="20"/>
          <w:lang w:val="ru-RU"/>
        </w:rPr>
      </w:pPr>
    </w:p>
    <w:p w14:paraId="4E921F8E" w14:textId="77777777" w:rsidR="00B94CA2" w:rsidRDefault="00B94CA2" w:rsidP="009B4D64">
      <w:pPr>
        <w:spacing w:before="0"/>
        <w:ind w:left="-284" w:right="-185"/>
        <w:rPr>
          <w:rFonts w:cs="Arial"/>
          <w:i/>
          <w:iCs/>
          <w:sz w:val="20"/>
          <w:szCs w:val="20"/>
          <w:lang w:val="ru-RU"/>
        </w:rPr>
      </w:pPr>
    </w:p>
    <w:p w14:paraId="56D15EE1" w14:textId="77777777" w:rsidR="00B94CA2" w:rsidRDefault="00B94CA2" w:rsidP="009B4D64">
      <w:pPr>
        <w:spacing w:before="0"/>
        <w:ind w:left="-284" w:right="-185"/>
        <w:rPr>
          <w:rFonts w:cs="Arial"/>
          <w:i/>
          <w:iCs/>
          <w:sz w:val="20"/>
          <w:szCs w:val="20"/>
          <w:lang w:val="ru-RU"/>
        </w:rPr>
      </w:pPr>
    </w:p>
    <w:p w14:paraId="3931C4D7" w14:textId="77777777" w:rsidR="00B94CA2" w:rsidRDefault="00B94CA2" w:rsidP="009B4D64">
      <w:pPr>
        <w:spacing w:before="0"/>
        <w:ind w:left="-284" w:right="-185"/>
        <w:rPr>
          <w:rFonts w:cs="Arial"/>
          <w:i/>
          <w:iCs/>
          <w:sz w:val="20"/>
          <w:szCs w:val="20"/>
          <w:lang w:val="ru-RU"/>
        </w:rPr>
      </w:pPr>
    </w:p>
    <w:p w14:paraId="4559438C" w14:textId="77777777" w:rsidR="00B94CA2" w:rsidRDefault="00B94CA2" w:rsidP="009B4D64">
      <w:pPr>
        <w:spacing w:before="0"/>
        <w:ind w:left="-284" w:right="-185"/>
        <w:rPr>
          <w:rFonts w:cs="Arial"/>
          <w:i/>
          <w:iCs/>
          <w:sz w:val="20"/>
          <w:szCs w:val="20"/>
          <w:lang w:val="ru-RU"/>
        </w:rPr>
      </w:pPr>
    </w:p>
    <w:p w14:paraId="5250E561" w14:textId="71D1F6CB" w:rsidR="006E67DA" w:rsidRDefault="006E67DA" w:rsidP="00B6689B">
      <w:pPr>
        <w:spacing w:before="0"/>
        <w:ind w:right="-185"/>
        <w:rPr>
          <w:rFonts w:cs="Arial"/>
          <w:i/>
          <w:iCs/>
          <w:sz w:val="20"/>
          <w:szCs w:val="20"/>
          <w:lang w:val="ru-RU"/>
        </w:rPr>
      </w:pPr>
    </w:p>
    <w:p w14:paraId="507AF212" w14:textId="77777777" w:rsidR="00251F27" w:rsidRDefault="00251F27" w:rsidP="00BB73B6">
      <w:pPr>
        <w:spacing w:before="0"/>
        <w:ind w:right="-185"/>
        <w:rPr>
          <w:rFonts w:eastAsia="TimesNewRomanPSMT" w:cs="Arial"/>
          <w:b/>
          <w:bCs/>
          <w:i/>
          <w:sz w:val="24"/>
          <w:szCs w:val="24"/>
          <w:lang w:val="sr-Cyrl-CS"/>
        </w:rPr>
      </w:pPr>
    </w:p>
    <w:p w14:paraId="1013110A" w14:textId="77777777" w:rsidR="000E75A0" w:rsidRDefault="00BA2C2D" w:rsidP="004E7931">
      <w:pPr>
        <w:spacing w:before="0"/>
        <w:ind w:left="-426" w:right="-185"/>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468177F0" w14:textId="77777777" w:rsidR="000E75A0" w:rsidRPr="00EC5BB4" w:rsidRDefault="000E75A0" w:rsidP="00BB73B6">
      <w:pPr>
        <w:spacing w:before="0"/>
        <w:ind w:right="-185"/>
        <w:rPr>
          <w:rFonts w:cs="Arial"/>
          <w:bCs/>
          <w:i/>
          <w:iCs/>
          <w:sz w:val="24"/>
          <w:szCs w:val="24"/>
          <w:lang w:val="sr-Cyrl-CS"/>
        </w:rPr>
      </w:pPr>
    </w:p>
    <w:p w14:paraId="6FE2FAB7" w14:textId="77777777" w:rsidR="00DD5145" w:rsidRDefault="000E75A0" w:rsidP="009B4D64">
      <w:pPr>
        <w:spacing w:before="0"/>
        <w:ind w:left="-284" w:right="-185"/>
        <w:jc w:val="center"/>
        <w:rPr>
          <w:rFonts w:cs="Arial"/>
          <w:b/>
          <w:bCs/>
          <w:i/>
          <w:iCs/>
          <w:sz w:val="24"/>
          <w:szCs w:val="24"/>
          <w:u w:val="single"/>
          <w:lang w:val="sr-Cyrl-CS"/>
        </w:rPr>
      </w:pPr>
      <w:r w:rsidRPr="00EC5BB4">
        <w:rPr>
          <w:rFonts w:cs="Arial"/>
          <w:b/>
          <w:bCs/>
          <w:i/>
          <w:iCs/>
          <w:sz w:val="24"/>
          <w:szCs w:val="24"/>
          <w:u w:val="single"/>
          <w:lang w:val="sr-Cyrl-CS"/>
        </w:rPr>
        <w:t>ЦЕНА</w:t>
      </w:r>
    </w:p>
    <w:p w14:paraId="20ACE389" w14:textId="77777777" w:rsidR="00BB73B6" w:rsidRPr="00BB73B6" w:rsidRDefault="00BB73B6" w:rsidP="009B4D64">
      <w:pPr>
        <w:spacing w:before="0"/>
        <w:ind w:left="-284" w:right="-185"/>
        <w:jc w:val="center"/>
        <w:rPr>
          <w:rFonts w:cs="Arial"/>
          <w:b/>
          <w:bCs/>
          <w:i/>
          <w:iCs/>
          <w:sz w:val="10"/>
          <w:szCs w:val="10"/>
          <w:u w:val="single"/>
          <w:lang w:val="sr-Cyrl-CS"/>
        </w:rPr>
      </w:pPr>
    </w:p>
    <w:p w14:paraId="71B93816" w14:textId="77777777" w:rsidR="001D75F0" w:rsidRPr="000F319E" w:rsidRDefault="001D75F0" w:rsidP="009B4D64">
      <w:pPr>
        <w:spacing w:before="0"/>
        <w:ind w:left="-284" w:right="-185"/>
        <w:jc w:val="center"/>
        <w:rPr>
          <w:rFonts w:cs="Arial"/>
          <w:b/>
          <w:bCs/>
          <w:i/>
          <w:iCs/>
          <w:sz w:val="6"/>
          <w:szCs w:val="6"/>
          <w:u w:val="single"/>
          <w:lang w:val="sr-Cyrl-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827"/>
      </w:tblGrid>
      <w:tr w:rsidR="000E75A0" w:rsidRPr="00A471E9" w14:paraId="720EE4EF" w14:textId="77777777" w:rsidTr="00B6689B">
        <w:trPr>
          <w:trHeight w:val="368"/>
        </w:trPr>
        <w:tc>
          <w:tcPr>
            <w:tcW w:w="6238" w:type="dxa"/>
            <w:shd w:val="clear" w:color="auto" w:fill="C6D9F1" w:themeFill="text2" w:themeFillTint="33"/>
            <w:vAlign w:val="center"/>
          </w:tcPr>
          <w:p w14:paraId="69A99CB3" w14:textId="77777777" w:rsidR="000E75A0" w:rsidRPr="00BB73B6" w:rsidRDefault="000E75A0" w:rsidP="009B4D64">
            <w:pPr>
              <w:spacing w:before="0"/>
              <w:ind w:left="-284" w:right="-185"/>
              <w:jc w:val="center"/>
              <w:rPr>
                <w:rFonts w:cs="Arial"/>
                <w:b/>
                <w:bCs/>
                <w:i/>
                <w:iCs/>
                <w:sz w:val="24"/>
                <w:szCs w:val="24"/>
                <w:lang w:val="sr-Cyrl-CS"/>
              </w:rPr>
            </w:pPr>
            <w:r w:rsidRPr="00BB73B6">
              <w:rPr>
                <w:rFonts w:eastAsia="TimesNewRomanPSMT" w:cs="Arial"/>
                <w:b/>
                <w:bCs/>
                <w:i/>
                <w:sz w:val="24"/>
                <w:szCs w:val="24"/>
              </w:rPr>
              <w:t xml:space="preserve">ПРЕДМЕТ </w:t>
            </w:r>
            <w:r w:rsidRPr="00BB73B6">
              <w:rPr>
                <w:rFonts w:eastAsia="TimesNewRomanPSMT" w:cs="Arial"/>
                <w:b/>
                <w:bCs/>
                <w:i/>
                <w:sz w:val="24"/>
                <w:szCs w:val="24"/>
                <w:lang w:val="sr-Cyrl-CS"/>
              </w:rPr>
              <w:t xml:space="preserve">И БРОЈ </w:t>
            </w:r>
            <w:r w:rsidRPr="00BB73B6">
              <w:rPr>
                <w:rFonts w:eastAsia="TimesNewRomanPSMT" w:cs="Arial"/>
                <w:b/>
                <w:bCs/>
                <w:i/>
                <w:sz w:val="24"/>
                <w:szCs w:val="24"/>
              </w:rPr>
              <w:t>НАБАВКЕ</w:t>
            </w:r>
          </w:p>
        </w:tc>
        <w:tc>
          <w:tcPr>
            <w:tcW w:w="3827" w:type="dxa"/>
            <w:shd w:val="clear" w:color="auto" w:fill="C6D9F1" w:themeFill="text2" w:themeFillTint="33"/>
            <w:vAlign w:val="center"/>
          </w:tcPr>
          <w:p w14:paraId="2AED70D8" w14:textId="77777777" w:rsidR="000E75A0" w:rsidRPr="00EC5BB4" w:rsidRDefault="000E75A0" w:rsidP="009B4D64">
            <w:pPr>
              <w:spacing w:before="0"/>
              <w:ind w:left="-284" w:right="-185"/>
              <w:jc w:val="center"/>
              <w:rPr>
                <w:rFonts w:cs="Arial"/>
                <w:b/>
                <w:bCs/>
                <w:i/>
                <w:iCs/>
                <w:sz w:val="24"/>
                <w:szCs w:val="24"/>
                <w:lang w:val="sr-Cyrl-CS"/>
              </w:rPr>
            </w:pPr>
            <w:r w:rsidRPr="00EC5BB4">
              <w:rPr>
                <w:rFonts w:cs="Arial"/>
                <w:b/>
                <w:bCs/>
                <w:i/>
                <w:iCs/>
                <w:sz w:val="24"/>
                <w:szCs w:val="24"/>
                <w:lang w:val="sr-Cyrl-CS"/>
              </w:rPr>
              <w:t xml:space="preserve">УКУПНА ЦЕНА </w:t>
            </w:r>
            <w:r w:rsidR="00BE09E1">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A471E9" w14:paraId="25C7978E" w14:textId="77777777" w:rsidTr="00B6689B">
        <w:trPr>
          <w:trHeight w:val="1226"/>
        </w:trPr>
        <w:tc>
          <w:tcPr>
            <w:tcW w:w="6238" w:type="dxa"/>
            <w:vAlign w:val="center"/>
          </w:tcPr>
          <w:p w14:paraId="609BA8E5" w14:textId="02C689AB" w:rsidR="000E75A0" w:rsidRPr="006E67DA" w:rsidRDefault="008513B0" w:rsidP="00522926">
            <w:pPr>
              <w:spacing w:before="0"/>
              <w:ind w:left="-284" w:right="-185"/>
              <w:jc w:val="center"/>
              <w:rPr>
                <w:rFonts w:cs="Arial"/>
                <w:sz w:val="24"/>
                <w:szCs w:val="24"/>
                <w:lang w:val="sr-Cyrl-CS"/>
              </w:rPr>
            </w:pPr>
            <w:r w:rsidRPr="008513B0">
              <w:rPr>
                <w:rFonts w:cs="Arial"/>
                <w:b/>
                <w:i/>
                <w:lang w:val="sr-Latn-RS"/>
              </w:rPr>
              <w:t>Набавка и уградња опреме за компензацију реактивне енергије у ТС 6/0,4 KV у Колубари Метал</w:t>
            </w:r>
            <w:r w:rsidR="006E67DA" w:rsidRPr="006E67DA">
              <w:rPr>
                <w:rFonts w:cs="Arial"/>
                <w:sz w:val="24"/>
                <w:szCs w:val="24"/>
                <w:lang w:val="sr-Cyrl-CS"/>
              </w:rPr>
              <w:t>бр.</w:t>
            </w:r>
            <w:r w:rsidR="00BA7F31">
              <w:rPr>
                <w:rFonts w:cs="Arial"/>
                <w:sz w:val="24"/>
                <w:szCs w:val="24"/>
                <w:lang w:val="sr-Cyrl-CS"/>
              </w:rPr>
              <w:t>ЈН/4000/</w:t>
            </w:r>
            <w:r w:rsidR="00932257">
              <w:rPr>
                <w:rFonts w:cs="Arial"/>
                <w:sz w:val="24"/>
                <w:szCs w:val="24"/>
                <w:lang w:val="sr-Cyrl-CS"/>
              </w:rPr>
              <w:t>11</w:t>
            </w:r>
            <w:r w:rsidR="00522926">
              <w:rPr>
                <w:rFonts w:cs="Arial"/>
                <w:sz w:val="24"/>
                <w:szCs w:val="24"/>
                <w:lang w:val="sr-Cyrl-CS"/>
              </w:rPr>
              <w:t>51</w:t>
            </w:r>
            <w:r w:rsidR="00AA4F63">
              <w:rPr>
                <w:rFonts w:cs="Arial"/>
                <w:sz w:val="24"/>
                <w:szCs w:val="24"/>
                <w:lang w:val="sr-Cyrl-CS"/>
              </w:rPr>
              <w:t>/2019</w:t>
            </w:r>
            <w:r w:rsidR="00BA7F31">
              <w:rPr>
                <w:rFonts w:cs="Arial"/>
                <w:sz w:val="24"/>
                <w:szCs w:val="24"/>
                <w:lang w:val="sr-Cyrl-CS"/>
              </w:rPr>
              <w:t xml:space="preserve"> (ЈАНА бр. </w:t>
            </w:r>
            <w:r w:rsidR="00932257">
              <w:rPr>
                <w:rFonts w:cs="Arial"/>
                <w:sz w:val="24"/>
                <w:szCs w:val="24"/>
                <w:lang w:val="sr-Cyrl-CS"/>
              </w:rPr>
              <w:t>41</w:t>
            </w:r>
            <w:r w:rsidR="00522926">
              <w:rPr>
                <w:rFonts w:cs="Arial"/>
                <w:sz w:val="24"/>
                <w:szCs w:val="24"/>
                <w:lang w:val="sr-Cyrl-CS"/>
              </w:rPr>
              <w:t>60</w:t>
            </w:r>
            <w:r w:rsidR="00AA4F63">
              <w:rPr>
                <w:rFonts w:cs="Arial"/>
                <w:sz w:val="24"/>
                <w:szCs w:val="24"/>
                <w:lang w:val="sr-Cyrl-CS"/>
              </w:rPr>
              <w:t>/2019</w:t>
            </w:r>
            <w:r w:rsidR="00BA7F31">
              <w:rPr>
                <w:rFonts w:cs="Arial"/>
                <w:sz w:val="24"/>
                <w:szCs w:val="24"/>
                <w:lang w:val="sr-Cyrl-CS"/>
              </w:rPr>
              <w:t>)</w:t>
            </w:r>
          </w:p>
        </w:tc>
        <w:tc>
          <w:tcPr>
            <w:tcW w:w="3827" w:type="dxa"/>
          </w:tcPr>
          <w:p w14:paraId="4EAB43E4" w14:textId="77777777" w:rsidR="000E75A0" w:rsidRPr="00EC5BB4" w:rsidRDefault="000E75A0" w:rsidP="009B4D64">
            <w:pPr>
              <w:spacing w:before="0"/>
              <w:ind w:left="-284" w:right="-185"/>
              <w:jc w:val="center"/>
              <w:rPr>
                <w:rFonts w:cs="Arial"/>
                <w:b/>
                <w:bCs/>
                <w:i/>
                <w:iCs/>
                <w:sz w:val="24"/>
                <w:szCs w:val="24"/>
                <w:lang w:val="sr-Cyrl-CS"/>
              </w:rPr>
            </w:pPr>
          </w:p>
          <w:p w14:paraId="1B584E7B" w14:textId="77777777" w:rsidR="000E75A0" w:rsidRPr="00EC5BB4" w:rsidRDefault="000E75A0" w:rsidP="009B4D64">
            <w:pPr>
              <w:spacing w:before="0"/>
              <w:ind w:left="-284" w:right="-185"/>
              <w:jc w:val="center"/>
              <w:rPr>
                <w:rFonts w:cs="Arial"/>
                <w:b/>
                <w:bCs/>
                <w:i/>
                <w:iCs/>
                <w:sz w:val="24"/>
                <w:szCs w:val="24"/>
                <w:lang w:val="sr-Cyrl-CS"/>
              </w:rPr>
            </w:pPr>
          </w:p>
        </w:tc>
      </w:tr>
    </w:tbl>
    <w:p w14:paraId="06829D51" w14:textId="77777777" w:rsidR="00251F27" w:rsidRDefault="00251F27" w:rsidP="00BB73B6">
      <w:pPr>
        <w:spacing w:before="0"/>
        <w:ind w:right="-185"/>
        <w:rPr>
          <w:rFonts w:cs="Arial"/>
          <w:b/>
          <w:bCs/>
          <w:i/>
          <w:iCs/>
          <w:sz w:val="24"/>
          <w:szCs w:val="24"/>
          <w:u w:val="single"/>
          <w:lang w:val="sr-Cyrl-CS"/>
        </w:rPr>
      </w:pPr>
    </w:p>
    <w:p w14:paraId="33FE7A41" w14:textId="77777777" w:rsidR="000E75A0" w:rsidRDefault="000E75A0" w:rsidP="009B4D64">
      <w:pPr>
        <w:spacing w:before="0"/>
        <w:ind w:left="-284" w:right="-185"/>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14:paraId="5BD9E033" w14:textId="77777777" w:rsidR="00251F27" w:rsidRPr="00BB73B6" w:rsidRDefault="00251F27" w:rsidP="009B4D64">
      <w:pPr>
        <w:spacing w:before="0"/>
        <w:ind w:left="-284" w:right="-185"/>
        <w:jc w:val="center"/>
        <w:rPr>
          <w:rFonts w:cs="Arial"/>
          <w:b/>
          <w:bCs/>
          <w:i/>
          <w:iCs/>
          <w:sz w:val="10"/>
          <w:szCs w:val="10"/>
          <w:u w:val="single"/>
          <w:lang w:val="sr-Cyrl-CS"/>
        </w:rPr>
      </w:pPr>
    </w:p>
    <w:p w14:paraId="44A4E15C" w14:textId="77777777" w:rsidR="001D75F0" w:rsidRPr="000F319E" w:rsidRDefault="001D75F0" w:rsidP="009B4D64">
      <w:pPr>
        <w:spacing w:before="0"/>
        <w:ind w:left="-284" w:right="-185"/>
        <w:jc w:val="center"/>
        <w:rPr>
          <w:rFonts w:cs="Arial"/>
          <w:b/>
          <w:bCs/>
          <w:i/>
          <w:iCs/>
          <w:sz w:val="6"/>
          <w:szCs w:val="6"/>
          <w:u w:val="single"/>
          <w:lang w:val="sr-Cyrl-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4386"/>
      </w:tblGrid>
      <w:tr w:rsidR="000E75A0" w:rsidRPr="00EC5BB4" w14:paraId="7A3294F7" w14:textId="77777777" w:rsidTr="004E7931">
        <w:trPr>
          <w:trHeight w:val="445"/>
        </w:trPr>
        <w:tc>
          <w:tcPr>
            <w:tcW w:w="5679" w:type="dxa"/>
            <w:shd w:val="clear" w:color="auto" w:fill="C6D9F1" w:themeFill="text2" w:themeFillTint="33"/>
            <w:vAlign w:val="center"/>
          </w:tcPr>
          <w:p w14:paraId="046666C9" w14:textId="77777777" w:rsidR="000E75A0" w:rsidRPr="00EC5BB4" w:rsidRDefault="000E75A0" w:rsidP="009B4D64">
            <w:pPr>
              <w:spacing w:before="0"/>
              <w:ind w:left="-284" w:right="-185"/>
              <w:jc w:val="center"/>
              <w:rPr>
                <w:rFonts w:cs="Arial"/>
                <w:b/>
                <w:bCs/>
                <w:i/>
                <w:iCs/>
                <w:sz w:val="24"/>
                <w:szCs w:val="24"/>
                <w:lang w:val="sr-Cyrl-CS"/>
              </w:rPr>
            </w:pPr>
            <w:r w:rsidRPr="00EC5BB4">
              <w:rPr>
                <w:rFonts w:cs="Arial"/>
                <w:b/>
                <w:bCs/>
                <w:i/>
                <w:iCs/>
                <w:sz w:val="24"/>
                <w:szCs w:val="24"/>
                <w:lang w:val="sr-Cyrl-CS"/>
              </w:rPr>
              <w:t>УСЛОВ НАРУЧИОЦА</w:t>
            </w:r>
          </w:p>
        </w:tc>
        <w:tc>
          <w:tcPr>
            <w:tcW w:w="4386" w:type="dxa"/>
            <w:shd w:val="clear" w:color="auto" w:fill="C6D9F1" w:themeFill="text2" w:themeFillTint="33"/>
            <w:vAlign w:val="center"/>
          </w:tcPr>
          <w:p w14:paraId="6781D0C2" w14:textId="77777777" w:rsidR="000E75A0" w:rsidRPr="00EC5BB4" w:rsidRDefault="000E75A0" w:rsidP="009B4D64">
            <w:pPr>
              <w:spacing w:before="0"/>
              <w:ind w:left="-284" w:right="-185"/>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A471E9" w14:paraId="0FC064B9" w14:textId="77777777" w:rsidTr="004E7931">
        <w:trPr>
          <w:trHeight w:val="2137"/>
        </w:trPr>
        <w:tc>
          <w:tcPr>
            <w:tcW w:w="5679" w:type="dxa"/>
            <w:vAlign w:val="center"/>
          </w:tcPr>
          <w:p w14:paraId="0189B68E" w14:textId="77777777" w:rsidR="000E75A0" w:rsidRPr="00251F27" w:rsidRDefault="000E75A0" w:rsidP="009B4D64">
            <w:pPr>
              <w:spacing w:before="0"/>
              <w:ind w:left="-284" w:right="-185"/>
              <w:jc w:val="center"/>
              <w:rPr>
                <w:rFonts w:cs="Arial"/>
                <w:b/>
                <w:bCs/>
                <w:i/>
                <w:iCs/>
                <w:lang w:val="sr-Cyrl-CS"/>
              </w:rPr>
            </w:pPr>
            <w:r w:rsidRPr="00251F27">
              <w:rPr>
                <w:rFonts w:cs="Arial"/>
                <w:b/>
                <w:bCs/>
                <w:i/>
                <w:iCs/>
                <w:lang w:val="sr-Cyrl-CS"/>
              </w:rPr>
              <w:t>РОК И НАЧИН ПЛАЋАЊА:</w:t>
            </w:r>
          </w:p>
          <w:p w14:paraId="34335CE2" w14:textId="0251F466" w:rsidR="00B6689B" w:rsidRPr="00B12A27" w:rsidRDefault="00B6689B" w:rsidP="00B6689B">
            <w:pPr>
              <w:tabs>
                <w:tab w:val="left" w:pos="567"/>
              </w:tabs>
              <w:spacing w:before="0"/>
              <w:ind w:right="42"/>
              <w:rPr>
                <w:rFonts w:eastAsia="Calibri" w:cs="Arial"/>
                <w:lang w:val="sr-Cyrl-RS"/>
              </w:rPr>
            </w:pPr>
            <w:r w:rsidRPr="00251F27">
              <w:rPr>
                <w:rFonts w:eastAsia="Calibri" w:cs="Arial"/>
                <w:lang w:val="sr-Cyrl-RS"/>
              </w:rPr>
              <w:t xml:space="preserve">- </w:t>
            </w:r>
            <w:r w:rsidRPr="00251F27">
              <w:rPr>
                <w:rFonts w:eastAsia="Calibri" w:cs="Arial"/>
              </w:rPr>
              <w:t>Плаћање добара која су предмет ове набавке Наручилац ће извршити на текући рачун изабраног п</w:t>
            </w:r>
            <w:r w:rsidRPr="00251F27">
              <w:rPr>
                <w:rFonts w:eastAsia="Calibri" w:cs="Arial"/>
                <w:lang w:val="sr-Cyrl-RS"/>
              </w:rPr>
              <w:t>онуђача</w:t>
            </w:r>
            <w:r w:rsidRPr="00251F27">
              <w:rPr>
                <w:rFonts w:eastAsia="Calibri" w:cs="Arial"/>
              </w:rPr>
              <w:t>, у року</w:t>
            </w:r>
            <w:r w:rsidRPr="00251F27">
              <w:rPr>
                <w:rFonts w:eastAsia="Calibri" w:cs="Arial"/>
                <w:lang w:val="sr-Cyrl-RS"/>
              </w:rPr>
              <w:t xml:space="preserve"> који не може бити дужи</w:t>
            </w:r>
            <w:r w:rsidRPr="00251F27">
              <w:rPr>
                <w:rFonts w:eastAsia="Calibri" w:cs="Arial"/>
              </w:rPr>
              <w:t xml:space="preserve"> од 45 дана од дана пријема исправног рачуна на писарници </w:t>
            </w:r>
            <w:r w:rsidRPr="00251F27">
              <w:rPr>
                <w:rFonts w:eastAsia="Calibri" w:cs="Arial"/>
                <w:lang w:val="sr-Cyrl-RS"/>
              </w:rPr>
              <w:t>Наручиоца</w:t>
            </w:r>
            <w:r w:rsidR="00B12A27">
              <w:rPr>
                <w:rFonts w:eastAsia="Calibri" w:cs="Arial"/>
                <w:lang w:val="sr-Latn-RS"/>
              </w:rPr>
              <w:t xml:space="preserve">, </w:t>
            </w:r>
            <w:r w:rsidR="00B12A27">
              <w:rPr>
                <w:rFonts w:eastAsia="Calibri" w:cs="Arial"/>
                <w:lang w:val="sr-Cyrl-RS"/>
              </w:rPr>
              <w:t xml:space="preserve">на основу </w:t>
            </w:r>
            <w:r w:rsidR="00B12A27" w:rsidRPr="00B12A27">
              <w:rPr>
                <w:rFonts w:eastAsia="Calibri" w:cs="Arial"/>
                <w:color w:val="FF0000"/>
                <w:lang w:val="sr-Cyrl-RS"/>
              </w:rPr>
              <w:t>Записника о квантитативном и квалитативном пријему предметног добра са уградњом</w:t>
            </w:r>
          </w:p>
          <w:p w14:paraId="317F1541" w14:textId="77777777" w:rsidR="00B6689B" w:rsidRPr="001237F8" w:rsidRDefault="00B6689B" w:rsidP="00B6689B">
            <w:pPr>
              <w:tabs>
                <w:tab w:val="left" w:pos="567"/>
              </w:tabs>
              <w:spacing w:before="0"/>
              <w:ind w:right="42"/>
              <w:rPr>
                <w:rFonts w:eastAsia="Calibri" w:cs="Arial"/>
              </w:rPr>
            </w:pPr>
            <w:r w:rsidRPr="001237F8">
              <w:rPr>
                <w:rFonts w:eastAsia="Calibri" w:cs="Arial"/>
              </w:rPr>
              <w:t>- Плаћање пратећих пружених услуга, Наручилац ће извршити на текући рачун Понуђача  по реализацији пружених услуга, у року који не може бити дужи од 45 дана од дана пријема исправног рачуна на писарници Наручиоца, на основу Записника о пруженим услугама који је обавезан пратећи документ уз рачун.</w:t>
            </w:r>
          </w:p>
          <w:p w14:paraId="2A21E3C4" w14:textId="783C1660" w:rsidR="000E75A0" w:rsidRPr="00251F27" w:rsidRDefault="000E75A0" w:rsidP="001B228E">
            <w:pPr>
              <w:tabs>
                <w:tab w:val="left" w:pos="567"/>
              </w:tabs>
              <w:spacing w:before="0"/>
              <w:ind w:right="42"/>
              <w:rPr>
                <w:rFonts w:eastAsia="Calibri" w:cs="Arial"/>
                <w:lang w:val="sr-Cyrl-RS"/>
              </w:rPr>
            </w:pPr>
          </w:p>
        </w:tc>
        <w:tc>
          <w:tcPr>
            <w:tcW w:w="4386" w:type="dxa"/>
            <w:vAlign w:val="center"/>
          </w:tcPr>
          <w:p w14:paraId="712BA19E" w14:textId="77777777" w:rsidR="000E75A0" w:rsidRPr="004E7931" w:rsidRDefault="000E75A0" w:rsidP="001B228E">
            <w:pPr>
              <w:spacing w:before="0"/>
              <w:ind w:left="26" w:right="176"/>
              <w:jc w:val="center"/>
              <w:rPr>
                <w:rFonts w:cs="Arial"/>
                <w:b/>
                <w:bCs/>
                <w:i/>
                <w:iCs/>
                <w:sz w:val="10"/>
                <w:szCs w:val="10"/>
                <w:lang w:val="sr-Cyrl-CS"/>
              </w:rPr>
            </w:pPr>
          </w:p>
          <w:p w14:paraId="3F5BC79E" w14:textId="1EDAC364" w:rsidR="00B12A27" w:rsidRPr="00B12A27" w:rsidRDefault="00B6689B" w:rsidP="00B12A27">
            <w:pPr>
              <w:tabs>
                <w:tab w:val="left" w:pos="567"/>
              </w:tabs>
              <w:spacing w:before="0"/>
              <w:ind w:right="42"/>
              <w:rPr>
                <w:rFonts w:eastAsia="Calibri" w:cs="Arial"/>
                <w:lang w:val="sr-Cyrl-RS"/>
              </w:rPr>
            </w:pPr>
            <w:r w:rsidRPr="00251F27">
              <w:rPr>
                <w:rFonts w:eastAsia="Calibri" w:cs="Arial"/>
                <w:i/>
                <w:lang w:val="sr-Cyrl-RS"/>
              </w:rPr>
              <w:t xml:space="preserve">- </w:t>
            </w:r>
            <w:r w:rsidRPr="00251F27">
              <w:rPr>
                <w:rFonts w:eastAsia="Calibri" w:cs="Arial"/>
                <w:i/>
                <w:lang w:val="sr-Cyrl-CS"/>
              </w:rPr>
              <w:t>Плаћање добара која су предмет ове набавке Наручилац ће извршити на текући рачун</w:t>
            </w:r>
            <w:r w:rsidRPr="00251F27">
              <w:rPr>
                <w:rFonts w:eastAsia="Calibri" w:cs="Arial"/>
                <w:i/>
                <w:lang w:val="sr-Cyrl-RS"/>
              </w:rPr>
              <w:t xml:space="preserve"> изабраног</w:t>
            </w:r>
            <w:r w:rsidRPr="00251F27">
              <w:rPr>
                <w:rFonts w:eastAsia="Calibri" w:cs="Arial"/>
                <w:i/>
                <w:lang w:val="sr-Cyrl-CS"/>
              </w:rPr>
              <w:t xml:space="preserve"> П</w:t>
            </w:r>
            <w:r w:rsidRPr="00251F27">
              <w:rPr>
                <w:rFonts w:eastAsia="Calibri" w:cs="Arial"/>
                <w:i/>
                <w:lang w:val="sr-Cyrl-RS"/>
              </w:rPr>
              <w:t>онуђача</w:t>
            </w:r>
            <w:r w:rsidRPr="00251F27">
              <w:rPr>
                <w:rFonts w:eastAsia="Calibri" w:cs="Arial"/>
                <w:i/>
                <w:lang w:val="sr-Cyrl-CS"/>
              </w:rPr>
              <w:t>,</w:t>
            </w:r>
            <w:r w:rsidRPr="00251F27">
              <w:rPr>
                <w:rFonts w:eastAsia="Calibri" w:cs="Arial"/>
                <w:i/>
                <w:lang w:val="sr-Cyrl-RS"/>
              </w:rPr>
              <w:t xml:space="preserve"> </w:t>
            </w:r>
            <w:r w:rsidRPr="00251F27">
              <w:rPr>
                <w:rFonts w:eastAsia="Calibri" w:cs="Arial"/>
                <w:i/>
                <w:lang w:val="sr-Cyrl-CS"/>
              </w:rPr>
              <w:t>у року</w:t>
            </w:r>
            <w:r w:rsidRPr="00251F27">
              <w:rPr>
                <w:rFonts w:eastAsia="Calibri" w:cs="Arial"/>
                <w:i/>
                <w:lang w:val="sr-Cyrl-RS"/>
              </w:rPr>
              <w:t xml:space="preserve"> који не може бити дужи</w:t>
            </w:r>
            <w:r w:rsidRPr="00251F27">
              <w:rPr>
                <w:rFonts w:eastAsia="Calibri" w:cs="Arial"/>
                <w:i/>
                <w:lang w:val="sr-Cyrl-CS"/>
              </w:rPr>
              <w:t xml:space="preserve"> од 45 дана од дана пријема исправног рачуна на писарници </w:t>
            </w:r>
            <w:r w:rsidRPr="00251F27">
              <w:rPr>
                <w:rFonts w:eastAsia="Calibri" w:cs="Arial"/>
                <w:i/>
                <w:lang w:val="sr-Cyrl-RS"/>
              </w:rPr>
              <w:t>Наручиоца</w:t>
            </w:r>
            <w:r w:rsidR="00B12A27">
              <w:rPr>
                <w:rFonts w:eastAsia="Calibri" w:cs="Arial"/>
                <w:lang w:val="sr-Cyrl-RS"/>
              </w:rPr>
              <w:t xml:space="preserve"> на основу </w:t>
            </w:r>
            <w:r w:rsidR="00B12A27" w:rsidRPr="00B12A27">
              <w:rPr>
                <w:rFonts w:eastAsia="Calibri" w:cs="Arial"/>
                <w:color w:val="FF0000"/>
                <w:lang w:val="sr-Cyrl-RS"/>
              </w:rPr>
              <w:t>Записника о квантитативном и квалитативном пријему предметног добра са уградњом</w:t>
            </w:r>
          </w:p>
          <w:p w14:paraId="5B9913C4" w14:textId="77777777" w:rsidR="00B6689B" w:rsidRDefault="00B6689B" w:rsidP="00B6689B">
            <w:pPr>
              <w:tabs>
                <w:tab w:val="left" w:pos="567"/>
              </w:tabs>
              <w:spacing w:before="0"/>
              <w:ind w:left="26" w:right="176"/>
              <w:rPr>
                <w:rFonts w:eastAsia="Calibri" w:cs="Arial"/>
                <w:i/>
                <w:lang w:val="sr-Cyrl-RS"/>
              </w:rPr>
            </w:pPr>
          </w:p>
          <w:p w14:paraId="1A981D1F" w14:textId="77777777" w:rsidR="00B6689B" w:rsidRPr="001237F8" w:rsidRDefault="00B6689B" w:rsidP="00B6689B">
            <w:pPr>
              <w:tabs>
                <w:tab w:val="left" w:pos="567"/>
              </w:tabs>
              <w:spacing w:before="0"/>
              <w:ind w:left="26" w:right="176"/>
              <w:rPr>
                <w:rFonts w:eastAsia="Calibri" w:cs="Arial"/>
                <w:bCs/>
                <w:i/>
                <w:iCs/>
                <w:lang w:val="sr-Cyrl-CS"/>
              </w:rPr>
            </w:pPr>
            <w:r>
              <w:rPr>
                <w:rFonts w:eastAsia="Calibri" w:cs="Arial"/>
                <w:i/>
              </w:rPr>
              <w:t>-</w:t>
            </w:r>
            <w:r w:rsidRPr="001237F8">
              <w:rPr>
                <w:rFonts w:eastAsia="Calibri" w:cs="Arial"/>
                <w:i/>
              </w:rPr>
              <w:t>Плаћање пратећих пружених услуга, Наручилац ће извршити на текући рачун Понуђача  по реализацији пружених услуга, у року који не може бити дужи од 45 дана од дана пријема исправног рачуна на писарници Наручиоца, на основу Записника о пруженим услугама који је обавезан пратећи документ уз рачун</w:t>
            </w:r>
            <w:r w:rsidRPr="001237F8">
              <w:rPr>
                <w:rFonts w:eastAsia="Calibri" w:cs="Arial"/>
                <w:bCs/>
                <w:i/>
                <w:iCs/>
                <w:lang w:val="sr-Cyrl-CS"/>
              </w:rPr>
              <w:t>.</w:t>
            </w:r>
          </w:p>
          <w:p w14:paraId="155C4499" w14:textId="31F9EA2A" w:rsidR="000E75A0" w:rsidRPr="00BB73B6" w:rsidRDefault="000E75A0" w:rsidP="00BB73B6">
            <w:pPr>
              <w:tabs>
                <w:tab w:val="left" w:pos="567"/>
              </w:tabs>
              <w:spacing w:before="0"/>
              <w:ind w:left="26" w:right="176"/>
              <w:rPr>
                <w:rFonts w:eastAsia="Calibri" w:cs="Arial"/>
                <w:i/>
                <w:lang w:val="sr-Cyrl-RS"/>
              </w:rPr>
            </w:pPr>
          </w:p>
        </w:tc>
      </w:tr>
      <w:tr w:rsidR="000E75A0" w:rsidRPr="00A471E9" w14:paraId="6B933735" w14:textId="77777777" w:rsidTr="004E7931">
        <w:trPr>
          <w:trHeight w:val="1532"/>
        </w:trPr>
        <w:tc>
          <w:tcPr>
            <w:tcW w:w="5679" w:type="dxa"/>
            <w:vAlign w:val="center"/>
          </w:tcPr>
          <w:p w14:paraId="62E4B717" w14:textId="505852B3" w:rsidR="000E75A0" w:rsidRPr="00251F27" w:rsidRDefault="000E75A0" w:rsidP="001B228E">
            <w:pPr>
              <w:spacing w:before="0"/>
              <w:ind w:left="34" w:right="42"/>
              <w:jc w:val="center"/>
              <w:rPr>
                <w:rFonts w:cs="Arial"/>
                <w:b/>
                <w:bCs/>
                <w:i/>
                <w:iCs/>
                <w:lang w:val="sr-Cyrl-CS"/>
              </w:rPr>
            </w:pPr>
            <w:r w:rsidRPr="00251F27">
              <w:rPr>
                <w:rFonts w:cs="Arial"/>
                <w:b/>
                <w:bCs/>
                <w:i/>
                <w:iCs/>
                <w:lang w:val="sr-Cyrl-CS"/>
              </w:rPr>
              <w:t>РОК ИСПОРУКЕ</w:t>
            </w:r>
            <w:r w:rsidR="00EA611F">
              <w:rPr>
                <w:rFonts w:cs="Arial"/>
                <w:b/>
                <w:bCs/>
                <w:i/>
                <w:iCs/>
                <w:lang w:val="sr-Cyrl-CS"/>
              </w:rPr>
              <w:t xml:space="preserve"> И УГРАДЊЕ</w:t>
            </w:r>
            <w:r w:rsidR="005657F3" w:rsidRPr="00251F27">
              <w:rPr>
                <w:rFonts w:cs="Arial"/>
                <w:b/>
                <w:bCs/>
                <w:i/>
                <w:iCs/>
                <w:lang w:val="sr-Cyrl-CS"/>
              </w:rPr>
              <w:t xml:space="preserve"> ДОБАРА</w:t>
            </w:r>
            <w:r w:rsidR="00B12A27">
              <w:rPr>
                <w:rFonts w:cs="Arial"/>
                <w:b/>
                <w:bCs/>
                <w:i/>
                <w:iCs/>
                <w:lang w:val="sr-Cyrl-CS"/>
              </w:rPr>
              <w:t xml:space="preserve"> </w:t>
            </w:r>
            <w:r w:rsidR="00B12A27" w:rsidRPr="00B12A27">
              <w:rPr>
                <w:rFonts w:cs="Arial"/>
                <w:b/>
                <w:bCs/>
                <w:i/>
                <w:iCs/>
                <w:color w:val="FF0000"/>
                <w:lang w:val="sr-Cyrl-CS"/>
              </w:rPr>
              <w:t>И ПРУЖАЊА ПРАТЕЋИХ УСЛУГА</w:t>
            </w:r>
            <w:r w:rsidRPr="00251F27">
              <w:rPr>
                <w:rFonts w:cs="Arial"/>
                <w:b/>
                <w:bCs/>
                <w:i/>
                <w:iCs/>
                <w:lang w:val="sr-Cyrl-CS"/>
              </w:rPr>
              <w:t>:</w:t>
            </w:r>
          </w:p>
          <w:p w14:paraId="79045EFC" w14:textId="77777777" w:rsidR="0005003A" w:rsidRPr="0005003A" w:rsidRDefault="0005003A" w:rsidP="0005003A">
            <w:pPr>
              <w:spacing w:before="0"/>
              <w:ind w:left="34" w:right="42"/>
              <w:jc w:val="center"/>
              <w:rPr>
                <w:rFonts w:cs="Arial"/>
                <w:spacing w:val="4"/>
                <w:lang w:val="sr-Cyrl-CS"/>
              </w:rPr>
            </w:pPr>
            <w:r w:rsidRPr="0005003A">
              <w:rPr>
                <w:rFonts w:cs="Arial"/>
                <w:spacing w:val="4"/>
                <w:lang w:val="sr-Cyrl-CS"/>
              </w:rPr>
              <w:t>у року који не може бити дужи од 120 дана од дана ступања Уговора на снагу,</w:t>
            </w:r>
          </w:p>
          <w:p w14:paraId="7B50DBCC" w14:textId="1F9F574F" w:rsidR="008E5192" w:rsidRPr="00BB73B6" w:rsidRDefault="008E5192" w:rsidP="0005003A">
            <w:pPr>
              <w:spacing w:before="0"/>
              <w:ind w:left="34" w:right="42"/>
              <w:jc w:val="center"/>
              <w:rPr>
                <w:rFonts w:cs="Arial"/>
                <w:spacing w:val="4"/>
                <w:lang w:val="sr-Cyrl-CS"/>
              </w:rPr>
            </w:pPr>
          </w:p>
        </w:tc>
        <w:tc>
          <w:tcPr>
            <w:tcW w:w="4386" w:type="dxa"/>
            <w:vAlign w:val="center"/>
          </w:tcPr>
          <w:p w14:paraId="31457DD0" w14:textId="77777777" w:rsidR="0005003A" w:rsidRPr="0005003A" w:rsidRDefault="0005003A" w:rsidP="0005003A">
            <w:pPr>
              <w:spacing w:before="0"/>
              <w:ind w:left="26" w:right="176"/>
              <w:jc w:val="center"/>
              <w:rPr>
                <w:rFonts w:cs="Arial"/>
                <w:bCs/>
                <w:i/>
                <w:iCs/>
                <w:lang w:val="sr-Cyrl-CS"/>
              </w:rPr>
            </w:pPr>
            <w:r w:rsidRPr="0005003A">
              <w:rPr>
                <w:rFonts w:cs="Arial"/>
                <w:bCs/>
                <w:i/>
                <w:iCs/>
                <w:lang w:val="sr-Cyrl-CS"/>
              </w:rPr>
              <w:t>____ дана од дана ступања на снагу уговора,</w:t>
            </w:r>
          </w:p>
          <w:p w14:paraId="59429D23" w14:textId="33BF43DF" w:rsidR="00A32C08" w:rsidRPr="00251F27" w:rsidRDefault="00A32C08" w:rsidP="0005003A">
            <w:pPr>
              <w:spacing w:before="0"/>
              <w:ind w:left="26" w:right="176"/>
              <w:jc w:val="center"/>
              <w:rPr>
                <w:rFonts w:cs="Arial"/>
                <w:bCs/>
                <w:i/>
                <w:iCs/>
                <w:color w:val="00B0F0"/>
                <w:lang w:val="sr-Cyrl-CS"/>
              </w:rPr>
            </w:pPr>
          </w:p>
        </w:tc>
      </w:tr>
      <w:tr w:rsidR="000E75A0" w:rsidRPr="00A471E9" w14:paraId="1C7825B5" w14:textId="77777777" w:rsidTr="004E7931">
        <w:trPr>
          <w:trHeight w:val="1066"/>
        </w:trPr>
        <w:tc>
          <w:tcPr>
            <w:tcW w:w="5679" w:type="dxa"/>
            <w:vAlign w:val="center"/>
          </w:tcPr>
          <w:p w14:paraId="09B9D0E3" w14:textId="363A112C" w:rsidR="000E75A0" w:rsidRPr="00251F27" w:rsidRDefault="000E75A0" w:rsidP="001B228E">
            <w:pPr>
              <w:spacing w:before="0"/>
              <w:ind w:left="34" w:right="42"/>
              <w:jc w:val="center"/>
              <w:rPr>
                <w:rFonts w:cs="Arial"/>
                <w:b/>
                <w:bCs/>
                <w:i/>
                <w:iCs/>
                <w:lang w:val="sr-Cyrl-CS"/>
              </w:rPr>
            </w:pPr>
            <w:r w:rsidRPr="00251F27">
              <w:rPr>
                <w:rFonts w:cs="Arial"/>
                <w:b/>
                <w:bCs/>
                <w:i/>
                <w:iCs/>
                <w:lang w:val="sr-Cyrl-CS"/>
              </w:rPr>
              <w:t>ГАРАНТНИ РОК:</w:t>
            </w:r>
          </w:p>
          <w:p w14:paraId="388F45D8" w14:textId="601E1554" w:rsidR="000E75A0" w:rsidRPr="00251F27" w:rsidRDefault="00F21826" w:rsidP="002F16A5">
            <w:pPr>
              <w:spacing w:before="0"/>
              <w:ind w:left="34" w:right="42"/>
              <w:jc w:val="center"/>
              <w:rPr>
                <w:rFonts w:cs="Arial"/>
                <w:bCs/>
                <w:iCs/>
                <w:color w:val="00B0F0"/>
                <w:lang w:val="sr-Cyrl-CS"/>
              </w:rPr>
            </w:pPr>
            <w:r w:rsidRPr="00251F27">
              <w:rPr>
                <w:rFonts w:cs="Arial"/>
                <w:bCs/>
                <w:iCs/>
                <w:lang w:val="sr-Cyrl-CS"/>
              </w:rPr>
              <w:t xml:space="preserve">минимум </w:t>
            </w:r>
            <w:r w:rsidR="002B78AC">
              <w:rPr>
                <w:rFonts w:cs="Arial"/>
                <w:bCs/>
                <w:iCs/>
                <w:u w:val="single"/>
                <w:lang w:val="sr-Cyrl-RS"/>
              </w:rPr>
              <w:t>36</w:t>
            </w:r>
            <w:r w:rsidR="00151E74" w:rsidRPr="00251F27">
              <w:rPr>
                <w:rFonts w:cs="Arial"/>
                <w:bCs/>
                <w:iCs/>
                <w:lang w:val="sr-Cyrl-CS"/>
              </w:rPr>
              <w:t xml:space="preserve"> месец</w:t>
            </w:r>
            <w:r w:rsidR="002B78AC">
              <w:rPr>
                <w:rFonts w:cs="Arial"/>
                <w:bCs/>
                <w:iCs/>
                <w:lang w:val="sr-Latn-RS"/>
              </w:rPr>
              <w:t>и</w:t>
            </w:r>
            <w:r w:rsidRPr="00251F27">
              <w:rPr>
                <w:rFonts w:cs="Arial"/>
                <w:bCs/>
                <w:iCs/>
                <w:lang w:val="sr-Cyrl-CS"/>
              </w:rPr>
              <w:t xml:space="preserve"> од дана када је извршен квалитативни пријем  добара</w:t>
            </w:r>
          </w:p>
        </w:tc>
        <w:tc>
          <w:tcPr>
            <w:tcW w:w="4386" w:type="dxa"/>
            <w:vAlign w:val="center"/>
          </w:tcPr>
          <w:p w14:paraId="6B773DD7" w14:textId="77777777" w:rsidR="000E75A0" w:rsidRPr="00251F27" w:rsidRDefault="000E75A0" w:rsidP="001B228E">
            <w:pPr>
              <w:spacing w:before="0"/>
              <w:ind w:left="26" w:right="176"/>
              <w:jc w:val="center"/>
              <w:rPr>
                <w:rFonts w:cs="Arial"/>
                <w:b/>
                <w:bCs/>
                <w:i/>
                <w:iCs/>
                <w:lang w:val="sr-Cyrl-CS"/>
              </w:rPr>
            </w:pPr>
          </w:p>
          <w:p w14:paraId="588C6128" w14:textId="77777777" w:rsidR="000E75A0" w:rsidRPr="00251F27" w:rsidRDefault="000E75A0" w:rsidP="001B228E">
            <w:pPr>
              <w:spacing w:before="0"/>
              <w:ind w:left="26" w:right="176"/>
              <w:jc w:val="center"/>
              <w:rPr>
                <w:rFonts w:cs="Arial"/>
                <w:b/>
                <w:bCs/>
                <w:i/>
                <w:iCs/>
                <w:color w:val="00B0F0"/>
                <w:lang w:val="sr-Cyrl-CS"/>
              </w:rPr>
            </w:pPr>
            <w:r w:rsidRPr="00251F27">
              <w:rPr>
                <w:rFonts w:cs="Arial"/>
                <w:bCs/>
                <w:i/>
                <w:iCs/>
                <w:lang w:val="sr-Cyrl-CS"/>
              </w:rPr>
              <w:t xml:space="preserve">____ </w:t>
            </w:r>
            <w:r w:rsidR="006C15F9" w:rsidRPr="00251F27">
              <w:rPr>
                <w:rFonts w:cs="Arial"/>
                <w:bCs/>
                <w:i/>
                <w:iCs/>
                <w:lang w:val="sr-Cyrl-CS"/>
              </w:rPr>
              <w:t>месеци</w:t>
            </w:r>
            <w:r w:rsidRPr="00251F27">
              <w:rPr>
                <w:rFonts w:cs="Arial"/>
                <w:bCs/>
                <w:i/>
                <w:iCs/>
                <w:lang w:val="sr-Cyrl-CS"/>
              </w:rPr>
              <w:t xml:space="preserve"> од дана </w:t>
            </w:r>
            <w:r w:rsidR="00F21826" w:rsidRPr="00251F27">
              <w:rPr>
                <w:rFonts w:cs="Arial"/>
                <w:bCs/>
                <w:i/>
                <w:iCs/>
                <w:lang w:val="sr-Cyrl-CS"/>
              </w:rPr>
              <w:t>када је извршен квалитативни пријем  добара</w:t>
            </w:r>
          </w:p>
        </w:tc>
      </w:tr>
      <w:tr w:rsidR="000E75A0" w:rsidRPr="00A471E9" w14:paraId="34E07B8F" w14:textId="77777777" w:rsidTr="004E7931">
        <w:trPr>
          <w:trHeight w:val="900"/>
        </w:trPr>
        <w:tc>
          <w:tcPr>
            <w:tcW w:w="5679" w:type="dxa"/>
            <w:vAlign w:val="center"/>
          </w:tcPr>
          <w:p w14:paraId="484B52FE" w14:textId="64E68075" w:rsidR="00F21826" w:rsidRPr="00251F27" w:rsidRDefault="000E75A0" w:rsidP="001B228E">
            <w:pPr>
              <w:spacing w:before="0"/>
              <w:ind w:left="34" w:right="42"/>
              <w:jc w:val="center"/>
              <w:rPr>
                <w:rFonts w:cs="Arial"/>
                <w:b/>
                <w:bCs/>
                <w:i/>
                <w:iCs/>
                <w:lang w:val="sr-Cyrl-CS"/>
              </w:rPr>
            </w:pPr>
            <w:r w:rsidRPr="00251F27">
              <w:rPr>
                <w:rFonts w:cs="Arial"/>
                <w:b/>
                <w:bCs/>
                <w:i/>
                <w:iCs/>
                <w:lang w:val="sr-Cyrl-CS"/>
              </w:rPr>
              <w:t xml:space="preserve">МЕСТО </w:t>
            </w:r>
            <w:r w:rsidR="00EA611F">
              <w:rPr>
                <w:rFonts w:cs="Arial"/>
                <w:b/>
                <w:bCs/>
                <w:i/>
                <w:iCs/>
                <w:lang w:val="sr-Cyrl-CS"/>
              </w:rPr>
              <w:t>УГРАДЊЕ</w:t>
            </w:r>
            <w:r w:rsidR="000F319E" w:rsidRPr="00251F27">
              <w:rPr>
                <w:rFonts w:cs="Arial"/>
                <w:b/>
                <w:bCs/>
                <w:i/>
                <w:iCs/>
                <w:lang w:val="sr-Cyrl-CS"/>
              </w:rPr>
              <w:t xml:space="preserve"> ДОБАРА</w:t>
            </w:r>
            <w:r w:rsidRPr="00251F27">
              <w:rPr>
                <w:rFonts w:cs="Arial"/>
                <w:b/>
                <w:bCs/>
                <w:i/>
                <w:iCs/>
                <w:lang w:val="sr-Cyrl-CS"/>
              </w:rPr>
              <w:t xml:space="preserve">: </w:t>
            </w:r>
          </w:p>
          <w:p w14:paraId="54BED508" w14:textId="77777777" w:rsidR="00EA611F" w:rsidRPr="00EA611F" w:rsidRDefault="00EA611F" w:rsidP="00EA611F">
            <w:pPr>
              <w:spacing w:before="0"/>
              <w:ind w:left="-284" w:right="-185"/>
              <w:jc w:val="center"/>
              <w:rPr>
                <w:rFonts w:cs="Arial"/>
                <w:color w:val="FF0000"/>
                <w:sz w:val="24"/>
                <w:szCs w:val="24"/>
                <w:lang w:val="sr-Cyrl-RS" w:eastAsia="zh-CN"/>
              </w:rPr>
            </w:pPr>
            <w:r w:rsidRPr="00EA611F">
              <w:rPr>
                <w:rFonts w:cs="Arial"/>
                <w:color w:val="FF0000"/>
                <w:sz w:val="24"/>
                <w:szCs w:val="24"/>
                <w:lang w:val="sr-Cyrl-RS" w:eastAsia="zh-CN"/>
              </w:rPr>
              <w:t>Трафо станица 6 / 0,4 КВ у погону за производу Колубара Метал, Вреоци</w:t>
            </w:r>
          </w:p>
          <w:p w14:paraId="0CBBA3A2" w14:textId="155764B3" w:rsidR="000F319E" w:rsidRPr="00BB73B6" w:rsidRDefault="000F319E" w:rsidP="002B78AC">
            <w:pPr>
              <w:spacing w:before="0"/>
              <w:ind w:left="34" w:right="42"/>
              <w:jc w:val="center"/>
              <w:rPr>
                <w:rFonts w:cs="Arial"/>
                <w:lang w:val="sr-Cyrl-CS" w:eastAsia="zh-CN"/>
              </w:rPr>
            </w:pPr>
          </w:p>
        </w:tc>
        <w:tc>
          <w:tcPr>
            <w:tcW w:w="4386" w:type="dxa"/>
            <w:vAlign w:val="center"/>
          </w:tcPr>
          <w:p w14:paraId="15812AA9" w14:textId="77777777" w:rsidR="000E75A0" w:rsidRPr="00251F27" w:rsidRDefault="000E75A0" w:rsidP="001B228E">
            <w:pPr>
              <w:spacing w:before="0"/>
              <w:ind w:left="26" w:right="176"/>
              <w:jc w:val="center"/>
              <w:rPr>
                <w:rFonts w:cs="Arial"/>
                <w:bCs/>
                <w:i/>
                <w:iCs/>
                <w:lang w:val="sr-Cyrl-CS"/>
              </w:rPr>
            </w:pPr>
            <w:r w:rsidRPr="00251F27">
              <w:rPr>
                <w:rFonts w:cs="Arial"/>
                <w:bCs/>
                <w:i/>
                <w:iCs/>
                <w:lang w:val="sr-Cyrl-CS"/>
              </w:rPr>
              <w:t>Сагласан за захтевом наручиоца</w:t>
            </w:r>
          </w:p>
          <w:p w14:paraId="174E60B3" w14:textId="77777777" w:rsidR="000E75A0" w:rsidRPr="00251F27" w:rsidRDefault="000E75A0" w:rsidP="001B228E">
            <w:pPr>
              <w:spacing w:before="0"/>
              <w:ind w:left="26" w:right="176"/>
              <w:jc w:val="center"/>
              <w:rPr>
                <w:rFonts w:cs="Arial"/>
                <w:b/>
                <w:bCs/>
                <w:i/>
                <w:iCs/>
                <w:lang w:val="sr-Cyrl-CS"/>
              </w:rPr>
            </w:pPr>
            <w:r w:rsidRPr="00251F27">
              <w:rPr>
                <w:rFonts w:cs="Arial"/>
                <w:bCs/>
                <w:i/>
                <w:iCs/>
                <w:lang w:val="sr-Cyrl-CS"/>
              </w:rPr>
              <w:t>ДА/НЕ (заокружити)</w:t>
            </w:r>
          </w:p>
        </w:tc>
      </w:tr>
      <w:tr w:rsidR="000E75A0" w:rsidRPr="00A471E9" w14:paraId="014F0725" w14:textId="77777777" w:rsidTr="004E7931">
        <w:trPr>
          <w:trHeight w:val="967"/>
        </w:trPr>
        <w:tc>
          <w:tcPr>
            <w:tcW w:w="5679" w:type="dxa"/>
            <w:vAlign w:val="center"/>
          </w:tcPr>
          <w:p w14:paraId="22F0F032" w14:textId="77777777" w:rsidR="000E75A0" w:rsidRPr="00251F27" w:rsidRDefault="000E75A0" w:rsidP="001B228E">
            <w:pPr>
              <w:spacing w:before="0"/>
              <w:ind w:left="34" w:right="42"/>
              <w:jc w:val="center"/>
              <w:rPr>
                <w:rFonts w:cs="Arial"/>
                <w:b/>
                <w:bCs/>
                <w:i/>
                <w:iCs/>
                <w:lang w:val="sr-Cyrl-CS"/>
              </w:rPr>
            </w:pPr>
            <w:r w:rsidRPr="00251F27">
              <w:rPr>
                <w:rFonts w:cs="Arial"/>
                <w:b/>
                <w:bCs/>
                <w:i/>
                <w:iCs/>
                <w:lang w:val="sr-Cyrl-CS"/>
              </w:rPr>
              <w:lastRenderedPageBreak/>
              <w:t>РОК ВАЖЕЊА ПОНУДЕ:</w:t>
            </w:r>
          </w:p>
          <w:p w14:paraId="103B8070" w14:textId="77777777" w:rsidR="000E75A0" w:rsidRPr="00251F27" w:rsidRDefault="000E75A0" w:rsidP="001B228E">
            <w:pPr>
              <w:spacing w:before="0"/>
              <w:ind w:left="34" w:right="42"/>
              <w:jc w:val="center"/>
              <w:rPr>
                <w:rFonts w:cs="Arial"/>
                <w:b/>
                <w:bCs/>
                <w:iCs/>
                <w:lang w:val="sr-Cyrl-CS"/>
              </w:rPr>
            </w:pPr>
            <w:r w:rsidRPr="00251F27">
              <w:rPr>
                <w:rFonts w:cs="Arial"/>
                <w:bCs/>
                <w:iCs/>
                <w:lang w:val="sr-Cyrl-CS"/>
              </w:rPr>
              <w:t xml:space="preserve">не може бити краћи од </w:t>
            </w:r>
            <w:r w:rsidR="00BE09E1" w:rsidRPr="00251F27">
              <w:rPr>
                <w:rFonts w:cs="Arial"/>
                <w:bCs/>
                <w:iCs/>
                <w:lang w:val="sr-Cyrl-CS"/>
              </w:rPr>
              <w:t>90</w:t>
            </w:r>
            <w:r w:rsidRPr="00251F27">
              <w:rPr>
                <w:rFonts w:cs="Arial"/>
                <w:bCs/>
                <w:iCs/>
                <w:lang w:val="sr-Cyrl-CS"/>
              </w:rPr>
              <w:t xml:space="preserve"> дана од дана отварања понуда</w:t>
            </w:r>
          </w:p>
        </w:tc>
        <w:tc>
          <w:tcPr>
            <w:tcW w:w="4386" w:type="dxa"/>
            <w:vAlign w:val="center"/>
          </w:tcPr>
          <w:p w14:paraId="55BB0D19" w14:textId="77777777" w:rsidR="000E75A0" w:rsidRPr="00251F27" w:rsidRDefault="000E75A0" w:rsidP="001B228E">
            <w:pPr>
              <w:spacing w:before="0"/>
              <w:ind w:left="26" w:right="176"/>
              <w:jc w:val="center"/>
              <w:rPr>
                <w:rFonts w:cs="Arial"/>
                <w:b/>
                <w:bCs/>
                <w:i/>
                <w:iCs/>
                <w:lang w:val="sr-Cyrl-CS"/>
              </w:rPr>
            </w:pPr>
          </w:p>
          <w:p w14:paraId="03F24BB5" w14:textId="77777777" w:rsidR="000E75A0" w:rsidRPr="00251F27" w:rsidRDefault="000E75A0" w:rsidP="001B228E">
            <w:pPr>
              <w:spacing w:before="0"/>
              <w:ind w:left="26" w:right="176"/>
              <w:jc w:val="center"/>
              <w:rPr>
                <w:rFonts w:cs="Arial"/>
                <w:b/>
                <w:bCs/>
                <w:i/>
                <w:iCs/>
                <w:lang w:val="sr-Cyrl-CS"/>
              </w:rPr>
            </w:pPr>
            <w:r w:rsidRPr="00251F27">
              <w:rPr>
                <w:rFonts w:cs="Arial"/>
                <w:bCs/>
                <w:i/>
                <w:iCs/>
                <w:lang w:val="sr-Cyrl-CS"/>
              </w:rPr>
              <w:t>_____ дана од дана отварања понуда</w:t>
            </w:r>
          </w:p>
        </w:tc>
      </w:tr>
      <w:tr w:rsidR="000E75A0" w:rsidRPr="00A471E9" w14:paraId="3DAF3462" w14:textId="77777777" w:rsidTr="004E7931">
        <w:trPr>
          <w:trHeight w:val="565"/>
        </w:trPr>
        <w:tc>
          <w:tcPr>
            <w:tcW w:w="10065" w:type="dxa"/>
            <w:gridSpan w:val="2"/>
          </w:tcPr>
          <w:p w14:paraId="4FD1C63F" w14:textId="77777777" w:rsidR="000E75A0" w:rsidRPr="00251F27" w:rsidRDefault="000E75A0" w:rsidP="001B228E">
            <w:pPr>
              <w:spacing w:before="0"/>
              <w:ind w:left="34" w:right="34"/>
              <w:rPr>
                <w:rFonts w:cs="Arial"/>
                <w:bCs/>
                <w:iCs/>
                <w:lang w:val="sr-Cyrl-CS"/>
              </w:rPr>
            </w:pPr>
            <w:r w:rsidRPr="00251F2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5795C36" w14:textId="77777777" w:rsidR="00BA2C2D" w:rsidRDefault="00BA2C2D" w:rsidP="009B4D64">
      <w:pPr>
        <w:spacing w:before="0"/>
        <w:ind w:left="-284" w:right="-185"/>
        <w:rPr>
          <w:rFonts w:cs="Arial"/>
          <w:b/>
          <w:bCs/>
          <w:i/>
          <w:iCs/>
          <w:sz w:val="24"/>
          <w:szCs w:val="24"/>
          <w:lang w:val="sr-Cyrl-CS"/>
        </w:rPr>
      </w:pPr>
    </w:p>
    <w:p w14:paraId="1BD33778" w14:textId="77777777" w:rsidR="000E75A0" w:rsidRPr="00EC5BB4" w:rsidRDefault="00BA2C2D" w:rsidP="009B4D64">
      <w:pPr>
        <w:spacing w:before="0"/>
        <w:ind w:left="-284" w:right="-185"/>
        <w:rPr>
          <w:rFonts w:eastAsia="TimesNewRomanPSMT" w:cs="Arial"/>
          <w:bCs/>
          <w:sz w:val="24"/>
          <w:szCs w:val="24"/>
          <w:lang w:val="sr-Cyrl-CS"/>
        </w:rPr>
      </w:pPr>
      <w:r>
        <w:rPr>
          <w:rFonts w:cs="Arial"/>
          <w:b/>
          <w:bCs/>
          <w:i/>
          <w:iCs/>
          <w:sz w:val="24"/>
          <w:szCs w:val="24"/>
          <w:lang w:val="sr-Cyrl-CS"/>
        </w:rPr>
        <w:t xml:space="preserve">               </w:t>
      </w:r>
      <w:r w:rsidR="000E75A0" w:rsidRPr="00C86DD0">
        <w:rPr>
          <w:rFonts w:eastAsia="TimesNewRomanPSMT" w:cs="Arial"/>
          <w:bCs/>
          <w:sz w:val="24"/>
          <w:szCs w:val="24"/>
          <w:lang w:val="sr-Cyrl-CS"/>
        </w:rPr>
        <w:t xml:space="preserve">Датум </w:t>
      </w:r>
      <w:r w:rsidR="000E75A0" w:rsidRPr="00C86DD0">
        <w:rPr>
          <w:rFonts w:eastAsia="TimesNewRomanPSMT" w:cs="Arial"/>
          <w:bCs/>
          <w:sz w:val="24"/>
          <w:szCs w:val="24"/>
          <w:lang w:val="sr-Cyrl-CS"/>
        </w:rPr>
        <w:tab/>
      </w:r>
      <w:r w:rsidR="000E75A0" w:rsidRPr="00C86DD0">
        <w:rPr>
          <w:rFonts w:eastAsia="TimesNewRomanPSMT" w:cs="Arial"/>
          <w:bCs/>
          <w:sz w:val="24"/>
          <w:szCs w:val="24"/>
          <w:lang w:val="sr-Cyrl-CS"/>
        </w:rPr>
        <w:tab/>
      </w:r>
      <w:r w:rsidR="000E75A0" w:rsidRPr="00C86DD0">
        <w:rPr>
          <w:rFonts w:eastAsia="TimesNewRomanPSMT" w:cs="Arial"/>
          <w:bCs/>
          <w:sz w:val="24"/>
          <w:szCs w:val="24"/>
          <w:lang w:val="sr-Cyrl-CS"/>
        </w:rPr>
        <w:tab/>
      </w:r>
      <w:r w:rsidR="000E75A0" w:rsidRPr="00C86DD0">
        <w:rPr>
          <w:rFonts w:eastAsia="TimesNewRomanPSMT" w:cs="Arial"/>
          <w:bCs/>
          <w:sz w:val="24"/>
          <w:szCs w:val="24"/>
          <w:lang w:val="sr-Cyrl-CS"/>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C86DD0">
        <w:rPr>
          <w:rFonts w:eastAsia="TimesNewRomanPSMT" w:cs="Arial"/>
          <w:bCs/>
          <w:sz w:val="24"/>
          <w:szCs w:val="24"/>
          <w:lang w:val="sr-Cyrl-CS"/>
        </w:rPr>
        <w:t>Понуђач</w:t>
      </w:r>
    </w:p>
    <w:p w14:paraId="1103C4BF" w14:textId="77777777" w:rsidR="000E75A0" w:rsidRPr="00EC5BB4" w:rsidRDefault="000E75A0" w:rsidP="009B4D64">
      <w:pPr>
        <w:spacing w:before="0"/>
        <w:ind w:left="-284" w:right="-185" w:firstLine="720"/>
        <w:rPr>
          <w:rFonts w:eastAsia="TimesNewRomanPSMT" w:cs="Arial"/>
          <w:bCs/>
          <w:sz w:val="24"/>
          <w:szCs w:val="24"/>
          <w:lang w:val="sr-Cyrl-CS"/>
        </w:rPr>
      </w:pPr>
    </w:p>
    <w:p w14:paraId="589F982B" w14:textId="77777777" w:rsidR="000E75A0" w:rsidRPr="00EC5BB4" w:rsidRDefault="000E75A0" w:rsidP="009B4D64">
      <w:pPr>
        <w:spacing w:before="0"/>
        <w:ind w:left="-284" w:right="-185"/>
        <w:rPr>
          <w:rFonts w:eastAsia="TimesNewRomanPS-BoldMT" w:cs="Arial"/>
          <w:b/>
          <w:bCs/>
          <w:i/>
          <w:iCs/>
          <w:sz w:val="24"/>
          <w:szCs w:val="24"/>
          <w:lang w:val="sr-Cyrl-CS"/>
        </w:rPr>
      </w:pPr>
      <w:r w:rsidRPr="00C86DD0">
        <w:rPr>
          <w:rFonts w:eastAsia="TimesNewRomanPS-BoldMT" w:cs="Arial"/>
          <w:b/>
          <w:bCs/>
          <w:i/>
          <w:iCs/>
          <w:sz w:val="24"/>
          <w:szCs w:val="24"/>
          <w:lang w:val="sr-Cyrl-CS"/>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C86DD0">
        <w:rPr>
          <w:rFonts w:eastAsia="TimesNewRomanPS-BoldMT" w:cs="Arial"/>
          <w:b/>
          <w:bCs/>
          <w:i/>
          <w:iCs/>
          <w:sz w:val="24"/>
          <w:szCs w:val="24"/>
          <w:lang w:val="sr-Cyrl-CS"/>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D9DA014" w14:textId="77777777" w:rsidR="00BA2C2D" w:rsidRPr="00C86DD0" w:rsidRDefault="00BA2C2D" w:rsidP="009B4D64">
      <w:pPr>
        <w:spacing w:before="0"/>
        <w:ind w:left="-284" w:right="-185"/>
        <w:rPr>
          <w:rFonts w:cs="Arial"/>
          <w:b/>
          <w:bCs/>
          <w:i/>
          <w:iCs/>
          <w:sz w:val="24"/>
          <w:szCs w:val="24"/>
          <w:u w:val="single"/>
          <w:lang w:val="sr-Cyrl-CS"/>
        </w:rPr>
      </w:pPr>
    </w:p>
    <w:p w14:paraId="23132623" w14:textId="77777777" w:rsidR="000E75A0" w:rsidRPr="0042687E" w:rsidRDefault="000E75A0" w:rsidP="009B4D64">
      <w:pPr>
        <w:spacing w:before="0"/>
        <w:ind w:left="-284" w:right="-185"/>
        <w:rPr>
          <w:rFonts w:cs="Arial"/>
          <w:b/>
          <w:bCs/>
          <w:i/>
          <w:iCs/>
          <w:sz w:val="20"/>
          <w:szCs w:val="20"/>
          <w:u w:val="single"/>
          <w:lang w:val="sr-Cyrl-RS"/>
        </w:rPr>
      </w:pPr>
      <w:r w:rsidRPr="00C86DD0">
        <w:rPr>
          <w:rFonts w:cs="Arial"/>
          <w:b/>
          <w:bCs/>
          <w:i/>
          <w:iCs/>
          <w:sz w:val="20"/>
          <w:szCs w:val="20"/>
          <w:u w:val="single"/>
          <w:lang w:val="sr-Cyrl-CS"/>
        </w:rPr>
        <w:t>Напомене:</w:t>
      </w:r>
    </w:p>
    <w:p w14:paraId="30AAE4C2" w14:textId="77777777" w:rsidR="00BA2C2D" w:rsidRPr="0042687E" w:rsidRDefault="00BA2C2D" w:rsidP="009B4D64">
      <w:pPr>
        <w:autoSpaceDE w:val="0"/>
        <w:autoSpaceDN w:val="0"/>
        <w:adjustRightInd w:val="0"/>
        <w:ind w:left="-284" w:right="-185"/>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D852782" w14:textId="62622087" w:rsidR="00A56364" w:rsidRPr="003B4B03" w:rsidRDefault="00BA2C2D" w:rsidP="003B4B03">
      <w:pPr>
        <w:autoSpaceDE w:val="0"/>
        <w:autoSpaceDN w:val="0"/>
        <w:adjustRightInd w:val="0"/>
        <w:ind w:left="-284" w:right="-185"/>
        <w:rPr>
          <w:rFonts w:eastAsia="TimesNewRomanPS-BoldMT" w:cs="Arial"/>
          <w:bCs/>
          <w:i/>
          <w:iCs/>
          <w:sz w:val="20"/>
          <w:szCs w:val="20"/>
          <w:lang w:val="sr-Cyrl-RS"/>
        </w:rPr>
        <w:sectPr w:rsidR="00A56364" w:rsidRPr="003B4B03" w:rsidSect="001F1F4C">
          <w:headerReference w:type="default" r:id="rId173"/>
          <w:footerReference w:type="even" r:id="rId174"/>
          <w:footerReference w:type="default" r:id="rId175"/>
          <w:headerReference w:type="first" r:id="rId176"/>
          <w:footerReference w:type="first" r:id="rId177"/>
          <w:footnotePr>
            <w:pos w:val="beneathText"/>
          </w:footnotePr>
          <w:pgSz w:w="11909" w:h="16834" w:code="9"/>
          <w:pgMar w:top="533" w:right="1277" w:bottom="1440" w:left="1418" w:header="144" w:footer="432"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8" w:name="_Toc442559925"/>
    </w:p>
    <w:bookmarkEnd w:id="248"/>
    <w:p w14:paraId="7F72C71A" w14:textId="0AC965F1" w:rsidR="00BE06C5" w:rsidRPr="00E77D94" w:rsidRDefault="00C364EF" w:rsidP="003B4B03">
      <w:pPr>
        <w:pStyle w:val="KDObrazac"/>
        <w:spacing w:before="0"/>
        <w:ind w:right="-185"/>
        <w:rPr>
          <w:sz w:val="24"/>
          <w:szCs w:val="24"/>
          <w:lang w:val="sr-Cyrl-RS"/>
        </w:rPr>
      </w:pPr>
      <w:r w:rsidRPr="00C86DD0">
        <w:rPr>
          <w:sz w:val="24"/>
          <w:szCs w:val="24"/>
          <w:lang w:val="sr-Cyrl-RS"/>
        </w:rPr>
        <w:lastRenderedPageBreak/>
        <w:t xml:space="preserve">ОБРАЗАЦ </w:t>
      </w:r>
      <w:r>
        <w:rPr>
          <w:sz w:val="24"/>
          <w:szCs w:val="24"/>
          <w:lang w:val="sr-Cyrl-RS"/>
        </w:rPr>
        <w:t>2</w:t>
      </w:r>
      <w:r w:rsidRPr="00C86DD0">
        <w:rPr>
          <w:sz w:val="24"/>
          <w:szCs w:val="24"/>
          <w:lang w:val="sr-Cyrl-RS"/>
        </w:rPr>
        <w:t>.</w:t>
      </w:r>
    </w:p>
    <w:p w14:paraId="65D168B6" w14:textId="77777777" w:rsidR="00C364EF" w:rsidRPr="00C86DD0" w:rsidRDefault="00C364EF" w:rsidP="009B4D64">
      <w:pPr>
        <w:spacing w:before="0"/>
        <w:ind w:left="-284" w:right="-185"/>
        <w:jc w:val="center"/>
        <w:rPr>
          <w:rFonts w:cs="Arial"/>
          <w:b/>
          <w:sz w:val="24"/>
          <w:szCs w:val="24"/>
          <w:lang w:val="sr-Cyrl-RS"/>
        </w:rPr>
      </w:pPr>
      <w:r w:rsidRPr="00C86DD0">
        <w:rPr>
          <w:rFonts w:cs="Arial"/>
          <w:b/>
          <w:sz w:val="24"/>
          <w:szCs w:val="24"/>
          <w:lang w:val="sr-Cyrl-RS"/>
        </w:rPr>
        <w:t>ОБРАЗАЦ СТРУК</w:t>
      </w:r>
      <w:r w:rsidRPr="009C6523">
        <w:rPr>
          <w:rFonts w:cs="Arial"/>
          <w:b/>
          <w:sz w:val="24"/>
          <w:szCs w:val="24"/>
          <w:lang w:val="sr-Cyrl-RS"/>
        </w:rPr>
        <w:t>Т</w:t>
      </w:r>
      <w:r w:rsidRPr="00C86DD0">
        <w:rPr>
          <w:rFonts w:cs="Arial"/>
          <w:b/>
          <w:sz w:val="24"/>
          <w:szCs w:val="24"/>
          <w:lang w:val="sr-Cyrl-RS"/>
        </w:rPr>
        <w:t>УРЕ ЦЕНЕ</w:t>
      </w:r>
    </w:p>
    <w:p w14:paraId="44D06106" w14:textId="77777777" w:rsidR="001C22D8" w:rsidRDefault="002B27F0" w:rsidP="00932257">
      <w:pPr>
        <w:tabs>
          <w:tab w:val="left" w:pos="-135"/>
          <w:tab w:val="left" w:pos="0"/>
          <w:tab w:val="left" w:pos="120"/>
        </w:tabs>
        <w:spacing w:before="0"/>
        <w:ind w:right="-540"/>
        <w:jc w:val="left"/>
        <w:rPr>
          <w:rFonts w:eastAsia="TimesNewRomanPSMT" w:cs="Arial"/>
          <w:b/>
          <w:sz w:val="24"/>
          <w:szCs w:val="24"/>
          <w:u w:val="single"/>
          <w:lang w:val="sr-Cyrl-RS"/>
        </w:rPr>
      </w:pPr>
      <w:r w:rsidRPr="002B27F0">
        <w:rPr>
          <w:rFonts w:eastAsia="TimesNewRomanPSMT" w:cs="Arial"/>
          <w:b/>
          <w:sz w:val="24"/>
          <w:szCs w:val="24"/>
          <w:u w:val="single"/>
          <w:lang w:val="sr-Cyrl-RS"/>
        </w:rPr>
        <w:t>Набавка и уградња опреме за компензацију реактивне енергије у ТС 6/0,4 KV у Колубари Метал</w:t>
      </w:r>
    </w:p>
    <w:p w14:paraId="0A0692FA" w14:textId="5677965D" w:rsidR="00BE06C5" w:rsidRPr="003B4B03" w:rsidRDefault="00BE06C5" w:rsidP="00932257">
      <w:pPr>
        <w:tabs>
          <w:tab w:val="left" w:pos="-135"/>
          <w:tab w:val="left" w:pos="0"/>
          <w:tab w:val="left" w:pos="120"/>
        </w:tabs>
        <w:spacing w:before="0"/>
        <w:ind w:right="-540"/>
        <w:jc w:val="left"/>
        <w:rPr>
          <w:rFonts w:cs="Arial"/>
          <w:sz w:val="24"/>
          <w:szCs w:val="24"/>
          <w:lang w:val="sr-Latn-CS"/>
        </w:rPr>
      </w:pPr>
      <w:r w:rsidRPr="003B4B03">
        <w:rPr>
          <w:rFonts w:cs="Arial"/>
          <w:sz w:val="24"/>
          <w:szCs w:val="24"/>
          <w:lang w:val="sr-Cyrl-CS"/>
        </w:rPr>
        <w:t>Понуђач:______________________________</w:t>
      </w:r>
    </w:p>
    <w:p w14:paraId="3941326C" w14:textId="77777777" w:rsidR="00BE06C5" w:rsidRPr="003B4B03" w:rsidRDefault="00BE06C5" w:rsidP="00BE06C5">
      <w:pPr>
        <w:tabs>
          <w:tab w:val="left" w:pos="-135"/>
          <w:tab w:val="left" w:pos="0"/>
          <w:tab w:val="left" w:pos="120"/>
        </w:tabs>
        <w:spacing w:before="0"/>
        <w:ind w:right="-540"/>
        <w:rPr>
          <w:rFonts w:cs="Arial"/>
          <w:sz w:val="24"/>
          <w:szCs w:val="24"/>
          <w:lang w:val="sr-Latn-CS"/>
        </w:rPr>
      </w:pPr>
      <w:r w:rsidRPr="003B4B03">
        <w:rPr>
          <w:rFonts w:cs="Arial"/>
          <w:sz w:val="24"/>
          <w:szCs w:val="24"/>
          <w:lang w:val="sr-Cyrl-CS"/>
        </w:rPr>
        <w:t>Број понуде:___________________________</w:t>
      </w:r>
    </w:p>
    <w:p w14:paraId="2DAAE868" w14:textId="72EE4A8C" w:rsidR="000425BE" w:rsidRPr="003B4B03" w:rsidRDefault="00BE06C5" w:rsidP="00E77D94">
      <w:pPr>
        <w:tabs>
          <w:tab w:val="left" w:pos="-135"/>
          <w:tab w:val="left" w:pos="0"/>
          <w:tab w:val="left" w:pos="120"/>
        </w:tabs>
        <w:spacing w:before="0"/>
        <w:ind w:right="-540"/>
        <w:rPr>
          <w:rFonts w:cs="Arial"/>
          <w:sz w:val="24"/>
          <w:szCs w:val="24"/>
          <w:lang w:val="sr-Cyrl-CS"/>
        </w:rPr>
      </w:pPr>
      <w:r w:rsidRPr="003B4B03">
        <w:rPr>
          <w:rFonts w:cs="Arial"/>
          <w:sz w:val="24"/>
          <w:szCs w:val="24"/>
          <w:lang w:val="sr-Cyrl-CS"/>
        </w:rPr>
        <w:t>Датум:________________________________</w:t>
      </w:r>
    </w:p>
    <w:p w14:paraId="0D9DFBE8" w14:textId="49D9A836" w:rsidR="00DF4B32" w:rsidRDefault="00DF4B32" w:rsidP="001D75F0">
      <w:pPr>
        <w:spacing w:before="0"/>
        <w:ind w:right="-185"/>
        <w:contextualSpacing/>
        <w:rPr>
          <w:rFonts w:cs="Arial"/>
          <w:b/>
          <w:sz w:val="24"/>
          <w:szCs w:val="24"/>
        </w:rPr>
      </w:pPr>
    </w:p>
    <w:p w14:paraId="3E170632" w14:textId="341915C8" w:rsidR="004B2F0A" w:rsidRDefault="004B2F0A" w:rsidP="001D75F0">
      <w:pPr>
        <w:spacing w:before="0"/>
        <w:ind w:right="-185"/>
        <w:contextualSpacing/>
        <w:rPr>
          <w:rFonts w:cs="Arial"/>
          <w:b/>
          <w:sz w:val="24"/>
          <w:szCs w:val="24"/>
        </w:rPr>
      </w:pPr>
    </w:p>
    <w:tbl>
      <w:tblPr>
        <w:tblW w:w="145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1"/>
        <w:gridCol w:w="3757"/>
        <w:gridCol w:w="2126"/>
        <w:gridCol w:w="1559"/>
        <w:gridCol w:w="851"/>
        <w:gridCol w:w="567"/>
        <w:gridCol w:w="1418"/>
        <w:gridCol w:w="1239"/>
        <w:gridCol w:w="1275"/>
        <w:gridCol w:w="1124"/>
      </w:tblGrid>
      <w:tr w:rsidR="002B27F0" w:rsidRPr="00A471E9" w14:paraId="643F57D4" w14:textId="77777777" w:rsidTr="002B27F0">
        <w:trPr>
          <w:cantSplit/>
          <w:trHeight w:val="340"/>
          <w:tblHeader/>
          <w:jc w:val="center"/>
        </w:trPr>
        <w:tc>
          <w:tcPr>
            <w:tcW w:w="591" w:type="dxa"/>
            <w:shd w:val="clear" w:color="auto" w:fill="auto"/>
            <w:noWrap/>
            <w:tcMar>
              <w:top w:w="28" w:type="dxa"/>
              <w:left w:w="57" w:type="dxa"/>
              <w:bottom w:w="28" w:type="dxa"/>
              <w:right w:w="57" w:type="dxa"/>
            </w:tcMar>
            <w:vAlign w:val="center"/>
          </w:tcPr>
          <w:p w14:paraId="79BAC2AB" w14:textId="77777777" w:rsidR="002B27F0" w:rsidRPr="00714C9A" w:rsidRDefault="002B27F0" w:rsidP="00EB0FB2">
            <w:pPr>
              <w:jc w:val="center"/>
              <w:rPr>
                <w:rFonts w:cs="Arial"/>
                <w:noProof/>
                <w:sz w:val="18"/>
                <w:szCs w:val="18"/>
                <w:lang w:val="sr-Cyrl-CS"/>
              </w:rPr>
            </w:pPr>
            <w:r w:rsidRPr="00714C9A">
              <w:rPr>
                <w:rFonts w:cs="Arial"/>
                <w:noProof/>
                <w:sz w:val="18"/>
                <w:szCs w:val="18"/>
                <w:lang w:val="sr-Cyrl-CS"/>
              </w:rPr>
              <w:br w:type="page"/>
            </w:r>
            <w:r w:rsidRPr="00714C9A">
              <w:rPr>
                <w:rFonts w:cs="Arial"/>
                <w:b/>
                <w:noProof/>
                <w:sz w:val="18"/>
                <w:szCs w:val="18"/>
                <w:lang w:val="sr-Cyrl-CS"/>
              </w:rPr>
              <w:br w:type="page"/>
            </w:r>
            <w:r w:rsidRPr="00714C9A">
              <w:rPr>
                <w:rFonts w:cs="Arial"/>
                <w:b/>
                <w:bCs/>
                <w:noProof/>
                <w:sz w:val="18"/>
                <w:szCs w:val="18"/>
                <w:lang w:val="sr-Cyrl-CS"/>
              </w:rPr>
              <w:t>Р.Б</w:t>
            </w:r>
          </w:p>
        </w:tc>
        <w:tc>
          <w:tcPr>
            <w:tcW w:w="3757" w:type="dxa"/>
            <w:shd w:val="clear" w:color="auto" w:fill="auto"/>
            <w:noWrap/>
            <w:tcMar>
              <w:top w:w="28" w:type="dxa"/>
              <w:left w:w="57" w:type="dxa"/>
              <w:bottom w:w="28" w:type="dxa"/>
              <w:right w:w="57" w:type="dxa"/>
            </w:tcMar>
            <w:vAlign w:val="center"/>
          </w:tcPr>
          <w:p w14:paraId="5D44D52A" w14:textId="77777777" w:rsidR="002B27F0" w:rsidRPr="004B2F0A" w:rsidRDefault="002B27F0" w:rsidP="004B2F0A">
            <w:pPr>
              <w:jc w:val="center"/>
              <w:rPr>
                <w:rFonts w:cs="Arial"/>
                <w:b/>
                <w:bCs/>
                <w:noProof/>
                <w:sz w:val="18"/>
                <w:szCs w:val="18"/>
                <w:lang w:val="sr-Cyrl-CS"/>
              </w:rPr>
            </w:pPr>
            <w:r w:rsidRPr="004B2F0A">
              <w:rPr>
                <w:rFonts w:cs="Arial"/>
                <w:b/>
                <w:bCs/>
                <w:noProof/>
                <w:sz w:val="18"/>
                <w:szCs w:val="18"/>
                <w:lang w:val="sr-Cyrl-CS"/>
              </w:rPr>
              <w:t>Назив предмета набавке</w:t>
            </w:r>
          </w:p>
          <w:p w14:paraId="0CCB0C77" w14:textId="602A2724" w:rsidR="002B27F0" w:rsidRPr="00714C9A" w:rsidRDefault="002B27F0" w:rsidP="004B2F0A">
            <w:pPr>
              <w:jc w:val="center"/>
              <w:rPr>
                <w:rFonts w:cs="Arial"/>
                <w:b/>
                <w:bCs/>
                <w:noProof/>
                <w:sz w:val="18"/>
                <w:szCs w:val="18"/>
                <w:lang w:val="sr-Cyrl-CS"/>
              </w:rPr>
            </w:pPr>
            <w:r w:rsidRPr="004B2F0A">
              <w:rPr>
                <w:rFonts w:cs="Arial"/>
                <w:b/>
                <w:bCs/>
                <w:noProof/>
                <w:sz w:val="18"/>
                <w:szCs w:val="18"/>
                <w:lang w:val="sr-Cyrl-CS"/>
              </w:rPr>
              <w:t xml:space="preserve">и технички опис </w:t>
            </w:r>
          </w:p>
        </w:tc>
        <w:tc>
          <w:tcPr>
            <w:tcW w:w="2126" w:type="dxa"/>
            <w:shd w:val="clear" w:color="auto" w:fill="auto"/>
            <w:tcMar>
              <w:top w:w="28" w:type="dxa"/>
              <w:left w:w="57" w:type="dxa"/>
              <w:bottom w:w="28" w:type="dxa"/>
              <w:right w:w="57" w:type="dxa"/>
            </w:tcMar>
            <w:vAlign w:val="center"/>
          </w:tcPr>
          <w:p w14:paraId="06CCBB75" w14:textId="77777777" w:rsidR="002B27F0" w:rsidRPr="004B2F0A" w:rsidRDefault="002B27F0" w:rsidP="004B2F0A">
            <w:pPr>
              <w:jc w:val="center"/>
              <w:rPr>
                <w:rFonts w:cs="Arial"/>
                <w:b/>
                <w:bCs/>
                <w:noProof/>
                <w:sz w:val="18"/>
                <w:szCs w:val="18"/>
                <w:lang w:val="sr-Cyrl-CS"/>
              </w:rPr>
            </w:pPr>
            <w:r w:rsidRPr="004B2F0A">
              <w:rPr>
                <w:rFonts w:cs="Arial"/>
                <w:b/>
                <w:bCs/>
                <w:noProof/>
                <w:sz w:val="18"/>
                <w:szCs w:val="18"/>
                <w:lang w:val="sr-Cyrl-CS"/>
              </w:rPr>
              <w:t>Назив и техничке карактеристике</w:t>
            </w:r>
          </w:p>
          <w:p w14:paraId="774033AB" w14:textId="37FF81FA" w:rsidR="002B27F0" w:rsidRPr="004B2F0A" w:rsidRDefault="002B27F0" w:rsidP="004B2F0A">
            <w:pPr>
              <w:jc w:val="center"/>
              <w:rPr>
                <w:rFonts w:cs="Arial"/>
                <w:b/>
                <w:bCs/>
                <w:noProof/>
                <w:sz w:val="18"/>
                <w:szCs w:val="18"/>
                <w:lang w:val="sr-Cyrl-CS"/>
              </w:rPr>
            </w:pPr>
            <w:r w:rsidRPr="004B2F0A">
              <w:rPr>
                <w:rFonts w:cs="Arial"/>
                <w:b/>
                <w:bCs/>
                <w:noProof/>
                <w:sz w:val="18"/>
                <w:szCs w:val="18"/>
                <w:lang w:val="sr-Cyrl-CS"/>
              </w:rPr>
              <w:t>добра које понуђач</w:t>
            </w:r>
          </w:p>
          <w:p w14:paraId="64A9FA22" w14:textId="750B21DA" w:rsidR="002B27F0" w:rsidRPr="00714C9A" w:rsidRDefault="002B27F0" w:rsidP="004B2F0A">
            <w:pPr>
              <w:jc w:val="center"/>
              <w:rPr>
                <w:rFonts w:cs="Arial"/>
                <w:b/>
                <w:bCs/>
                <w:noProof/>
                <w:sz w:val="18"/>
                <w:szCs w:val="18"/>
                <w:lang w:val="sr-Cyrl-CS"/>
              </w:rPr>
            </w:pPr>
            <w:r w:rsidRPr="004B2F0A">
              <w:rPr>
                <w:rFonts w:cs="Arial"/>
                <w:b/>
                <w:bCs/>
                <w:noProof/>
                <w:sz w:val="18"/>
                <w:szCs w:val="18"/>
                <w:lang w:val="sr-Cyrl-CS"/>
              </w:rPr>
              <w:t>нуди</w:t>
            </w:r>
          </w:p>
        </w:tc>
        <w:tc>
          <w:tcPr>
            <w:tcW w:w="1559" w:type="dxa"/>
            <w:shd w:val="clear" w:color="auto" w:fill="auto"/>
            <w:tcMar>
              <w:top w:w="28" w:type="dxa"/>
              <w:left w:w="57" w:type="dxa"/>
              <w:bottom w:w="28" w:type="dxa"/>
              <w:right w:w="57" w:type="dxa"/>
            </w:tcMar>
            <w:vAlign w:val="center"/>
          </w:tcPr>
          <w:p w14:paraId="5A78CC70" w14:textId="77777777" w:rsidR="002B27F0" w:rsidRPr="004B2F0A" w:rsidRDefault="002B27F0" w:rsidP="004B2F0A">
            <w:pPr>
              <w:jc w:val="center"/>
              <w:rPr>
                <w:rFonts w:cs="Arial"/>
                <w:b/>
                <w:bCs/>
                <w:noProof/>
                <w:sz w:val="18"/>
                <w:szCs w:val="18"/>
                <w:lang w:val="sr-Cyrl-CS"/>
              </w:rPr>
            </w:pPr>
            <w:r w:rsidRPr="004B2F0A">
              <w:rPr>
                <w:rFonts w:cs="Arial"/>
                <w:b/>
                <w:bCs/>
                <w:noProof/>
                <w:sz w:val="18"/>
                <w:szCs w:val="18"/>
                <w:lang w:val="sr-Cyrl-CS"/>
              </w:rPr>
              <w:t>Назив</w:t>
            </w:r>
          </w:p>
          <w:p w14:paraId="6747D66E" w14:textId="77777777" w:rsidR="002B27F0" w:rsidRPr="004B2F0A" w:rsidRDefault="002B27F0" w:rsidP="004B2F0A">
            <w:pPr>
              <w:jc w:val="center"/>
              <w:rPr>
                <w:rFonts w:cs="Arial"/>
                <w:b/>
                <w:bCs/>
                <w:noProof/>
                <w:sz w:val="18"/>
                <w:szCs w:val="18"/>
                <w:lang w:val="sr-Cyrl-CS"/>
              </w:rPr>
            </w:pPr>
            <w:r w:rsidRPr="004B2F0A">
              <w:rPr>
                <w:rFonts w:cs="Arial"/>
                <w:b/>
                <w:bCs/>
                <w:noProof/>
                <w:sz w:val="18"/>
                <w:szCs w:val="18"/>
                <w:lang w:val="sr-Cyrl-CS"/>
              </w:rPr>
              <w:t>произвођача</w:t>
            </w:r>
          </w:p>
          <w:p w14:paraId="49FA17D9" w14:textId="77777777" w:rsidR="002B27F0" w:rsidRPr="004B2F0A" w:rsidRDefault="002B27F0" w:rsidP="004B2F0A">
            <w:pPr>
              <w:jc w:val="center"/>
              <w:rPr>
                <w:rFonts w:cs="Arial"/>
                <w:b/>
                <w:bCs/>
                <w:noProof/>
                <w:sz w:val="18"/>
                <w:szCs w:val="18"/>
                <w:lang w:val="sr-Cyrl-CS"/>
              </w:rPr>
            </w:pPr>
            <w:r w:rsidRPr="004B2F0A">
              <w:rPr>
                <w:rFonts w:cs="Arial"/>
                <w:b/>
                <w:bCs/>
                <w:noProof/>
                <w:sz w:val="18"/>
                <w:szCs w:val="18"/>
                <w:lang w:val="sr-Cyrl-CS"/>
              </w:rPr>
              <w:t>и земља</w:t>
            </w:r>
          </w:p>
          <w:p w14:paraId="67EDE070" w14:textId="1A71AA2A" w:rsidR="002B27F0" w:rsidRPr="00714C9A" w:rsidRDefault="002B27F0" w:rsidP="004B2F0A">
            <w:pPr>
              <w:jc w:val="center"/>
              <w:rPr>
                <w:rFonts w:cs="Arial"/>
                <w:b/>
                <w:bCs/>
                <w:noProof/>
                <w:sz w:val="18"/>
                <w:szCs w:val="18"/>
                <w:lang w:val="sr-Cyrl-CS"/>
              </w:rPr>
            </w:pPr>
            <w:r w:rsidRPr="004B2F0A">
              <w:rPr>
                <w:rFonts w:cs="Arial"/>
                <w:b/>
                <w:bCs/>
                <w:noProof/>
                <w:sz w:val="18"/>
                <w:szCs w:val="18"/>
                <w:lang w:val="sr-Cyrl-CS"/>
              </w:rPr>
              <w:t>порекла</w:t>
            </w:r>
          </w:p>
        </w:tc>
        <w:tc>
          <w:tcPr>
            <w:tcW w:w="851" w:type="dxa"/>
            <w:shd w:val="clear" w:color="auto" w:fill="auto"/>
            <w:tcMar>
              <w:top w:w="28" w:type="dxa"/>
              <w:left w:w="57" w:type="dxa"/>
              <w:bottom w:w="28" w:type="dxa"/>
              <w:right w:w="57" w:type="dxa"/>
            </w:tcMar>
            <w:vAlign w:val="center"/>
          </w:tcPr>
          <w:p w14:paraId="2BC80CB8" w14:textId="77777777" w:rsidR="002B27F0" w:rsidRPr="00714C9A" w:rsidRDefault="002B27F0" w:rsidP="00EB0FB2">
            <w:pPr>
              <w:jc w:val="center"/>
              <w:rPr>
                <w:rFonts w:cs="Arial"/>
                <w:b/>
                <w:bCs/>
                <w:noProof/>
                <w:sz w:val="18"/>
                <w:szCs w:val="18"/>
              </w:rPr>
            </w:pPr>
            <w:r w:rsidRPr="00714C9A">
              <w:rPr>
                <w:rFonts w:cs="Arial"/>
                <w:b/>
                <w:bCs/>
                <w:noProof/>
                <w:sz w:val="18"/>
                <w:szCs w:val="18"/>
                <w:lang w:val="sr-Cyrl-CS"/>
              </w:rPr>
              <w:t>Јед.</w:t>
            </w:r>
          </w:p>
          <w:p w14:paraId="349CB521" w14:textId="77777777" w:rsidR="002B27F0" w:rsidRPr="00714C9A" w:rsidRDefault="002B27F0" w:rsidP="00EB0FB2">
            <w:pPr>
              <w:jc w:val="center"/>
              <w:rPr>
                <w:rFonts w:cs="Arial"/>
                <w:b/>
                <w:bCs/>
                <w:noProof/>
                <w:sz w:val="18"/>
                <w:szCs w:val="18"/>
                <w:lang w:val="sr-Cyrl-CS"/>
              </w:rPr>
            </w:pPr>
            <w:r w:rsidRPr="00714C9A">
              <w:rPr>
                <w:rFonts w:cs="Arial"/>
                <w:b/>
                <w:bCs/>
                <w:noProof/>
                <w:sz w:val="18"/>
                <w:szCs w:val="18"/>
                <w:lang w:val="sr-Cyrl-CS"/>
              </w:rPr>
              <w:t>мере</w:t>
            </w:r>
          </w:p>
        </w:tc>
        <w:tc>
          <w:tcPr>
            <w:tcW w:w="567" w:type="dxa"/>
            <w:shd w:val="clear" w:color="auto" w:fill="auto"/>
            <w:tcMar>
              <w:top w:w="28" w:type="dxa"/>
              <w:left w:w="57" w:type="dxa"/>
              <w:bottom w:w="28" w:type="dxa"/>
              <w:right w:w="57" w:type="dxa"/>
            </w:tcMar>
            <w:vAlign w:val="center"/>
          </w:tcPr>
          <w:p w14:paraId="1CDE5BD1" w14:textId="77777777" w:rsidR="002B27F0" w:rsidRPr="00714C9A" w:rsidRDefault="002B27F0" w:rsidP="00EB0FB2">
            <w:pPr>
              <w:jc w:val="center"/>
              <w:rPr>
                <w:rFonts w:cs="Arial"/>
                <w:b/>
                <w:bCs/>
                <w:noProof/>
                <w:sz w:val="18"/>
                <w:szCs w:val="18"/>
                <w:lang w:val="sr-Cyrl-CS"/>
              </w:rPr>
            </w:pPr>
            <w:r w:rsidRPr="00714C9A">
              <w:rPr>
                <w:rFonts w:cs="Arial"/>
                <w:b/>
                <w:bCs/>
                <w:noProof/>
                <w:sz w:val="18"/>
                <w:szCs w:val="18"/>
                <w:lang w:val="sr-Cyrl-CS"/>
              </w:rPr>
              <w:t>Кол.</w:t>
            </w:r>
          </w:p>
        </w:tc>
        <w:tc>
          <w:tcPr>
            <w:tcW w:w="1418" w:type="dxa"/>
            <w:shd w:val="clear" w:color="auto" w:fill="auto"/>
            <w:vAlign w:val="center"/>
          </w:tcPr>
          <w:p w14:paraId="19751A19" w14:textId="77777777" w:rsidR="002B27F0" w:rsidRPr="00714C9A" w:rsidRDefault="002B27F0" w:rsidP="00EB0FB2">
            <w:pPr>
              <w:jc w:val="center"/>
              <w:rPr>
                <w:rFonts w:cs="Arial"/>
                <w:b/>
                <w:bCs/>
                <w:noProof/>
                <w:sz w:val="18"/>
                <w:szCs w:val="18"/>
                <w:lang w:val="sr-Cyrl-CS"/>
              </w:rPr>
            </w:pPr>
            <w:r w:rsidRPr="00714C9A">
              <w:rPr>
                <w:rFonts w:cs="Arial"/>
                <w:b/>
                <w:bCs/>
                <w:noProof/>
                <w:sz w:val="18"/>
                <w:szCs w:val="18"/>
                <w:lang w:val="sr-Cyrl-CS"/>
              </w:rPr>
              <w:t>Јед.цена без ПДВ-а</w:t>
            </w:r>
          </w:p>
        </w:tc>
        <w:tc>
          <w:tcPr>
            <w:tcW w:w="1239" w:type="dxa"/>
            <w:shd w:val="clear" w:color="auto" w:fill="auto"/>
            <w:vAlign w:val="center"/>
          </w:tcPr>
          <w:p w14:paraId="3C76FB43" w14:textId="77777777" w:rsidR="002B27F0" w:rsidRPr="00714C9A" w:rsidRDefault="002B27F0" w:rsidP="00EB0FB2">
            <w:pPr>
              <w:jc w:val="center"/>
              <w:rPr>
                <w:rFonts w:cs="Arial"/>
                <w:b/>
                <w:bCs/>
                <w:noProof/>
                <w:sz w:val="18"/>
                <w:szCs w:val="18"/>
                <w:lang w:val="sr-Cyrl-CS"/>
              </w:rPr>
            </w:pPr>
            <w:r w:rsidRPr="00714C9A">
              <w:rPr>
                <w:rFonts w:cs="Arial"/>
                <w:b/>
                <w:bCs/>
                <w:noProof/>
                <w:sz w:val="18"/>
                <w:szCs w:val="18"/>
                <w:lang w:val="sr-Cyrl-CS"/>
              </w:rPr>
              <w:t>Јед.цена са ПДВ-ом</w:t>
            </w:r>
          </w:p>
        </w:tc>
        <w:tc>
          <w:tcPr>
            <w:tcW w:w="1275" w:type="dxa"/>
            <w:vAlign w:val="center"/>
          </w:tcPr>
          <w:p w14:paraId="3B920C70" w14:textId="77777777" w:rsidR="002B27F0" w:rsidRPr="00714C9A" w:rsidRDefault="002B27F0" w:rsidP="00EB0FB2">
            <w:pPr>
              <w:jc w:val="center"/>
              <w:rPr>
                <w:rFonts w:cs="Arial"/>
                <w:b/>
                <w:bCs/>
                <w:noProof/>
                <w:sz w:val="18"/>
                <w:szCs w:val="18"/>
                <w:lang w:val="sr-Cyrl-CS"/>
              </w:rPr>
            </w:pPr>
            <w:r w:rsidRPr="00714C9A">
              <w:rPr>
                <w:rFonts w:cs="Arial"/>
                <w:b/>
                <w:bCs/>
                <w:noProof/>
                <w:sz w:val="18"/>
                <w:szCs w:val="18"/>
                <w:lang w:val="sr-Cyrl-CS"/>
              </w:rPr>
              <w:t>Укупна вредност без ПДВ-а</w:t>
            </w:r>
          </w:p>
        </w:tc>
        <w:tc>
          <w:tcPr>
            <w:tcW w:w="1124" w:type="dxa"/>
            <w:vAlign w:val="center"/>
          </w:tcPr>
          <w:p w14:paraId="6CF3E905" w14:textId="77777777" w:rsidR="002B27F0" w:rsidRPr="00714C9A" w:rsidRDefault="002B27F0" w:rsidP="00EB0FB2">
            <w:pPr>
              <w:jc w:val="center"/>
              <w:rPr>
                <w:rFonts w:cs="Arial"/>
                <w:b/>
                <w:bCs/>
                <w:noProof/>
                <w:sz w:val="18"/>
                <w:szCs w:val="18"/>
                <w:lang w:val="sr-Cyrl-CS"/>
              </w:rPr>
            </w:pPr>
            <w:r w:rsidRPr="00714C9A">
              <w:rPr>
                <w:rFonts w:cs="Arial"/>
                <w:b/>
                <w:bCs/>
                <w:noProof/>
                <w:sz w:val="18"/>
                <w:szCs w:val="18"/>
                <w:lang w:val="sr-Cyrl-CS"/>
              </w:rPr>
              <w:t>Укупна вредност са ПДВ-ом</w:t>
            </w:r>
          </w:p>
        </w:tc>
      </w:tr>
      <w:tr w:rsidR="002B27F0" w:rsidRPr="00714C9A" w14:paraId="56BBC95D" w14:textId="77777777" w:rsidTr="002B27F0">
        <w:trPr>
          <w:cantSplit/>
          <w:trHeight w:val="340"/>
          <w:tblHeader/>
          <w:jc w:val="center"/>
        </w:trPr>
        <w:tc>
          <w:tcPr>
            <w:tcW w:w="591" w:type="dxa"/>
            <w:shd w:val="clear" w:color="auto" w:fill="auto"/>
            <w:noWrap/>
            <w:tcMar>
              <w:top w:w="28" w:type="dxa"/>
              <w:left w:w="57" w:type="dxa"/>
              <w:bottom w:w="28" w:type="dxa"/>
              <w:right w:w="57" w:type="dxa"/>
            </w:tcMar>
            <w:vAlign w:val="center"/>
          </w:tcPr>
          <w:p w14:paraId="6D195952" w14:textId="77777777" w:rsidR="002B27F0" w:rsidRPr="00714C9A" w:rsidRDefault="002B27F0" w:rsidP="00EB0FB2">
            <w:pPr>
              <w:jc w:val="center"/>
              <w:rPr>
                <w:rFonts w:cs="Arial"/>
                <w:noProof/>
                <w:sz w:val="18"/>
                <w:szCs w:val="18"/>
                <w:lang w:val="sr-Cyrl-CS"/>
              </w:rPr>
            </w:pPr>
            <w:r w:rsidRPr="00714C9A">
              <w:rPr>
                <w:rFonts w:cs="Arial"/>
                <w:noProof/>
                <w:sz w:val="18"/>
                <w:szCs w:val="18"/>
                <w:lang w:val="sr-Cyrl-CS"/>
              </w:rPr>
              <w:t>1</w:t>
            </w:r>
          </w:p>
        </w:tc>
        <w:tc>
          <w:tcPr>
            <w:tcW w:w="3757" w:type="dxa"/>
            <w:shd w:val="clear" w:color="auto" w:fill="auto"/>
            <w:noWrap/>
            <w:tcMar>
              <w:top w:w="28" w:type="dxa"/>
              <w:left w:w="57" w:type="dxa"/>
              <w:bottom w:w="28" w:type="dxa"/>
              <w:right w:w="57" w:type="dxa"/>
            </w:tcMar>
            <w:vAlign w:val="center"/>
          </w:tcPr>
          <w:p w14:paraId="0084A1EB" w14:textId="77777777" w:rsidR="002B27F0" w:rsidRPr="00714C9A" w:rsidRDefault="002B27F0" w:rsidP="00EB0FB2">
            <w:pPr>
              <w:jc w:val="center"/>
              <w:rPr>
                <w:rFonts w:cs="Arial"/>
                <w:b/>
                <w:bCs/>
                <w:noProof/>
                <w:sz w:val="18"/>
                <w:szCs w:val="18"/>
                <w:lang w:val="sr-Cyrl-CS"/>
              </w:rPr>
            </w:pPr>
            <w:r w:rsidRPr="00714C9A">
              <w:rPr>
                <w:rFonts w:cs="Arial"/>
                <w:b/>
                <w:bCs/>
                <w:noProof/>
                <w:sz w:val="18"/>
                <w:szCs w:val="18"/>
                <w:lang w:val="sr-Cyrl-CS"/>
              </w:rPr>
              <w:t>2</w:t>
            </w:r>
          </w:p>
        </w:tc>
        <w:tc>
          <w:tcPr>
            <w:tcW w:w="2126" w:type="dxa"/>
            <w:shd w:val="clear" w:color="auto" w:fill="auto"/>
            <w:tcMar>
              <w:top w:w="28" w:type="dxa"/>
              <w:left w:w="57" w:type="dxa"/>
              <w:bottom w:w="28" w:type="dxa"/>
              <w:right w:w="57" w:type="dxa"/>
            </w:tcMar>
            <w:vAlign w:val="center"/>
          </w:tcPr>
          <w:p w14:paraId="7B44630C" w14:textId="77777777" w:rsidR="002B27F0" w:rsidRPr="00714C9A" w:rsidRDefault="002B27F0" w:rsidP="00EB0FB2">
            <w:pPr>
              <w:jc w:val="center"/>
              <w:rPr>
                <w:rFonts w:cs="Arial"/>
                <w:b/>
                <w:bCs/>
                <w:noProof/>
                <w:sz w:val="18"/>
                <w:szCs w:val="18"/>
              </w:rPr>
            </w:pPr>
            <w:r w:rsidRPr="00714C9A">
              <w:rPr>
                <w:rFonts w:cs="Arial"/>
                <w:b/>
                <w:bCs/>
                <w:noProof/>
                <w:sz w:val="18"/>
                <w:szCs w:val="18"/>
              </w:rPr>
              <w:t>3</w:t>
            </w:r>
          </w:p>
        </w:tc>
        <w:tc>
          <w:tcPr>
            <w:tcW w:w="1559" w:type="dxa"/>
            <w:shd w:val="clear" w:color="auto" w:fill="auto"/>
            <w:tcMar>
              <w:top w:w="28" w:type="dxa"/>
              <w:left w:w="57" w:type="dxa"/>
              <w:bottom w:w="28" w:type="dxa"/>
              <w:right w:w="57" w:type="dxa"/>
            </w:tcMar>
            <w:vAlign w:val="center"/>
          </w:tcPr>
          <w:p w14:paraId="0998C9C9" w14:textId="77777777" w:rsidR="002B27F0" w:rsidRPr="00714C9A" w:rsidRDefault="002B27F0" w:rsidP="00EB0FB2">
            <w:pPr>
              <w:jc w:val="center"/>
              <w:rPr>
                <w:rFonts w:cs="Arial"/>
                <w:b/>
                <w:bCs/>
                <w:noProof/>
                <w:sz w:val="18"/>
                <w:szCs w:val="18"/>
              </w:rPr>
            </w:pPr>
            <w:r w:rsidRPr="00714C9A">
              <w:rPr>
                <w:rFonts w:cs="Arial"/>
                <w:b/>
                <w:bCs/>
                <w:noProof/>
                <w:sz w:val="18"/>
                <w:szCs w:val="18"/>
              </w:rPr>
              <w:t>4</w:t>
            </w:r>
          </w:p>
        </w:tc>
        <w:tc>
          <w:tcPr>
            <w:tcW w:w="851" w:type="dxa"/>
            <w:shd w:val="clear" w:color="auto" w:fill="auto"/>
            <w:tcMar>
              <w:top w:w="28" w:type="dxa"/>
              <w:left w:w="57" w:type="dxa"/>
              <w:bottom w:w="28" w:type="dxa"/>
              <w:right w:w="57" w:type="dxa"/>
            </w:tcMar>
            <w:vAlign w:val="center"/>
          </w:tcPr>
          <w:p w14:paraId="4581DDCA" w14:textId="77777777" w:rsidR="002B27F0" w:rsidRPr="00714C9A" w:rsidRDefault="002B27F0" w:rsidP="00EB0FB2">
            <w:pPr>
              <w:jc w:val="center"/>
              <w:rPr>
                <w:rFonts w:cs="Arial"/>
                <w:b/>
                <w:bCs/>
                <w:noProof/>
                <w:sz w:val="18"/>
                <w:szCs w:val="18"/>
              </w:rPr>
            </w:pPr>
            <w:r w:rsidRPr="00714C9A">
              <w:rPr>
                <w:rFonts w:cs="Arial"/>
                <w:b/>
                <w:bCs/>
                <w:noProof/>
                <w:sz w:val="18"/>
                <w:szCs w:val="18"/>
              </w:rPr>
              <w:t>5</w:t>
            </w:r>
          </w:p>
        </w:tc>
        <w:tc>
          <w:tcPr>
            <w:tcW w:w="567" w:type="dxa"/>
            <w:shd w:val="clear" w:color="auto" w:fill="auto"/>
            <w:tcMar>
              <w:top w:w="28" w:type="dxa"/>
              <w:left w:w="57" w:type="dxa"/>
              <w:bottom w:w="28" w:type="dxa"/>
              <w:right w:w="57" w:type="dxa"/>
            </w:tcMar>
            <w:vAlign w:val="center"/>
          </w:tcPr>
          <w:p w14:paraId="36BB4168" w14:textId="17EDED4D" w:rsidR="002B27F0" w:rsidRPr="00714C9A" w:rsidRDefault="001C22D8" w:rsidP="00EB0FB2">
            <w:pPr>
              <w:jc w:val="center"/>
              <w:rPr>
                <w:rFonts w:cs="Arial"/>
                <w:b/>
                <w:bCs/>
                <w:noProof/>
                <w:sz w:val="18"/>
                <w:szCs w:val="18"/>
              </w:rPr>
            </w:pPr>
            <w:r>
              <w:rPr>
                <w:rFonts w:cs="Arial"/>
                <w:b/>
                <w:bCs/>
                <w:noProof/>
                <w:sz w:val="18"/>
                <w:szCs w:val="18"/>
              </w:rPr>
              <w:t>6</w:t>
            </w:r>
          </w:p>
        </w:tc>
        <w:tc>
          <w:tcPr>
            <w:tcW w:w="1418" w:type="dxa"/>
            <w:shd w:val="clear" w:color="auto" w:fill="auto"/>
            <w:vAlign w:val="center"/>
          </w:tcPr>
          <w:p w14:paraId="48C8FA1D" w14:textId="20108220" w:rsidR="002B27F0" w:rsidRPr="00714C9A" w:rsidRDefault="001C22D8" w:rsidP="00EB0FB2">
            <w:pPr>
              <w:jc w:val="center"/>
              <w:rPr>
                <w:rFonts w:cs="Arial"/>
                <w:b/>
                <w:bCs/>
                <w:noProof/>
                <w:sz w:val="18"/>
                <w:szCs w:val="18"/>
              </w:rPr>
            </w:pPr>
            <w:r>
              <w:rPr>
                <w:rFonts w:cs="Arial"/>
                <w:b/>
                <w:bCs/>
                <w:noProof/>
                <w:sz w:val="18"/>
                <w:szCs w:val="18"/>
              </w:rPr>
              <w:t>7</w:t>
            </w:r>
          </w:p>
        </w:tc>
        <w:tc>
          <w:tcPr>
            <w:tcW w:w="1239" w:type="dxa"/>
            <w:shd w:val="clear" w:color="auto" w:fill="auto"/>
            <w:vAlign w:val="center"/>
          </w:tcPr>
          <w:p w14:paraId="61300160" w14:textId="631F7563" w:rsidR="002B27F0" w:rsidRPr="00714C9A" w:rsidRDefault="001C22D8" w:rsidP="00EB0FB2">
            <w:pPr>
              <w:jc w:val="center"/>
              <w:rPr>
                <w:rFonts w:cs="Arial"/>
                <w:b/>
                <w:bCs/>
                <w:noProof/>
                <w:sz w:val="18"/>
                <w:szCs w:val="18"/>
              </w:rPr>
            </w:pPr>
            <w:r>
              <w:rPr>
                <w:rFonts w:cs="Arial"/>
                <w:b/>
                <w:bCs/>
                <w:noProof/>
                <w:sz w:val="18"/>
                <w:szCs w:val="18"/>
              </w:rPr>
              <w:t>8</w:t>
            </w:r>
          </w:p>
        </w:tc>
        <w:tc>
          <w:tcPr>
            <w:tcW w:w="1275" w:type="dxa"/>
            <w:vAlign w:val="center"/>
          </w:tcPr>
          <w:p w14:paraId="09B1ADB9" w14:textId="08BE8F49" w:rsidR="002B27F0" w:rsidRPr="00714C9A" w:rsidRDefault="001C22D8" w:rsidP="00EB0FB2">
            <w:pPr>
              <w:jc w:val="center"/>
              <w:rPr>
                <w:rFonts w:cs="Arial"/>
                <w:b/>
                <w:bCs/>
                <w:noProof/>
                <w:sz w:val="18"/>
                <w:szCs w:val="18"/>
              </w:rPr>
            </w:pPr>
            <w:r>
              <w:rPr>
                <w:rFonts w:cs="Arial"/>
                <w:b/>
                <w:bCs/>
                <w:noProof/>
                <w:sz w:val="18"/>
                <w:szCs w:val="18"/>
                <w:lang w:val="sr-Cyrl-CS"/>
              </w:rPr>
              <w:t>9</w:t>
            </w:r>
          </w:p>
        </w:tc>
        <w:tc>
          <w:tcPr>
            <w:tcW w:w="1124" w:type="dxa"/>
            <w:vAlign w:val="center"/>
          </w:tcPr>
          <w:p w14:paraId="006250A0" w14:textId="615A140A" w:rsidR="002B27F0" w:rsidRPr="00714C9A" w:rsidRDefault="002B27F0" w:rsidP="00EB0FB2">
            <w:pPr>
              <w:jc w:val="center"/>
              <w:rPr>
                <w:rFonts w:cs="Arial"/>
                <w:b/>
                <w:bCs/>
                <w:noProof/>
                <w:sz w:val="18"/>
                <w:szCs w:val="18"/>
              </w:rPr>
            </w:pPr>
            <w:r w:rsidRPr="00714C9A">
              <w:rPr>
                <w:rFonts w:cs="Arial"/>
                <w:b/>
                <w:bCs/>
                <w:noProof/>
                <w:sz w:val="18"/>
                <w:szCs w:val="18"/>
                <w:lang w:val="sr-Cyrl-CS"/>
              </w:rPr>
              <w:t>1</w:t>
            </w:r>
            <w:r w:rsidR="001C22D8">
              <w:rPr>
                <w:rFonts w:cs="Arial"/>
                <w:b/>
                <w:bCs/>
                <w:noProof/>
                <w:sz w:val="18"/>
                <w:szCs w:val="18"/>
              </w:rPr>
              <w:t>0</w:t>
            </w:r>
          </w:p>
        </w:tc>
      </w:tr>
      <w:tr w:rsidR="002B27F0" w:rsidRPr="00714C9A" w14:paraId="7D7B9B35"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074B43CF" w14:textId="77777777" w:rsidR="002B27F0" w:rsidRDefault="002B27F0" w:rsidP="004B2F0A">
            <w:pPr>
              <w:jc w:val="center"/>
              <w:rPr>
                <w:rFonts w:cs="Arial"/>
                <w:noProof/>
                <w:sz w:val="18"/>
                <w:szCs w:val="18"/>
                <w:lang w:val="sr-Cyrl-RS"/>
              </w:rPr>
            </w:pPr>
            <w:r>
              <w:rPr>
                <w:rFonts w:cs="Arial"/>
                <w:noProof/>
                <w:sz w:val="18"/>
                <w:szCs w:val="18"/>
              </w:rPr>
              <w:t>1.</w:t>
            </w:r>
          </w:p>
        </w:tc>
        <w:tc>
          <w:tcPr>
            <w:tcW w:w="3757" w:type="dxa"/>
            <w:shd w:val="clear" w:color="auto" w:fill="auto"/>
            <w:noWrap/>
            <w:tcMar>
              <w:top w:w="28" w:type="dxa"/>
              <w:left w:w="57" w:type="dxa"/>
              <w:bottom w:w="28" w:type="dxa"/>
              <w:right w:w="57" w:type="dxa"/>
            </w:tcMar>
          </w:tcPr>
          <w:p w14:paraId="6D74FED0" w14:textId="546A50A4" w:rsidR="002B27F0" w:rsidRPr="004B2F0A" w:rsidRDefault="002B27F0" w:rsidP="004B2F0A">
            <w:pPr>
              <w:rPr>
                <w:rFonts w:cs="Arial"/>
                <w:noProof/>
                <w:lang w:val="sr-Cyrl-CS"/>
              </w:rPr>
            </w:pPr>
            <w:r w:rsidRPr="004B2F0A">
              <w:rPr>
                <w:rFonts w:eastAsia="Arial" w:cs="Arial"/>
                <w:lang w:val="hr-HR" w:eastAsia="hr-HR"/>
              </w:rPr>
              <w:t>Набавка и испорука, постројења бр. 1 за компензацију реактивне снаге филтерског типа 100 kVAr са регулацијом контакторског типа, у свему према дефинисаним спецификацијама опреме.</w:t>
            </w:r>
          </w:p>
        </w:tc>
        <w:tc>
          <w:tcPr>
            <w:tcW w:w="2126" w:type="dxa"/>
            <w:tcMar>
              <w:top w:w="28" w:type="dxa"/>
              <w:left w:w="57" w:type="dxa"/>
              <w:bottom w:w="28" w:type="dxa"/>
              <w:right w:w="57" w:type="dxa"/>
            </w:tcMar>
            <w:vAlign w:val="center"/>
          </w:tcPr>
          <w:p w14:paraId="3C606E9E" w14:textId="77777777" w:rsidR="002B27F0" w:rsidRPr="00714C9A" w:rsidRDefault="002B27F0" w:rsidP="004B2F0A">
            <w:pPr>
              <w:widowControl w:val="0"/>
              <w:autoSpaceDE w:val="0"/>
              <w:autoSpaceDN w:val="0"/>
              <w:adjustRightInd w:val="0"/>
              <w:spacing w:before="1"/>
              <w:ind w:left="23"/>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5A808361" w14:textId="77777777" w:rsidR="002B27F0" w:rsidRPr="00714C9A" w:rsidRDefault="002B27F0" w:rsidP="004B2F0A">
            <w:pPr>
              <w:widowControl w:val="0"/>
              <w:autoSpaceDE w:val="0"/>
              <w:autoSpaceDN w:val="0"/>
              <w:adjustRightInd w:val="0"/>
              <w:spacing w:before="1"/>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0F3D143B" w14:textId="2F89DE2C" w:rsidR="002B27F0" w:rsidRPr="006E32AE" w:rsidRDefault="006E32AE" w:rsidP="004B2F0A">
            <w:pPr>
              <w:jc w:val="center"/>
              <w:rPr>
                <w:rFonts w:cs="Arial"/>
                <w:noProof/>
                <w:sz w:val="18"/>
                <w:szCs w:val="18"/>
              </w:rPr>
            </w:pPr>
            <w:r w:rsidRPr="006E32AE">
              <w:rPr>
                <w:rFonts w:cs="Arial"/>
                <w:noProof/>
                <w:sz w:val="18"/>
                <w:szCs w:val="18"/>
              </w:rPr>
              <w:t>ком</w:t>
            </w:r>
          </w:p>
        </w:tc>
        <w:tc>
          <w:tcPr>
            <w:tcW w:w="567" w:type="dxa"/>
            <w:shd w:val="clear" w:color="auto" w:fill="auto"/>
            <w:tcMar>
              <w:top w:w="28" w:type="dxa"/>
              <w:left w:w="57" w:type="dxa"/>
              <w:bottom w:w="28" w:type="dxa"/>
              <w:right w:w="57" w:type="dxa"/>
            </w:tcMar>
            <w:vAlign w:val="center"/>
          </w:tcPr>
          <w:p w14:paraId="2040066C" w14:textId="19EF2973" w:rsidR="002B27F0" w:rsidRPr="004B2F0A" w:rsidRDefault="002B27F0" w:rsidP="004B2F0A">
            <w:pPr>
              <w:rPr>
                <w:rFonts w:cs="Arial"/>
                <w:noProof/>
                <w:sz w:val="18"/>
                <w:szCs w:val="18"/>
                <w:lang w:val="sr-Cyrl-RS"/>
              </w:rPr>
            </w:pPr>
            <w:r>
              <w:rPr>
                <w:rFonts w:cs="Arial"/>
                <w:noProof/>
                <w:sz w:val="18"/>
                <w:szCs w:val="18"/>
                <w:lang w:val="sr-Cyrl-RS"/>
              </w:rPr>
              <w:t>1</w:t>
            </w:r>
          </w:p>
        </w:tc>
        <w:tc>
          <w:tcPr>
            <w:tcW w:w="1418" w:type="dxa"/>
            <w:vAlign w:val="center"/>
          </w:tcPr>
          <w:p w14:paraId="534314C1"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39" w:type="dxa"/>
            <w:vAlign w:val="center"/>
          </w:tcPr>
          <w:p w14:paraId="4F8020CE"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01775FDF"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5BA5AA1A"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7581D262"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09FE3DEA" w14:textId="77777777" w:rsidR="002B27F0" w:rsidRDefault="002B27F0" w:rsidP="004B2F0A">
            <w:pPr>
              <w:jc w:val="center"/>
              <w:rPr>
                <w:rFonts w:cs="Arial"/>
                <w:noProof/>
                <w:sz w:val="18"/>
                <w:szCs w:val="18"/>
                <w:lang w:val="sr-Cyrl-RS"/>
              </w:rPr>
            </w:pPr>
            <w:r>
              <w:rPr>
                <w:rFonts w:cs="Arial"/>
                <w:noProof/>
                <w:sz w:val="18"/>
                <w:szCs w:val="18"/>
              </w:rPr>
              <w:lastRenderedPageBreak/>
              <w:t>2.</w:t>
            </w:r>
          </w:p>
        </w:tc>
        <w:tc>
          <w:tcPr>
            <w:tcW w:w="3757" w:type="dxa"/>
            <w:shd w:val="clear" w:color="auto" w:fill="auto"/>
            <w:noWrap/>
            <w:tcMar>
              <w:top w:w="28" w:type="dxa"/>
              <w:left w:w="57" w:type="dxa"/>
              <w:bottom w:w="28" w:type="dxa"/>
              <w:right w:w="57" w:type="dxa"/>
            </w:tcMar>
          </w:tcPr>
          <w:p w14:paraId="7999DEA5" w14:textId="7B271B22" w:rsidR="002B27F0" w:rsidRPr="004B2F0A" w:rsidRDefault="002B27F0" w:rsidP="004B2F0A">
            <w:pPr>
              <w:rPr>
                <w:rFonts w:cs="Arial"/>
                <w:noProof/>
                <w:lang w:val="sr-Cyrl-CS"/>
              </w:rPr>
            </w:pPr>
            <w:r w:rsidRPr="004B2F0A">
              <w:rPr>
                <w:rFonts w:eastAsia="Arial" w:cs="Arial"/>
                <w:lang w:val="hr-HR" w:eastAsia="hr-HR"/>
              </w:rPr>
              <w:t>Набавка и испорука, постројења бр. 2 за компензацију реактивне снаге филтерског типа 400 kVAr са регулацијом хибридног типа (контакторска и тиристорска), у свему према дефинисаним спецификацијама опреме.</w:t>
            </w:r>
          </w:p>
        </w:tc>
        <w:tc>
          <w:tcPr>
            <w:tcW w:w="2126" w:type="dxa"/>
            <w:tcMar>
              <w:top w:w="28" w:type="dxa"/>
              <w:left w:w="57" w:type="dxa"/>
              <w:bottom w:w="28" w:type="dxa"/>
              <w:right w:w="57" w:type="dxa"/>
            </w:tcMar>
            <w:vAlign w:val="center"/>
          </w:tcPr>
          <w:p w14:paraId="1EFF5954" w14:textId="77777777" w:rsidR="002B27F0" w:rsidRPr="00714C9A" w:rsidRDefault="002B27F0" w:rsidP="004B2F0A">
            <w:pPr>
              <w:widowControl w:val="0"/>
              <w:autoSpaceDE w:val="0"/>
              <w:autoSpaceDN w:val="0"/>
              <w:adjustRightInd w:val="0"/>
              <w:spacing w:before="1"/>
              <w:ind w:left="23"/>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4512A8E2" w14:textId="77777777" w:rsidR="002B27F0" w:rsidRPr="00714C9A" w:rsidRDefault="002B27F0" w:rsidP="004B2F0A">
            <w:pPr>
              <w:widowControl w:val="0"/>
              <w:autoSpaceDE w:val="0"/>
              <w:autoSpaceDN w:val="0"/>
              <w:adjustRightInd w:val="0"/>
              <w:spacing w:before="1"/>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77E5B6DF" w14:textId="3A55A444" w:rsidR="002B27F0" w:rsidRPr="006E32AE" w:rsidRDefault="006E32AE" w:rsidP="004B2F0A">
            <w:pPr>
              <w:jc w:val="center"/>
              <w:rPr>
                <w:rFonts w:cs="Arial"/>
                <w:noProof/>
                <w:sz w:val="18"/>
                <w:szCs w:val="18"/>
              </w:rPr>
            </w:pPr>
            <w:r w:rsidRPr="006E32AE">
              <w:rPr>
                <w:rFonts w:cs="Arial"/>
                <w:noProof/>
                <w:sz w:val="18"/>
                <w:szCs w:val="18"/>
              </w:rPr>
              <w:t>ком</w:t>
            </w:r>
          </w:p>
        </w:tc>
        <w:tc>
          <w:tcPr>
            <w:tcW w:w="567" w:type="dxa"/>
            <w:shd w:val="clear" w:color="auto" w:fill="auto"/>
            <w:tcMar>
              <w:top w:w="28" w:type="dxa"/>
              <w:left w:w="57" w:type="dxa"/>
              <w:bottom w:w="28" w:type="dxa"/>
              <w:right w:w="57" w:type="dxa"/>
            </w:tcMar>
            <w:vAlign w:val="center"/>
          </w:tcPr>
          <w:p w14:paraId="62742166" w14:textId="3838712C" w:rsidR="002B27F0" w:rsidRPr="003A41B4" w:rsidRDefault="002B27F0" w:rsidP="004B2F0A">
            <w:pPr>
              <w:rPr>
                <w:rFonts w:cs="Arial"/>
                <w:noProof/>
                <w:sz w:val="18"/>
                <w:szCs w:val="18"/>
              </w:rPr>
            </w:pPr>
            <w:r w:rsidRPr="00D132DD">
              <w:rPr>
                <w:rFonts w:cs="Arial"/>
                <w:noProof/>
                <w:sz w:val="18"/>
                <w:szCs w:val="18"/>
                <w:lang w:val="sr-Cyrl-RS"/>
              </w:rPr>
              <w:t xml:space="preserve"> </w:t>
            </w:r>
            <w:r>
              <w:rPr>
                <w:rFonts w:cs="Arial"/>
                <w:noProof/>
                <w:sz w:val="18"/>
                <w:szCs w:val="18"/>
              </w:rPr>
              <w:t>1</w:t>
            </w:r>
          </w:p>
        </w:tc>
        <w:tc>
          <w:tcPr>
            <w:tcW w:w="1418" w:type="dxa"/>
            <w:vAlign w:val="center"/>
          </w:tcPr>
          <w:p w14:paraId="1C323AA5"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39" w:type="dxa"/>
            <w:vAlign w:val="center"/>
          </w:tcPr>
          <w:p w14:paraId="4E0097B2"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07C853A5"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2B3D9B76"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0CA5DA92"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1070F59C" w14:textId="77777777" w:rsidR="002B27F0" w:rsidRDefault="002B27F0" w:rsidP="004B2F0A">
            <w:pPr>
              <w:jc w:val="center"/>
              <w:rPr>
                <w:rFonts w:cs="Arial"/>
                <w:noProof/>
                <w:sz w:val="18"/>
                <w:szCs w:val="18"/>
                <w:lang w:val="sr-Cyrl-RS"/>
              </w:rPr>
            </w:pPr>
            <w:r>
              <w:rPr>
                <w:rFonts w:cs="Arial"/>
                <w:noProof/>
                <w:sz w:val="18"/>
                <w:szCs w:val="18"/>
              </w:rPr>
              <w:t>3.</w:t>
            </w:r>
          </w:p>
        </w:tc>
        <w:tc>
          <w:tcPr>
            <w:tcW w:w="3757" w:type="dxa"/>
            <w:shd w:val="clear" w:color="auto" w:fill="auto"/>
            <w:noWrap/>
            <w:tcMar>
              <w:top w:w="28" w:type="dxa"/>
              <w:left w:w="57" w:type="dxa"/>
              <w:bottom w:w="28" w:type="dxa"/>
              <w:right w:w="57" w:type="dxa"/>
            </w:tcMar>
          </w:tcPr>
          <w:p w14:paraId="588B2CD3" w14:textId="55F0A405" w:rsidR="002B27F0" w:rsidRPr="004B2F0A" w:rsidRDefault="002B27F0" w:rsidP="004B2F0A">
            <w:pPr>
              <w:rPr>
                <w:rFonts w:cs="Arial"/>
                <w:noProof/>
                <w:lang w:val="sr-Cyrl-CS"/>
              </w:rPr>
            </w:pPr>
            <w:r w:rsidRPr="004B2F0A">
              <w:rPr>
                <w:rFonts w:eastAsia="Arial" w:cs="Arial"/>
                <w:lang w:val="hr-HR" w:eastAsia="hr-HR"/>
              </w:rPr>
              <w:t>Набавка и испорука, постројења бр. 3 за компензацију реактивне снаге филтерског типа 90 kVAr са регулацијом контакторског типа, у свему према дефинисаним спецификацијама опреме.</w:t>
            </w:r>
          </w:p>
        </w:tc>
        <w:tc>
          <w:tcPr>
            <w:tcW w:w="2126" w:type="dxa"/>
            <w:tcMar>
              <w:top w:w="28" w:type="dxa"/>
              <w:left w:w="57" w:type="dxa"/>
              <w:bottom w:w="28" w:type="dxa"/>
              <w:right w:w="57" w:type="dxa"/>
            </w:tcMar>
            <w:vAlign w:val="center"/>
          </w:tcPr>
          <w:p w14:paraId="6E437B9B" w14:textId="77777777" w:rsidR="002B27F0" w:rsidRPr="00714C9A" w:rsidRDefault="002B27F0" w:rsidP="004B2F0A">
            <w:pPr>
              <w:widowControl w:val="0"/>
              <w:autoSpaceDE w:val="0"/>
              <w:autoSpaceDN w:val="0"/>
              <w:adjustRightInd w:val="0"/>
              <w:spacing w:before="1"/>
              <w:ind w:left="23"/>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2DE9EB29" w14:textId="77777777" w:rsidR="002B27F0" w:rsidRPr="00714C9A" w:rsidRDefault="002B27F0" w:rsidP="004B2F0A">
            <w:pPr>
              <w:widowControl w:val="0"/>
              <w:autoSpaceDE w:val="0"/>
              <w:autoSpaceDN w:val="0"/>
              <w:adjustRightInd w:val="0"/>
              <w:spacing w:before="1"/>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01EF557F" w14:textId="2F08EB2D" w:rsidR="002B27F0" w:rsidRPr="006E32AE" w:rsidRDefault="006E32AE" w:rsidP="004B2F0A">
            <w:pPr>
              <w:jc w:val="center"/>
              <w:rPr>
                <w:rFonts w:cs="Arial"/>
                <w:noProof/>
                <w:sz w:val="18"/>
                <w:szCs w:val="18"/>
              </w:rPr>
            </w:pPr>
            <w:r w:rsidRPr="006E32AE">
              <w:rPr>
                <w:rFonts w:cs="Arial"/>
                <w:noProof/>
                <w:sz w:val="18"/>
                <w:szCs w:val="18"/>
              </w:rPr>
              <w:t>ком</w:t>
            </w:r>
          </w:p>
        </w:tc>
        <w:tc>
          <w:tcPr>
            <w:tcW w:w="567" w:type="dxa"/>
            <w:shd w:val="clear" w:color="auto" w:fill="auto"/>
            <w:tcMar>
              <w:top w:w="28" w:type="dxa"/>
              <w:left w:w="57" w:type="dxa"/>
              <w:bottom w:w="28" w:type="dxa"/>
              <w:right w:w="57" w:type="dxa"/>
            </w:tcMar>
            <w:vAlign w:val="center"/>
          </w:tcPr>
          <w:p w14:paraId="4BFB7183" w14:textId="15AEC94A" w:rsidR="002B27F0" w:rsidRPr="00C3394C" w:rsidRDefault="002B27F0" w:rsidP="004B2F0A">
            <w:pPr>
              <w:rPr>
                <w:rFonts w:cs="Arial"/>
                <w:noProof/>
                <w:sz w:val="18"/>
                <w:szCs w:val="18"/>
                <w:lang w:val="sr-Cyrl-RS"/>
              </w:rPr>
            </w:pPr>
            <w:r>
              <w:rPr>
                <w:rFonts w:cs="Arial"/>
                <w:noProof/>
                <w:sz w:val="18"/>
                <w:szCs w:val="18"/>
                <w:lang w:val="sr-Cyrl-RS"/>
              </w:rPr>
              <w:t xml:space="preserve">   1</w:t>
            </w:r>
          </w:p>
        </w:tc>
        <w:tc>
          <w:tcPr>
            <w:tcW w:w="1418" w:type="dxa"/>
            <w:vAlign w:val="center"/>
          </w:tcPr>
          <w:p w14:paraId="083E90F9"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39" w:type="dxa"/>
            <w:vAlign w:val="center"/>
          </w:tcPr>
          <w:p w14:paraId="634C66E3"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051408C8"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6CA18CDD"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550CE450"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51BED640" w14:textId="77777777" w:rsidR="002B27F0" w:rsidRPr="00C57666" w:rsidRDefault="002B27F0" w:rsidP="004B2F0A">
            <w:pPr>
              <w:jc w:val="center"/>
              <w:rPr>
                <w:rFonts w:cs="Arial"/>
                <w:noProof/>
                <w:sz w:val="18"/>
                <w:szCs w:val="18"/>
              </w:rPr>
            </w:pPr>
            <w:r>
              <w:rPr>
                <w:rFonts w:cs="Arial"/>
                <w:noProof/>
                <w:sz w:val="18"/>
                <w:szCs w:val="18"/>
              </w:rPr>
              <w:t>4.</w:t>
            </w:r>
          </w:p>
        </w:tc>
        <w:tc>
          <w:tcPr>
            <w:tcW w:w="3757" w:type="dxa"/>
            <w:shd w:val="clear" w:color="auto" w:fill="auto"/>
            <w:noWrap/>
            <w:tcMar>
              <w:top w:w="28" w:type="dxa"/>
              <w:left w:w="57" w:type="dxa"/>
              <w:bottom w:w="28" w:type="dxa"/>
              <w:right w:w="57" w:type="dxa"/>
            </w:tcMar>
          </w:tcPr>
          <w:p w14:paraId="212E2C78" w14:textId="72FC75C3" w:rsidR="002B27F0" w:rsidRPr="004B2F0A" w:rsidRDefault="002B27F0" w:rsidP="004B2F0A">
            <w:pPr>
              <w:widowControl w:val="0"/>
              <w:autoSpaceDE w:val="0"/>
              <w:autoSpaceDN w:val="0"/>
              <w:adjustRightInd w:val="0"/>
              <w:spacing w:before="1"/>
              <w:ind w:left="23"/>
              <w:rPr>
                <w:rFonts w:cs="Arial"/>
                <w:noProof/>
                <w:lang w:val="sr-Cyrl-RS"/>
              </w:rPr>
            </w:pPr>
            <w:r w:rsidRPr="004B2F0A">
              <w:rPr>
                <w:rFonts w:eastAsia="Arial" w:cs="Arial"/>
                <w:lang w:val="hr-HR" w:eastAsia="hr-HR"/>
              </w:rPr>
              <w:t>Набавка и испорука, постројења бр. 4 за компензацију реактивне снаге филтерског типа 260 kVAr са регулацијом контакторског типа, у свему према дефинисаним спецификацијама опреме.</w:t>
            </w:r>
          </w:p>
        </w:tc>
        <w:tc>
          <w:tcPr>
            <w:tcW w:w="2126" w:type="dxa"/>
            <w:tcMar>
              <w:top w:w="28" w:type="dxa"/>
              <w:left w:w="57" w:type="dxa"/>
              <w:bottom w:w="28" w:type="dxa"/>
              <w:right w:w="57" w:type="dxa"/>
            </w:tcMar>
            <w:vAlign w:val="center"/>
          </w:tcPr>
          <w:p w14:paraId="036CBB8F" w14:textId="77777777" w:rsidR="002B27F0" w:rsidRPr="00714C9A" w:rsidRDefault="002B27F0" w:rsidP="004B2F0A">
            <w:pPr>
              <w:widowControl w:val="0"/>
              <w:autoSpaceDE w:val="0"/>
              <w:autoSpaceDN w:val="0"/>
              <w:adjustRightInd w:val="0"/>
              <w:spacing w:before="1"/>
              <w:ind w:left="23"/>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7D6406C1" w14:textId="77777777" w:rsidR="002B27F0" w:rsidRPr="00714C9A" w:rsidRDefault="002B27F0" w:rsidP="004B2F0A">
            <w:pPr>
              <w:widowControl w:val="0"/>
              <w:autoSpaceDE w:val="0"/>
              <w:autoSpaceDN w:val="0"/>
              <w:adjustRightInd w:val="0"/>
              <w:spacing w:before="1"/>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016427F5" w14:textId="106640E3" w:rsidR="002B27F0" w:rsidRPr="006E32AE" w:rsidRDefault="006E32AE" w:rsidP="004B2F0A">
            <w:pPr>
              <w:jc w:val="center"/>
              <w:rPr>
                <w:rFonts w:cs="Arial"/>
                <w:noProof/>
                <w:sz w:val="18"/>
                <w:szCs w:val="18"/>
              </w:rPr>
            </w:pPr>
            <w:r w:rsidRPr="006E32AE">
              <w:rPr>
                <w:rFonts w:cs="Arial"/>
                <w:noProof/>
                <w:sz w:val="18"/>
                <w:szCs w:val="18"/>
              </w:rPr>
              <w:t>ком</w:t>
            </w:r>
          </w:p>
        </w:tc>
        <w:tc>
          <w:tcPr>
            <w:tcW w:w="567" w:type="dxa"/>
            <w:shd w:val="clear" w:color="auto" w:fill="auto"/>
            <w:tcMar>
              <w:top w:w="28" w:type="dxa"/>
              <w:left w:w="57" w:type="dxa"/>
              <w:bottom w:w="28" w:type="dxa"/>
              <w:right w:w="57" w:type="dxa"/>
            </w:tcMar>
            <w:vAlign w:val="center"/>
          </w:tcPr>
          <w:p w14:paraId="725C2B71" w14:textId="6268CB51" w:rsidR="002B27F0" w:rsidRPr="00C3394C" w:rsidRDefault="002B27F0" w:rsidP="004B2F0A">
            <w:pPr>
              <w:rPr>
                <w:rFonts w:cs="Arial"/>
                <w:noProof/>
                <w:sz w:val="18"/>
                <w:szCs w:val="18"/>
                <w:lang w:val="sr-Cyrl-RS"/>
              </w:rPr>
            </w:pPr>
            <w:r w:rsidRPr="00C3394C">
              <w:rPr>
                <w:rFonts w:cs="Arial"/>
                <w:noProof/>
                <w:sz w:val="18"/>
                <w:szCs w:val="18"/>
                <w:lang w:val="sr-Cyrl-RS"/>
              </w:rPr>
              <w:t xml:space="preserve">   </w:t>
            </w:r>
            <w:r>
              <w:rPr>
                <w:rFonts w:cs="Arial"/>
                <w:noProof/>
                <w:sz w:val="18"/>
                <w:szCs w:val="18"/>
                <w:lang w:val="sr-Cyrl-RS"/>
              </w:rPr>
              <w:t>1</w:t>
            </w:r>
          </w:p>
        </w:tc>
        <w:tc>
          <w:tcPr>
            <w:tcW w:w="1418" w:type="dxa"/>
            <w:vAlign w:val="center"/>
          </w:tcPr>
          <w:p w14:paraId="54FB8184"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39" w:type="dxa"/>
            <w:vAlign w:val="center"/>
          </w:tcPr>
          <w:p w14:paraId="4FA47B58"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741CC95D"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0F65F24B"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0A9F04C5"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6A9FAC53" w14:textId="77777777" w:rsidR="002B27F0" w:rsidRPr="007E1D4C" w:rsidRDefault="002B27F0" w:rsidP="004B2F0A">
            <w:pPr>
              <w:jc w:val="center"/>
              <w:rPr>
                <w:rFonts w:cs="Arial"/>
                <w:noProof/>
                <w:sz w:val="18"/>
                <w:szCs w:val="18"/>
                <w:lang w:val="sr-Cyrl-RS"/>
              </w:rPr>
            </w:pPr>
            <w:r>
              <w:rPr>
                <w:rFonts w:cs="Arial"/>
                <w:noProof/>
                <w:sz w:val="18"/>
                <w:szCs w:val="18"/>
              </w:rPr>
              <w:lastRenderedPageBreak/>
              <w:t>5</w:t>
            </w:r>
            <w:r>
              <w:rPr>
                <w:rFonts w:cs="Arial"/>
                <w:noProof/>
                <w:sz w:val="18"/>
                <w:szCs w:val="18"/>
                <w:lang w:val="sr-Cyrl-RS"/>
              </w:rPr>
              <w:t>.</w:t>
            </w:r>
          </w:p>
        </w:tc>
        <w:tc>
          <w:tcPr>
            <w:tcW w:w="3757" w:type="dxa"/>
            <w:shd w:val="clear" w:color="auto" w:fill="auto"/>
            <w:noWrap/>
            <w:tcMar>
              <w:top w:w="28" w:type="dxa"/>
              <w:left w:w="57" w:type="dxa"/>
              <w:bottom w:w="28" w:type="dxa"/>
              <w:right w:w="57" w:type="dxa"/>
            </w:tcMar>
          </w:tcPr>
          <w:p w14:paraId="0AA2CF23" w14:textId="2FDF12ED" w:rsidR="002B27F0" w:rsidRPr="004B2F0A" w:rsidRDefault="002B27F0" w:rsidP="004B2F0A">
            <w:pPr>
              <w:widowControl w:val="0"/>
              <w:autoSpaceDE w:val="0"/>
              <w:autoSpaceDN w:val="0"/>
              <w:adjustRightInd w:val="0"/>
              <w:spacing w:before="1"/>
              <w:ind w:left="23"/>
              <w:rPr>
                <w:rFonts w:cs="Arial"/>
                <w:noProof/>
                <w:lang w:val="sr-Cyrl-RS"/>
              </w:rPr>
            </w:pPr>
            <w:r w:rsidRPr="004B2F0A">
              <w:rPr>
                <w:rFonts w:eastAsia="Arial" w:cs="Arial"/>
                <w:lang w:val="hr-HR" w:eastAsia="hr-HR"/>
              </w:rPr>
              <w:t>Набавка и испорука, постројења бр. 5 за компензацију реактивне снаге филтерског типа 640 kVAr са регулацијом хибридног типа(контакторска и тиристорска), у свему према дефинисаним спецификацијама опреме.</w:t>
            </w:r>
          </w:p>
        </w:tc>
        <w:tc>
          <w:tcPr>
            <w:tcW w:w="2126" w:type="dxa"/>
            <w:tcMar>
              <w:top w:w="28" w:type="dxa"/>
              <w:left w:w="57" w:type="dxa"/>
              <w:bottom w:w="28" w:type="dxa"/>
              <w:right w:w="57" w:type="dxa"/>
            </w:tcMar>
            <w:vAlign w:val="center"/>
          </w:tcPr>
          <w:p w14:paraId="22F1232B" w14:textId="77777777" w:rsidR="002B27F0" w:rsidRPr="00714C9A" w:rsidRDefault="002B27F0" w:rsidP="004B2F0A">
            <w:pPr>
              <w:widowControl w:val="0"/>
              <w:autoSpaceDE w:val="0"/>
              <w:autoSpaceDN w:val="0"/>
              <w:adjustRightInd w:val="0"/>
              <w:spacing w:before="1"/>
              <w:ind w:left="23"/>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17DEFDF8" w14:textId="77777777" w:rsidR="002B27F0" w:rsidRPr="00714C9A" w:rsidRDefault="002B27F0" w:rsidP="004B2F0A">
            <w:pPr>
              <w:widowControl w:val="0"/>
              <w:autoSpaceDE w:val="0"/>
              <w:autoSpaceDN w:val="0"/>
              <w:adjustRightInd w:val="0"/>
              <w:spacing w:before="1"/>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60C1C24C" w14:textId="1AC43E1F" w:rsidR="002B27F0" w:rsidRPr="006E32AE" w:rsidRDefault="006E32AE" w:rsidP="004B2F0A">
            <w:pPr>
              <w:jc w:val="center"/>
              <w:rPr>
                <w:rFonts w:cs="Arial"/>
                <w:noProof/>
                <w:sz w:val="18"/>
                <w:szCs w:val="18"/>
              </w:rPr>
            </w:pPr>
            <w:r w:rsidRPr="006E32AE">
              <w:rPr>
                <w:rFonts w:cs="Arial"/>
                <w:noProof/>
                <w:sz w:val="18"/>
                <w:szCs w:val="18"/>
              </w:rPr>
              <w:t>ком</w:t>
            </w:r>
          </w:p>
        </w:tc>
        <w:tc>
          <w:tcPr>
            <w:tcW w:w="567" w:type="dxa"/>
            <w:shd w:val="clear" w:color="auto" w:fill="auto"/>
            <w:tcMar>
              <w:top w:w="28" w:type="dxa"/>
              <w:left w:w="57" w:type="dxa"/>
              <w:bottom w:w="28" w:type="dxa"/>
              <w:right w:w="57" w:type="dxa"/>
            </w:tcMar>
            <w:vAlign w:val="center"/>
          </w:tcPr>
          <w:p w14:paraId="50D3ABBD" w14:textId="25740F8D" w:rsidR="002B27F0" w:rsidRPr="00C3394C" w:rsidRDefault="002B27F0" w:rsidP="004B2F0A">
            <w:pPr>
              <w:rPr>
                <w:rFonts w:cs="Arial"/>
                <w:noProof/>
                <w:sz w:val="18"/>
                <w:szCs w:val="18"/>
                <w:lang w:val="sr-Cyrl-RS"/>
              </w:rPr>
            </w:pPr>
            <w:r>
              <w:rPr>
                <w:rFonts w:cs="Arial"/>
                <w:noProof/>
                <w:sz w:val="18"/>
                <w:szCs w:val="18"/>
                <w:lang w:val="sr-Cyrl-RS"/>
              </w:rPr>
              <w:t xml:space="preserve"> 1</w:t>
            </w:r>
          </w:p>
        </w:tc>
        <w:tc>
          <w:tcPr>
            <w:tcW w:w="1418" w:type="dxa"/>
            <w:vAlign w:val="center"/>
          </w:tcPr>
          <w:p w14:paraId="637050E4" w14:textId="77777777" w:rsidR="002B27F0" w:rsidRPr="00F70FA1" w:rsidRDefault="002B27F0" w:rsidP="004B2F0A">
            <w:pPr>
              <w:widowControl w:val="0"/>
              <w:autoSpaceDE w:val="0"/>
              <w:autoSpaceDN w:val="0"/>
              <w:adjustRightInd w:val="0"/>
              <w:spacing w:before="1"/>
              <w:ind w:left="245" w:right="234"/>
              <w:jc w:val="center"/>
              <w:rPr>
                <w:rFonts w:cs="Arial"/>
                <w:noProof/>
                <w:w w:val="102"/>
                <w:sz w:val="18"/>
                <w:szCs w:val="18"/>
              </w:rPr>
            </w:pPr>
          </w:p>
        </w:tc>
        <w:tc>
          <w:tcPr>
            <w:tcW w:w="1239" w:type="dxa"/>
            <w:vAlign w:val="center"/>
          </w:tcPr>
          <w:p w14:paraId="66DC35DC"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290B1C81"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2A5143B3"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24EB307F"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1186ABC6" w14:textId="77777777" w:rsidR="002B27F0" w:rsidRPr="00213FDE" w:rsidRDefault="002B27F0" w:rsidP="004B2F0A">
            <w:pPr>
              <w:jc w:val="center"/>
              <w:rPr>
                <w:rFonts w:cs="Arial"/>
                <w:noProof/>
                <w:sz w:val="18"/>
                <w:szCs w:val="18"/>
                <w:lang w:val="sr-Cyrl-RS"/>
              </w:rPr>
            </w:pPr>
            <w:r>
              <w:rPr>
                <w:rFonts w:cs="Arial"/>
                <w:noProof/>
                <w:sz w:val="18"/>
                <w:szCs w:val="18"/>
              </w:rPr>
              <w:t>6</w:t>
            </w:r>
            <w:r>
              <w:rPr>
                <w:rFonts w:cs="Arial"/>
                <w:noProof/>
                <w:sz w:val="18"/>
                <w:szCs w:val="18"/>
                <w:lang w:val="sr-Cyrl-RS"/>
              </w:rPr>
              <w:t>.</w:t>
            </w:r>
          </w:p>
        </w:tc>
        <w:tc>
          <w:tcPr>
            <w:tcW w:w="3757" w:type="dxa"/>
            <w:shd w:val="clear" w:color="auto" w:fill="auto"/>
            <w:noWrap/>
            <w:tcMar>
              <w:top w:w="28" w:type="dxa"/>
              <w:left w:w="57" w:type="dxa"/>
              <w:bottom w:w="28" w:type="dxa"/>
              <w:right w:w="57" w:type="dxa"/>
            </w:tcMar>
          </w:tcPr>
          <w:p w14:paraId="767872DD" w14:textId="59B88522" w:rsidR="002B27F0" w:rsidRPr="004B2F0A" w:rsidRDefault="002B27F0" w:rsidP="004B2F0A">
            <w:pPr>
              <w:rPr>
                <w:rFonts w:cs="Arial"/>
                <w:noProof/>
                <w:lang w:val="sr-Cyrl-CS"/>
              </w:rPr>
            </w:pPr>
            <w:r w:rsidRPr="004B2F0A">
              <w:rPr>
                <w:rFonts w:eastAsia="Arial" w:cs="Arial"/>
                <w:lang w:val="hr-HR" w:eastAsia="hr-HR"/>
              </w:rPr>
              <w:t>Набавка и испорука, постројења бр. 6 за компензацију реактивне снаге филтерског типа 100 kVAr са регулацијом контакторског типа, у свему према дефинисаним спецификацијама опреме.</w:t>
            </w:r>
          </w:p>
        </w:tc>
        <w:tc>
          <w:tcPr>
            <w:tcW w:w="2126" w:type="dxa"/>
            <w:tcMar>
              <w:top w:w="28" w:type="dxa"/>
              <w:left w:w="57" w:type="dxa"/>
              <w:bottom w:w="28" w:type="dxa"/>
              <w:right w:w="57" w:type="dxa"/>
            </w:tcMar>
            <w:vAlign w:val="center"/>
          </w:tcPr>
          <w:p w14:paraId="05DB8160" w14:textId="77777777" w:rsidR="002B27F0" w:rsidRPr="00714C9A" w:rsidRDefault="002B27F0" w:rsidP="004B2F0A">
            <w:pPr>
              <w:widowControl w:val="0"/>
              <w:autoSpaceDE w:val="0"/>
              <w:autoSpaceDN w:val="0"/>
              <w:adjustRightInd w:val="0"/>
              <w:spacing w:before="1"/>
              <w:ind w:left="23"/>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50FEE15E" w14:textId="77777777" w:rsidR="002B27F0" w:rsidRPr="00714C9A" w:rsidRDefault="002B27F0" w:rsidP="004B2F0A">
            <w:pPr>
              <w:widowControl w:val="0"/>
              <w:autoSpaceDE w:val="0"/>
              <w:autoSpaceDN w:val="0"/>
              <w:adjustRightInd w:val="0"/>
              <w:spacing w:before="1"/>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5D18B467" w14:textId="209F9866" w:rsidR="002B27F0" w:rsidRPr="006E32AE" w:rsidRDefault="006E32AE" w:rsidP="004B2F0A">
            <w:pPr>
              <w:jc w:val="center"/>
              <w:rPr>
                <w:rFonts w:cs="Arial"/>
                <w:noProof/>
                <w:sz w:val="18"/>
                <w:szCs w:val="18"/>
              </w:rPr>
            </w:pPr>
            <w:r w:rsidRPr="006E32AE">
              <w:rPr>
                <w:rFonts w:cs="Arial"/>
                <w:noProof/>
                <w:sz w:val="18"/>
                <w:szCs w:val="18"/>
              </w:rPr>
              <w:t>ком</w:t>
            </w:r>
          </w:p>
        </w:tc>
        <w:tc>
          <w:tcPr>
            <w:tcW w:w="567" w:type="dxa"/>
            <w:shd w:val="clear" w:color="auto" w:fill="auto"/>
            <w:tcMar>
              <w:top w:w="28" w:type="dxa"/>
              <w:left w:w="57" w:type="dxa"/>
              <w:bottom w:w="28" w:type="dxa"/>
              <w:right w:w="57" w:type="dxa"/>
            </w:tcMar>
            <w:vAlign w:val="center"/>
          </w:tcPr>
          <w:p w14:paraId="4CE91BB2" w14:textId="3C8C0D4E" w:rsidR="002B27F0" w:rsidRPr="004B2F0A" w:rsidRDefault="002B27F0" w:rsidP="004B2F0A">
            <w:pPr>
              <w:jc w:val="center"/>
              <w:rPr>
                <w:rFonts w:cs="Arial"/>
                <w:noProof/>
                <w:sz w:val="18"/>
                <w:szCs w:val="18"/>
                <w:lang w:val="sr-Cyrl-RS"/>
              </w:rPr>
            </w:pPr>
            <w:r>
              <w:rPr>
                <w:rFonts w:cs="Arial"/>
                <w:noProof/>
                <w:sz w:val="18"/>
                <w:szCs w:val="18"/>
                <w:lang w:val="sr-Cyrl-RS"/>
              </w:rPr>
              <w:t>1</w:t>
            </w:r>
          </w:p>
        </w:tc>
        <w:tc>
          <w:tcPr>
            <w:tcW w:w="1418" w:type="dxa"/>
            <w:vAlign w:val="center"/>
          </w:tcPr>
          <w:p w14:paraId="25D8489E"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39" w:type="dxa"/>
            <w:vAlign w:val="center"/>
          </w:tcPr>
          <w:p w14:paraId="75669DC7"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7CBFC6F6"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6440CC51"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35E29511"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6DB02F48" w14:textId="77777777" w:rsidR="002B27F0" w:rsidRDefault="002B27F0" w:rsidP="004B2F0A">
            <w:pPr>
              <w:jc w:val="center"/>
              <w:rPr>
                <w:rFonts w:cs="Arial"/>
                <w:noProof/>
                <w:sz w:val="18"/>
                <w:szCs w:val="18"/>
                <w:lang w:val="sr-Cyrl-RS"/>
              </w:rPr>
            </w:pPr>
            <w:r>
              <w:rPr>
                <w:rFonts w:cs="Arial"/>
                <w:noProof/>
                <w:sz w:val="18"/>
                <w:szCs w:val="18"/>
              </w:rPr>
              <w:t>7</w:t>
            </w:r>
            <w:r>
              <w:rPr>
                <w:rFonts w:cs="Arial"/>
                <w:noProof/>
                <w:sz w:val="18"/>
                <w:szCs w:val="18"/>
                <w:lang w:val="sr-Cyrl-RS"/>
              </w:rPr>
              <w:t>.</w:t>
            </w:r>
          </w:p>
        </w:tc>
        <w:tc>
          <w:tcPr>
            <w:tcW w:w="3757" w:type="dxa"/>
            <w:shd w:val="clear" w:color="auto" w:fill="auto"/>
            <w:noWrap/>
            <w:tcMar>
              <w:top w:w="28" w:type="dxa"/>
              <w:left w:w="57" w:type="dxa"/>
              <w:bottom w:w="28" w:type="dxa"/>
              <w:right w:w="57" w:type="dxa"/>
            </w:tcMar>
          </w:tcPr>
          <w:p w14:paraId="1B12D15F" w14:textId="011AE60A" w:rsidR="002B27F0" w:rsidRPr="004B2F0A" w:rsidRDefault="002B27F0" w:rsidP="004B2F0A">
            <w:pPr>
              <w:rPr>
                <w:rFonts w:cs="Arial"/>
                <w:noProof/>
                <w:lang w:val="sr-Cyrl-RS"/>
              </w:rPr>
            </w:pPr>
            <w:r w:rsidRPr="004B2F0A">
              <w:rPr>
                <w:rFonts w:eastAsia="Arial" w:cs="Arial"/>
                <w:lang w:val="hr-HR" w:eastAsia="hr-HR"/>
              </w:rPr>
              <w:t>Испорука SCADA апликације за праћање и оп</w:t>
            </w:r>
            <w:r w:rsidRPr="004B2F0A">
              <w:rPr>
                <w:rFonts w:eastAsia="Arial" w:cs="Arial"/>
                <w:lang w:val="sr-Cyrl-RS" w:eastAsia="hr-HR"/>
              </w:rPr>
              <w:t>т</w:t>
            </w:r>
            <w:r w:rsidRPr="004B2F0A">
              <w:rPr>
                <w:rFonts w:eastAsia="Arial" w:cs="Arial"/>
                <w:lang w:val="hr-HR" w:eastAsia="hr-HR"/>
              </w:rPr>
              <w:t xml:space="preserve">имизацију енергетске ефикасности, у свему према дефинисаним спецификацијама </w:t>
            </w:r>
          </w:p>
        </w:tc>
        <w:tc>
          <w:tcPr>
            <w:tcW w:w="2126" w:type="dxa"/>
            <w:tcMar>
              <w:top w:w="28" w:type="dxa"/>
              <w:left w:w="57" w:type="dxa"/>
              <w:bottom w:w="28" w:type="dxa"/>
              <w:right w:w="57" w:type="dxa"/>
            </w:tcMar>
            <w:vAlign w:val="center"/>
          </w:tcPr>
          <w:p w14:paraId="3BF6F8DD" w14:textId="77777777" w:rsidR="002B27F0" w:rsidRPr="00714C9A" w:rsidRDefault="002B27F0" w:rsidP="004B2F0A">
            <w:pPr>
              <w:widowControl w:val="0"/>
              <w:autoSpaceDE w:val="0"/>
              <w:autoSpaceDN w:val="0"/>
              <w:adjustRightInd w:val="0"/>
              <w:spacing w:before="1"/>
              <w:ind w:left="23"/>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0CB5F77A" w14:textId="77777777" w:rsidR="002B27F0" w:rsidRPr="00714C9A" w:rsidRDefault="002B27F0" w:rsidP="004B2F0A">
            <w:pPr>
              <w:widowControl w:val="0"/>
              <w:autoSpaceDE w:val="0"/>
              <w:autoSpaceDN w:val="0"/>
              <w:adjustRightInd w:val="0"/>
              <w:spacing w:before="1"/>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3BE3B7D8" w14:textId="466671A0" w:rsidR="002B27F0" w:rsidRPr="00213FDE" w:rsidRDefault="006E32AE" w:rsidP="004B2F0A">
            <w:pPr>
              <w:jc w:val="center"/>
              <w:rPr>
                <w:rFonts w:cs="Arial"/>
                <w:noProof/>
                <w:sz w:val="18"/>
                <w:szCs w:val="18"/>
                <w:lang w:val="sr-Cyrl-RS"/>
              </w:rPr>
            </w:pPr>
            <w:r w:rsidRPr="006E32AE">
              <w:rPr>
                <w:rFonts w:cs="Arial"/>
                <w:noProof/>
                <w:sz w:val="18"/>
                <w:szCs w:val="18"/>
                <w:lang w:val="sr-Cyrl-RS"/>
              </w:rPr>
              <w:t>комплет</w:t>
            </w:r>
          </w:p>
        </w:tc>
        <w:tc>
          <w:tcPr>
            <w:tcW w:w="567" w:type="dxa"/>
            <w:shd w:val="clear" w:color="auto" w:fill="auto"/>
            <w:tcMar>
              <w:top w:w="28" w:type="dxa"/>
              <w:left w:w="57" w:type="dxa"/>
              <w:bottom w:w="28" w:type="dxa"/>
              <w:right w:w="57" w:type="dxa"/>
            </w:tcMar>
            <w:vAlign w:val="center"/>
          </w:tcPr>
          <w:p w14:paraId="5FA17983" w14:textId="37A34FBE" w:rsidR="002B27F0" w:rsidRPr="00C3394C" w:rsidRDefault="002B27F0" w:rsidP="004B2F0A">
            <w:pPr>
              <w:jc w:val="center"/>
              <w:rPr>
                <w:rFonts w:cs="Arial"/>
                <w:noProof/>
                <w:sz w:val="18"/>
                <w:szCs w:val="18"/>
                <w:lang w:val="sr-Cyrl-RS"/>
              </w:rPr>
            </w:pPr>
            <w:r>
              <w:rPr>
                <w:rFonts w:cs="Arial"/>
                <w:noProof/>
                <w:sz w:val="18"/>
                <w:szCs w:val="18"/>
                <w:lang w:val="sr-Cyrl-RS"/>
              </w:rPr>
              <w:t>1</w:t>
            </w:r>
          </w:p>
        </w:tc>
        <w:tc>
          <w:tcPr>
            <w:tcW w:w="1418" w:type="dxa"/>
            <w:vAlign w:val="center"/>
          </w:tcPr>
          <w:p w14:paraId="50BF906C"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39" w:type="dxa"/>
            <w:vAlign w:val="center"/>
          </w:tcPr>
          <w:p w14:paraId="60146669"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09A9A88F"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4CB42454"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5A09CBE0"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507D6BE4" w14:textId="77777777" w:rsidR="002B27F0" w:rsidRDefault="002B27F0" w:rsidP="004B2F0A">
            <w:pPr>
              <w:jc w:val="center"/>
              <w:rPr>
                <w:rFonts w:cs="Arial"/>
                <w:noProof/>
                <w:sz w:val="18"/>
                <w:szCs w:val="18"/>
                <w:lang w:val="sr-Cyrl-RS"/>
              </w:rPr>
            </w:pPr>
            <w:r>
              <w:rPr>
                <w:rFonts w:cs="Arial"/>
                <w:noProof/>
                <w:sz w:val="18"/>
                <w:szCs w:val="18"/>
              </w:rPr>
              <w:t>8</w:t>
            </w:r>
            <w:r>
              <w:rPr>
                <w:rFonts w:cs="Arial"/>
                <w:noProof/>
                <w:sz w:val="18"/>
                <w:szCs w:val="18"/>
                <w:lang w:val="sr-Cyrl-RS"/>
              </w:rPr>
              <w:t>.</w:t>
            </w:r>
          </w:p>
        </w:tc>
        <w:tc>
          <w:tcPr>
            <w:tcW w:w="3757" w:type="dxa"/>
            <w:shd w:val="clear" w:color="auto" w:fill="auto"/>
            <w:noWrap/>
            <w:tcMar>
              <w:top w:w="28" w:type="dxa"/>
              <w:left w:w="57" w:type="dxa"/>
              <w:bottom w:w="28" w:type="dxa"/>
              <w:right w:w="57" w:type="dxa"/>
            </w:tcMar>
          </w:tcPr>
          <w:p w14:paraId="76A0E4F0" w14:textId="5C765AD7" w:rsidR="002B27F0" w:rsidRPr="004B2F0A" w:rsidRDefault="002B27F0" w:rsidP="004B2F0A">
            <w:pPr>
              <w:rPr>
                <w:rFonts w:cs="Arial"/>
                <w:noProof/>
                <w:lang w:val="sr-Cyrl-RS"/>
              </w:rPr>
            </w:pPr>
            <w:r w:rsidRPr="004B2F0A">
              <w:rPr>
                <w:rFonts w:eastAsia="Arial" w:cs="Arial"/>
                <w:lang w:val="hr-HR" w:eastAsia="hr-HR"/>
              </w:rPr>
              <w:t>Испорука Сервера</w:t>
            </w:r>
          </w:p>
        </w:tc>
        <w:tc>
          <w:tcPr>
            <w:tcW w:w="2126" w:type="dxa"/>
            <w:tcMar>
              <w:top w:w="28" w:type="dxa"/>
              <w:left w:w="57" w:type="dxa"/>
              <w:bottom w:w="28" w:type="dxa"/>
              <w:right w:w="57" w:type="dxa"/>
            </w:tcMar>
            <w:vAlign w:val="center"/>
          </w:tcPr>
          <w:p w14:paraId="157BC699" w14:textId="77777777" w:rsidR="002B27F0" w:rsidRPr="00714C9A" w:rsidRDefault="002B27F0" w:rsidP="004B2F0A">
            <w:pPr>
              <w:widowControl w:val="0"/>
              <w:autoSpaceDE w:val="0"/>
              <w:autoSpaceDN w:val="0"/>
              <w:adjustRightInd w:val="0"/>
              <w:spacing w:before="1"/>
              <w:ind w:left="23"/>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487E955A" w14:textId="77777777" w:rsidR="002B27F0" w:rsidRPr="00714C9A" w:rsidRDefault="002B27F0" w:rsidP="004B2F0A">
            <w:pPr>
              <w:widowControl w:val="0"/>
              <w:autoSpaceDE w:val="0"/>
              <w:autoSpaceDN w:val="0"/>
              <w:adjustRightInd w:val="0"/>
              <w:spacing w:before="1"/>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3B347942" w14:textId="30CF9AAB" w:rsidR="002B27F0" w:rsidRPr="00213FDE" w:rsidRDefault="006E32AE" w:rsidP="004B2F0A">
            <w:pPr>
              <w:jc w:val="center"/>
              <w:rPr>
                <w:rFonts w:cs="Arial"/>
                <w:noProof/>
                <w:sz w:val="18"/>
                <w:szCs w:val="18"/>
                <w:lang w:val="sr-Cyrl-RS"/>
              </w:rPr>
            </w:pPr>
            <w:r w:rsidRPr="006E32AE">
              <w:rPr>
                <w:rFonts w:cs="Arial"/>
                <w:noProof/>
                <w:sz w:val="18"/>
                <w:szCs w:val="18"/>
                <w:lang w:val="sr-Cyrl-RS"/>
              </w:rPr>
              <w:t>комплет</w:t>
            </w:r>
          </w:p>
        </w:tc>
        <w:tc>
          <w:tcPr>
            <w:tcW w:w="567" w:type="dxa"/>
            <w:shd w:val="clear" w:color="auto" w:fill="auto"/>
            <w:tcMar>
              <w:top w:w="28" w:type="dxa"/>
              <w:left w:w="57" w:type="dxa"/>
              <w:bottom w:w="28" w:type="dxa"/>
              <w:right w:w="57" w:type="dxa"/>
            </w:tcMar>
            <w:vAlign w:val="center"/>
          </w:tcPr>
          <w:p w14:paraId="52D10FED" w14:textId="68B01A3A" w:rsidR="002B27F0" w:rsidRPr="004B2F0A" w:rsidRDefault="002B27F0" w:rsidP="004B2F0A">
            <w:pPr>
              <w:jc w:val="center"/>
              <w:rPr>
                <w:rFonts w:cs="Arial"/>
                <w:noProof/>
                <w:sz w:val="18"/>
                <w:szCs w:val="18"/>
                <w:lang w:val="sr-Cyrl-RS"/>
              </w:rPr>
            </w:pPr>
            <w:r>
              <w:rPr>
                <w:rFonts w:cs="Arial"/>
                <w:noProof/>
                <w:sz w:val="18"/>
                <w:szCs w:val="18"/>
                <w:lang w:val="sr-Cyrl-RS"/>
              </w:rPr>
              <w:t>1</w:t>
            </w:r>
          </w:p>
        </w:tc>
        <w:tc>
          <w:tcPr>
            <w:tcW w:w="1418" w:type="dxa"/>
            <w:vAlign w:val="center"/>
          </w:tcPr>
          <w:p w14:paraId="395CCDF1" w14:textId="77777777" w:rsidR="002B27F0"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39" w:type="dxa"/>
            <w:vAlign w:val="center"/>
          </w:tcPr>
          <w:p w14:paraId="38555E08"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3E053DAF"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6A1C482D"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2FFF554A" w14:textId="77777777" w:rsidTr="002B27F0">
        <w:trPr>
          <w:cantSplit/>
          <w:trHeight w:val="475"/>
          <w:jc w:val="center"/>
        </w:trPr>
        <w:tc>
          <w:tcPr>
            <w:tcW w:w="591" w:type="dxa"/>
            <w:shd w:val="clear" w:color="auto" w:fill="auto"/>
            <w:noWrap/>
            <w:tcMar>
              <w:top w:w="28" w:type="dxa"/>
              <w:left w:w="57" w:type="dxa"/>
              <w:bottom w:w="28" w:type="dxa"/>
              <w:right w:w="57" w:type="dxa"/>
            </w:tcMar>
            <w:vAlign w:val="center"/>
          </w:tcPr>
          <w:p w14:paraId="44DF2EEF" w14:textId="53983ECB" w:rsidR="002B27F0" w:rsidRPr="00714C9A" w:rsidRDefault="001059B5" w:rsidP="004B2F0A">
            <w:pPr>
              <w:jc w:val="center"/>
              <w:rPr>
                <w:rFonts w:cs="Arial"/>
                <w:noProof/>
                <w:sz w:val="18"/>
                <w:szCs w:val="18"/>
                <w:lang w:val="sr-Cyrl-CS"/>
              </w:rPr>
            </w:pPr>
            <w:r>
              <w:rPr>
                <w:rFonts w:cs="Arial"/>
                <w:noProof/>
                <w:sz w:val="18"/>
                <w:szCs w:val="18"/>
              </w:rPr>
              <w:lastRenderedPageBreak/>
              <w:t>9</w:t>
            </w:r>
            <w:r w:rsidR="002B27F0">
              <w:rPr>
                <w:rFonts w:cs="Arial"/>
                <w:noProof/>
                <w:sz w:val="18"/>
                <w:szCs w:val="18"/>
                <w:lang w:val="sr-Cyrl-CS"/>
              </w:rPr>
              <w:t>.</w:t>
            </w:r>
          </w:p>
        </w:tc>
        <w:tc>
          <w:tcPr>
            <w:tcW w:w="3757" w:type="dxa"/>
            <w:shd w:val="clear" w:color="auto" w:fill="auto"/>
            <w:noWrap/>
            <w:tcMar>
              <w:top w:w="28" w:type="dxa"/>
              <w:left w:w="57" w:type="dxa"/>
              <w:bottom w:w="28" w:type="dxa"/>
              <w:right w:w="57" w:type="dxa"/>
            </w:tcMar>
          </w:tcPr>
          <w:p w14:paraId="41186981" w14:textId="49C87458" w:rsidR="002B27F0" w:rsidRPr="00D132DD" w:rsidRDefault="002B27F0" w:rsidP="004B2F0A">
            <w:pPr>
              <w:rPr>
                <w:rFonts w:cs="Arial"/>
                <w:noProof/>
                <w:lang w:val="sr-Cyrl-CS"/>
              </w:rPr>
            </w:pPr>
            <w:r w:rsidRPr="004B2F0A">
              <w:rPr>
                <w:rFonts w:eastAsia="Arial" w:cs="Arial"/>
                <w:lang w:val="hr-HR" w:eastAsia="hr-HR"/>
              </w:rPr>
              <w:t>Монтажа и пуштање у рад испоручених постројења за компензацију реактивне снаге и обука корисника.</w:t>
            </w:r>
          </w:p>
        </w:tc>
        <w:tc>
          <w:tcPr>
            <w:tcW w:w="2126" w:type="dxa"/>
            <w:tcMar>
              <w:top w:w="28" w:type="dxa"/>
              <w:left w:w="57" w:type="dxa"/>
              <w:bottom w:w="28" w:type="dxa"/>
              <w:right w:w="57" w:type="dxa"/>
            </w:tcMar>
            <w:vAlign w:val="center"/>
          </w:tcPr>
          <w:p w14:paraId="60945C2B" w14:textId="77777777" w:rsidR="002B27F0" w:rsidRPr="00714C9A" w:rsidRDefault="002B27F0" w:rsidP="004B2F0A">
            <w:pPr>
              <w:widowControl w:val="0"/>
              <w:autoSpaceDE w:val="0"/>
              <w:autoSpaceDN w:val="0"/>
              <w:adjustRightInd w:val="0"/>
              <w:spacing w:before="1"/>
              <w:ind w:left="23"/>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36A0C373" w14:textId="77777777" w:rsidR="002B27F0" w:rsidRPr="00714C9A" w:rsidRDefault="002B27F0" w:rsidP="004B2F0A">
            <w:pPr>
              <w:widowControl w:val="0"/>
              <w:autoSpaceDE w:val="0"/>
              <w:autoSpaceDN w:val="0"/>
              <w:adjustRightInd w:val="0"/>
              <w:spacing w:before="1"/>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5076E6D9" w14:textId="01B6FD22" w:rsidR="002B27F0" w:rsidRPr="006E32AE" w:rsidRDefault="006E32AE" w:rsidP="004B2F0A">
            <w:pPr>
              <w:jc w:val="center"/>
              <w:rPr>
                <w:rFonts w:cs="Arial"/>
                <w:noProof/>
                <w:sz w:val="18"/>
                <w:szCs w:val="18"/>
                <w:lang w:val="sr-Cyrl-RS"/>
              </w:rPr>
            </w:pPr>
            <w:r>
              <w:rPr>
                <w:rFonts w:cs="Arial"/>
                <w:noProof/>
                <w:sz w:val="18"/>
                <w:szCs w:val="18"/>
                <w:lang w:val="sr-Cyrl-RS"/>
              </w:rPr>
              <w:t>ком</w:t>
            </w:r>
          </w:p>
        </w:tc>
        <w:tc>
          <w:tcPr>
            <w:tcW w:w="567" w:type="dxa"/>
            <w:shd w:val="clear" w:color="auto" w:fill="auto"/>
            <w:tcMar>
              <w:top w:w="28" w:type="dxa"/>
              <w:left w:w="57" w:type="dxa"/>
              <w:bottom w:w="28" w:type="dxa"/>
              <w:right w:w="57" w:type="dxa"/>
            </w:tcMar>
            <w:vAlign w:val="center"/>
          </w:tcPr>
          <w:p w14:paraId="44992159" w14:textId="7C7F96ED" w:rsidR="002B27F0" w:rsidRPr="00C3394C" w:rsidRDefault="001059B5" w:rsidP="004B2F0A">
            <w:pPr>
              <w:jc w:val="center"/>
              <w:rPr>
                <w:rFonts w:cs="Arial"/>
                <w:noProof/>
                <w:sz w:val="18"/>
                <w:szCs w:val="18"/>
                <w:lang w:val="sr-Cyrl-RS"/>
              </w:rPr>
            </w:pPr>
            <w:r>
              <w:rPr>
                <w:rFonts w:cs="Arial"/>
                <w:noProof/>
                <w:sz w:val="18"/>
                <w:szCs w:val="18"/>
                <w:lang w:val="sr-Cyrl-RS"/>
              </w:rPr>
              <w:t>6</w:t>
            </w:r>
          </w:p>
        </w:tc>
        <w:tc>
          <w:tcPr>
            <w:tcW w:w="1418" w:type="dxa"/>
            <w:vAlign w:val="center"/>
          </w:tcPr>
          <w:p w14:paraId="41A12B13"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39" w:type="dxa"/>
            <w:vAlign w:val="center"/>
          </w:tcPr>
          <w:p w14:paraId="5EFE4647"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5BDAEB7B"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7888B7C7"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128C154B"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7177C56E" w14:textId="5B36B457" w:rsidR="002B27F0" w:rsidRPr="00213FDE" w:rsidRDefault="001059B5" w:rsidP="004B2F0A">
            <w:pPr>
              <w:jc w:val="center"/>
              <w:rPr>
                <w:rFonts w:cs="Arial"/>
                <w:noProof/>
                <w:sz w:val="18"/>
                <w:szCs w:val="18"/>
                <w:lang w:val="sr-Cyrl-RS"/>
              </w:rPr>
            </w:pPr>
            <w:r>
              <w:rPr>
                <w:rFonts w:cs="Arial"/>
                <w:noProof/>
                <w:sz w:val="18"/>
                <w:szCs w:val="18"/>
              </w:rPr>
              <w:t>10</w:t>
            </w:r>
            <w:r w:rsidR="002B27F0">
              <w:rPr>
                <w:rFonts w:cs="Arial"/>
                <w:noProof/>
                <w:sz w:val="18"/>
                <w:szCs w:val="18"/>
                <w:lang w:val="sr-Cyrl-RS"/>
              </w:rPr>
              <w:t>.</w:t>
            </w:r>
          </w:p>
        </w:tc>
        <w:tc>
          <w:tcPr>
            <w:tcW w:w="3757" w:type="dxa"/>
            <w:shd w:val="clear" w:color="auto" w:fill="auto"/>
            <w:noWrap/>
            <w:tcMar>
              <w:top w:w="28" w:type="dxa"/>
              <w:left w:w="57" w:type="dxa"/>
              <w:bottom w:w="28" w:type="dxa"/>
              <w:right w:w="57" w:type="dxa"/>
            </w:tcMar>
          </w:tcPr>
          <w:p w14:paraId="1ADE0D17" w14:textId="4B7C5329" w:rsidR="002B27F0" w:rsidRPr="004B2F0A" w:rsidRDefault="002B27F0" w:rsidP="004B2F0A">
            <w:pPr>
              <w:rPr>
                <w:rFonts w:cs="Arial"/>
                <w:noProof/>
                <w:lang w:val="sr-Cyrl-CS"/>
              </w:rPr>
            </w:pPr>
            <w:r w:rsidRPr="004B2F0A">
              <w:rPr>
                <w:rFonts w:eastAsia="Arial" w:cs="Arial"/>
                <w:lang w:val="hr-HR" w:eastAsia="hr-HR"/>
              </w:rPr>
              <w:t>Имплементирање испорученог софтвера и одговарајуће апликације за праћење и оптимизацију енергетске ефикасности</w:t>
            </w:r>
          </w:p>
        </w:tc>
        <w:tc>
          <w:tcPr>
            <w:tcW w:w="2126" w:type="dxa"/>
            <w:tcMar>
              <w:top w:w="28" w:type="dxa"/>
              <w:left w:w="57" w:type="dxa"/>
              <w:bottom w:w="28" w:type="dxa"/>
              <w:right w:w="57" w:type="dxa"/>
            </w:tcMar>
            <w:vAlign w:val="center"/>
          </w:tcPr>
          <w:p w14:paraId="53A8F635" w14:textId="77777777" w:rsidR="002B27F0" w:rsidRPr="00714C9A" w:rsidRDefault="002B27F0" w:rsidP="004B2F0A">
            <w:pPr>
              <w:widowControl w:val="0"/>
              <w:autoSpaceDE w:val="0"/>
              <w:autoSpaceDN w:val="0"/>
              <w:adjustRightInd w:val="0"/>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13FA3AB4" w14:textId="77777777" w:rsidR="002B27F0" w:rsidRPr="00714C9A" w:rsidRDefault="002B27F0" w:rsidP="004B2F0A">
            <w:pPr>
              <w:widowControl w:val="0"/>
              <w:autoSpaceDE w:val="0"/>
              <w:autoSpaceDN w:val="0"/>
              <w:adjustRightInd w:val="0"/>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01AAD101" w14:textId="44FFE921" w:rsidR="002B27F0" w:rsidRPr="006E32AE" w:rsidRDefault="006E32AE" w:rsidP="004B2F0A">
            <w:pPr>
              <w:jc w:val="center"/>
              <w:rPr>
                <w:rFonts w:cs="Arial"/>
                <w:noProof/>
                <w:sz w:val="18"/>
                <w:szCs w:val="18"/>
              </w:rPr>
            </w:pPr>
            <w:r w:rsidRPr="006E32AE">
              <w:rPr>
                <w:rFonts w:cs="Arial"/>
                <w:noProof/>
                <w:sz w:val="18"/>
                <w:szCs w:val="18"/>
              </w:rPr>
              <w:t>комплет</w:t>
            </w:r>
          </w:p>
        </w:tc>
        <w:tc>
          <w:tcPr>
            <w:tcW w:w="567" w:type="dxa"/>
            <w:shd w:val="clear" w:color="auto" w:fill="auto"/>
            <w:tcMar>
              <w:top w:w="28" w:type="dxa"/>
              <w:left w:w="57" w:type="dxa"/>
              <w:bottom w:w="28" w:type="dxa"/>
              <w:right w:w="57" w:type="dxa"/>
            </w:tcMar>
            <w:vAlign w:val="center"/>
          </w:tcPr>
          <w:p w14:paraId="300068B9" w14:textId="65DD29C6" w:rsidR="002B27F0" w:rsidRPr="004B2F0A" w:rsidRDefault="001059B5" w:rsidP="004B2F0A">
            <w:pPr>
              <w:jc w:val="center"/>
              <w:rPr>
                <w:rFonts w:cs="Arial"/>
                <w:noProof/>
                <w:sz w:val="18"/>
                <w:szCs w:val="18"/>
                <w:lang w:val="sr-Cyrl-RS"/>
              </w:rPr>
            </w:pPr>
            <w:r>
              <w:rPr>
                <w:rFonts w:cs="Arial"/>
                <w:noProof/>
                <w:sz w:val="18"/>
                <w:szCs w:val="18"/>
                <w:lang w:val="sr-Cyrl-RS"/>
              </w:rPr>
              <w:t>1</w:t>
            </w:r>
          </w:p>
        </w:tc>
        <w:tc>
          <w:tcPr>
            <w:tcW w:w="1418" w:type="dxa"/>
            <w:vAlign w:val="center"/>
          </w:tcPr>
          <w:p w14:paraId="1ABE4E03"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39" w:type="dxa"/>
            <w:vAlign w:val="center"/>
          </w:tcPr>
          <w:p w14:paraId="11C38389"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275" w:type="dxa"/>
            <w:vAlign w:val="center"/>
          </w:tcPr>
          <w:p w14:paraId="1499EC53"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c>
          <w:tcPr>
            <w:tcW w:w="1124" w:type="dxa"/>
            <w:vAlign w:val="center"/>
          </w:tcPr>
          <w:p w14:paraId="700BDF8D" w14:textId="77777777" w:rsidR="002B27F0" w:rsidRPr="00714C9A" w:rsidRDefault="002B27F0" w:rsidP="004B2F0A">
            <w:pPr>
              <w:widowControl w:val="0"/>
              <w:autoSpaceDE w:val="0"/>
              <w:autoSpaceDN w:val="0"/>
              <w:adjustRightInd w:val="0"/>
              <w:spacing w:before="1"/>
              <w:ind w:left="245" w:right="234"/>
              <w:jc w:val="center"/>
              <w:rPr>
                <w:rFonts w:cs="Arial"/>
                <w:noProof/>
                <w:w w:val="102"/>
                <w:sz w:val="18"/>
                <w:szCs w:val="18"/>
                <w:lang w:val="sr-Cyrl-CS"/>
              </w:rPr>
            </w:pPr>
          </w:p>
        </w:tc>
      </w:tr>
      <w:tr w:rsidR="002B27F0" w:rsidRPr="00714C9A" w14:paraId="05DF301C" w14:textId="77777777" w:rsidTr="002B27F0">
        <w:trPr>
          <w:cantSplit/>
          <w:trHeight w:val="340"/>
          <w:jc w:val="center"/>
        </w:trPr>
        <w:tc>
          <w:tcPr>
            <w:tcW w:w="591" w:type="dxa"/>
            <w:shd w:val="clear" w:color="auto" w:fill="auto"/>
            <w:noWrap/>
            <w:tcMar>
              <w:top w:w="28" w:type="dxa"/>
              <w:left w:w="57" w:type="dxa"/>
              <w:bottom w:w="28" w:type="dxa"/>
              <w:right w:w="57" w:type="dxa"/>
            </w:tcMar>
            <w:vAlign w:val="center"/>
          </w:tcPr>
          <w:p w14:paraId="23199578" w14:textId="0E1C7CDA" w:rsidR="002B27F0" w:rsidRPr="002B4556" w:rsidRDefault="001059B5" w:rsidP="004B2F0A">
            <w:pPr>
              <w:jc w:val="center"/>
              <w:rPr>
                <w:rFonts w:cs="Arial"/>
                <w:noProof/>
                <w:sz w:val="18"/>
                <w:szCs w:val="18"/>
              </w:rPr>
            </w:pPr>
            <w:r>
              <w:rPr>
                <w:rFonts w:cs="Arial"/>
                <w:noProof/>
                <w:sz w:val="18"/>
                <w:szCs w:val="18"/>
              </w:rPr>
              <w:lastRenderedPageBreak/>
              <w:t>11</w:t>
            </w:r>
            <w:r w:rsidR="002B27F0">
              <w:rPr>
                <w:rFonts w:cs="Arial"/>
                <w:noProof/>
                <w:sz w:val="18"/>
                <w:szCs w:val="18"/>
              </w:rPr>
              <w:t>.</w:t>
            </w:r>
          </w:p>
        </w:tc>
        <w:tc>
          <w:tcPr>
            <w:tcW w:w="3757" w:type="dxa"/>
            <w:shd w:val="clear" w:color="auto" w:fill="auto"/>
            <w:noWrap/>
            <w:tcMar>
              <w:top w:w="28" w:type="dxa"/>
              <w:left w:w="57" w:type="dxa"/>
              <w:bottom w:w="28" w:type="dxa"/>
              <w:right w:w="57" w:type="dxa"/>
            </w:tcMar>
          </w:tcPr>
          <w:p w14:paraId="3E7665A8" w14:textId="77777777" w:rsidR="002B27F0" w:rsidRPr="004B2F0A" w:rsidRDefault="002B27F0" w:rsidP="004B2F0A">
            <w:pPr>
              <w:rPr>
                <w:rFonts w:eastAsia="Arial" w:cs="Arial"/>
                <w:lang w:val="hr-HR" w:eastAsia="hr-HR"/>
              </w:rPr>
            </w:pPr>
            <w:r w:rsidRPr="004B2F0A">
              <w:rPr>
                <w:rFonts w:eastAsia="Arial" w:cs="Arial"/>
                <w:lang w:val="hr-HR" w:eastAsia="hr-HR"/>
              </w:rPr>
              <w:t xml:space="preserve">Пројекат изведеног стања за свако постројење компензације посебно. </w:t>
            </w:r>
          </w:p>
          <w:p w14:paraId="5F26C1C2" w14:textId="77777777" w:rsidR="002B27F0" w:rsidRPr="004B2F0A" w:rsidRDefault="002B27F0" w:rsidP="004B2F0A">
            <w:pPr>
              <w:rPr>
                <w:rFonts w:eastAsia="Arial" w:cs="Arial"/>
                <w:lang w:val="hr-HR" w:eastAsia="hr-HR"/>
              </w:rPr>
            </w:pPr>
            <w:r w:rsidRPr="004B2F0A">
              <w:rPr>
                <w:rFonts w:eastAsia="Arial" w:cs="Arial"/>
                <w:lang w:val="hr-HR" w:eastAsia="hr-HR"/>
              </w:rPr>
              <w:t>Пројекат мора да садржи:</w:t>
            </w:r>
          </w:p>
          <w:p w14:paraId="6CE4269C" w14:textId="77777777" w:rsidR="002B27F0" w:rsidRPr="004B2F0A" w:rsidRDefault="002B27F0" w:rsidP="004B2F0A">
            <w:pPr>
              <w:ind w:hanging="72"/>
              <w:rPr>
                <w:rFonts w:eastAsia="Arial" w:cs="Arial"/>
                <w:lang w:val="hr-HR" w:eastAsia="hr-HR"/>
              </w:rPr>
            </w:pPr>
            <w:r w:rsidRPr="004B2F0A">
              <w:rPr>
                <w:rFonts w:eastAsia="Arial" w:cs="Arial"/>
                <w:lang w:val="hr-HR" w:eastAsia="hr-HR"/>
              </w:rPr>
              <w:t>- детаљан опис    изведених радова</w:t>
            </w:r>
          </w:p>
          <w:p w14:paraId="07AA2789" w14:textId="77777777" w:rsidR="002B27F0" w:rsidRPr="004B2F0A" w:rsidRDefault="002B27F0" w:rsidP="004B2F0A">
            <w:pPr>
              <w:rPr>
                <w:rFonts w:eastAsia="Arial" w:cs="Arial"/>
                <w:lang w:val="hr-HR" w:eastAsia="hr-HR"/>
              </w:rPr>
            </w:pPr>
            <w:r w:rsidRPr="004B2F0A">
              <w:rPr>
                <w:rFonts w:eastAsia="Arial" w:cs="Arial"/>
                <w:lang w:val="hr-HR" w:eastAsia="hr-HR"/>
              </w:rPr>
              <w:t>- шеме повезивања и списак уграђене опреме</w:t>
            </w:r>
          </w:p>
          <w:p w14:paraId="25BB65CC" w14:textId="77777777" w:rsidR="002B27F0" w:rsidRPr="004B2F0A" w:rsidRDefault="002B27F0" w:rsidP="004B2F0A">
            <w:pPr>
              <w:rPr>
                <w:rFonts w:eastAsia="Arial" w:cs="Arial"/>
                <w:lang w:val="hr-HR" w:eastAsia="hr-HR"/>
              </w:rPr>
            </w:pPr>
            <w:r w:rsidRPr="004B2F0A">
              <w:rPr>
                <w:rFonts w:eastAsia="Arial" w:cs="Arial"/>
                <w:lang w:val="hr-HR" w:eastAsia="hr-HR"/>
              </w:rPr>
              <w:t>- упутство за коришћење и одржавање комплетног постројења (на српском језику)</w:t>
            </w:r>
          </w:p>
          <w:p w14:paraId="213D1156" w14:textId="77777777" w:rsidR="002B27F0" w:rsidRPr="004B2F0A" w:rsidRDefault="002B27F0" w:rsidP="004B2F0A">
            <w:pPr>
              <w:rPr>
                <w:rFonts w:eastAsia="Arial" w:cs="Arial"/>
                <w:lang w:val="hr-HR" w:eastAsia="hr-HR"/>
              </w:rPr>
            </w:pPr>
            <w:r w:rsidRPr="004B2F0A">
              <w:rPr>
                <w:rFonts w:eastAsia="Arial" w:cs="Arial"/>
                <w:lang w:val="hr-HR" w:eastAsia="hr-HR"/>
              </w:rPr>
              <w:t>- параметре подешавања регулатора</w:t>
            </w:r>
          </w:p>
          <w:p w14:paraId="2787F16A" w14:textId="3ECEDBFF" w:rsidR="002B27F0" w:rsidRPr="00D132DD" w:rsidRDefault="002B27F0" w:rsidP="004B2F0A">
            <w:pPr>
              <w:widowControl w:val="0"/>
              <w:autoSpaceDE w:val="0"/>
              <w:autoSpaceDN w:val="0"/>
              <w:adjustRightInd w:val="0"/>
              <w:spacing w:before="1"/>
              <w:ind w:left="23"/>
              <w:rPr>
                <w:rFonts w:cs="Arial"/>
                <w:noProof/>
                <w:lang w:val="hr-HR"/>
              </w:rPr>
            </w:pPr>
            <w:r w:rsidRPr="004B2F0A">
              <w:rPr>
                <w:rFonts w:eastAsia="Arial" w:cs="Arial"/>
                <w:lang w:val="hr-HR" w:eastAsia="hr-HR"/>
              </w:rPr>
              <w:t>Пројекат се доставља у електронској и штампаној копији, по два примерка</w:t>
            </w:r>
            <w:r w:rsidRPr="004B2F0A">
              <w:rPr>
                <w:rFonts w:eastAsia="Arial" w:cs="Arial"/>
                <w:lang w:val="sr-Cyrl-RS" w:eastAsia="hr-HR"/>
              </w:rPr>
              <w:t>.</w:t>
            </w:r>
          </w:p>
        </w:tc>
        <w:tc>
          <w:tcPr>
            <w:tcW w:w="2126" w:type="dxa"/>
            <w:tcMar>
              <w:top w:w="28" w:type="dxa"/>
              <w:left w:w="57" w:type="dxa"/>
              <w:bottom w:w="28" w:type="dxa"/>
              <w:right w:w="57" w:type="dxa"/>
            </w:tcMar>
            <w:vAlign w:val="center"/>
          </w:tcPr>
          <w:p w14:paraId="25453AAA" w14:textId="77777777" w:rsidR="002B27F0" w:rsidRPr="00714C9A" w:rsidRDefault="002B27F0" w:rsidP="004B2F0A">
            <w:pPr>
              <w:widowControl w:val="0"/>
              <w:autoSpaceDE w:val="0"/>
              <w:autoSpaceDN w:val="0"/>
              <w:adjustRightInd w:val="0"/>
              <w:rPr>
                <w:rFonts w:cs="Arial"/>
                <w:noProof/>
                <w:sz w:val="18"/>
                <w:szCs w:val="18"/>
                <w:lang w:val="sr-Cyrl-CS"/>
              </w:rPr>
            </w:pPr>
          </w:p>
        </w:tc>
        <w:tc>
          <w:tcPr>
            <w:tcW w:w="1559" w:type="dxa"/>
            <w:shd w:val="clear" w:color="auto" w:fill="auto"/>
            <w:tcMar>
              <w:top w:w="28" w:type="dxa"/>
              <w:left w:w="57" w:type="dxa"/>
              <w:bottom w:w="28" w:type="dxa"/>
              <w:right w:w="57" w:type="dxa"/>
            </w:tcMar>
            <w:vAlign w:val="center"/>
          </w:tcPr>
          <w:p w14:paraId="6BE84659" w14:textId="77777777" w:rsidR="002B27F0" w:rsidRPr="00714C9A" w:rsidRDefault="002B27F0" w:rsidP="004B2F0A">
            <w:pPr>
              <w:widowControl w:val="0"/>
              <w:autoSpaceDE w:val="0"/>
              <w:autoSpaceDN w:val="0"/>
              <w:adjustRightInd w:val="0"/>
              <w:rPr>
                <w:rFonts w:cs="Arial"/>
                <w:noProof/>
                <w:sz w:val="18"/>
                <w:szCs w:val="18"/>
                <w:lang w:val="sr-Cyrl-CS"/>
              </w:rPr>
            </w:pPr>
          </w:p>
        </w:tc>
        <w:tc>
          <w:tcPr>
            <w:tcW w:w="851" w:type="dxa"/>
            <w:shd w:val="clear" w:color="auto" w:fill="auto"/>
            <w:tcMar>
              <w:top w:w="28" w:type="dxa"/>
              <w:left w:w="57" w:type="dxa"/>
              <w:bottom w:w="28" w:type="dxa"/>
              <w:right w:w="57" w:type="dxa"/>
            </w:tcMar>
            <w:vAlign w:val="center"/>
          </w:tcPr>
          <w:p w14:paraId="48DFC62F" w14:textId="1F308F15" w:rsidR="002B27F0" w:rsidRPr="006E32AE" w:rsidRDefault="006E32AE" w:rsidP="004B2F0A">
            <w:pPr>
              <w:jc w:val="center"/>
              <w:rPr>
                <w:rFonts w:cs="Arial"/>
                <w:noProof/>
                <w:sz w:val="18"/>
                <w:szCs w:val="18"/>
                <w:lang w:val="sr-Cyrl-RS"/>
              </w:rPr>
            </w:pPr>
            <w:r>
              <w:rPr>
                <w:rFonts w:cs="Arial"/>
                <w:noProof/>
                <w:sz w:val="18"/>
                <w:szCs w:val="18"/>
                <w:lang w:val="sr-Cyrl-RS"/>
              </w:rPr>
              <w:t>-</w:t>
            </w:r>
          </w:p>
        </w:tc>
        <w:tc>
          <w:tcPr>
            <w:tcW w:w="567" w:type="dxa"/>
            <w:shd w:val="clear" w:color="auto" w:fill="auto"/>
            <w:tcMar>
              <w:top w:w="28" w:type="dxa"/>
              <w:left w:w="57" w:type="dxa"/>
              <w:bottom w:w="28" w:type="dxa"/>
              <w:right w:w="57" w:type="dxa"/>
            </w:tcMar>
            <w:vAlign w:val="center"/>
          </w:tcPr>
          <w:p w14:paraId="0AE5FAE9" w14:textId="471A5459" w:rsidR="002B27F0" w:rsidRPr="004B2F0A" w:rsidRDefault="002B27F0" w:rsidP="004B2F0A">
            <w:pPr>
              <w:jc w:val="center"/>
              <w:rPr>
                <w:rFonts w:cs="Arial"/>
                <w:noProof/>
                <w:sz w:val="18"/>
                <w:szCs w:val="18"/>
                <w:lang w:val="sr-Cyrl-RS"/>
              </w:rPr>
            </w:pPr>
            <w:r>
              <w:rPr>
                <w:rFonts w:cs="Arial"/>
                <w:noProof/>
                <w:sz w:val="18"/>
                <w:szCs w:val="18"/>
                <w:lang w:val="sr-Cyrl-RS"/>
              </w:rPr>
              <w:t>паушално</w:t>
            </w:r>
          </w:p>
        </w:tc>
        <w:tc>
          <w:tcPr>
            <w:tcW w:w="1418" w:type="dxa"/>
            <w:vAlign w:val="center"/>
          </w:tcPr>
          <w:p w14:paraId="33D768A1" w14:textId="77777777" w:rsidR="002B27F0" w:rsidRPr="005A1130" w:rsidRDefault="002B27F0" w:rsidP="004B2F0A">
            <w:pPr>
              <w:widowControl w:val="0"/>
              <w:autoSpaceDE w:val="0"/>
              <w:autoSpaceDN w:val="0"/>
              <w:adjustRightInd w:val="0"/>
              <w:spacing w:before="2"/>
              <w:ind w:left="245" w:right="234"/>
              <w:jc w:val="center"/>
              <w:rPr>
                <w:rFonts w:cs="Arial"/>
                <w:noProof/>
                <w:w w:val="102"/>
                <w:sz w:val="18"/>
                <w:szCs w:val="18"/>
              </w:rPr>
            </w:pPr>
          </w:p>
        </w:tc>
        <w:tc>
          <w:tcPr>
            <w:tcW w:w="1239" w:type="dxa"/>
            <w:vAlign w:val="center"/>
          </w:tcPr>
          <w:p w14:paraId="69D5B3DD" w14:textId="77777777" w:rsidR="002B27F0" w:rsidRPr="00714C9A" w:rsidRDefault="002B27F0" w:rsidP="004B2F0A">
            <w:pPr>
              <w:widowControl w:val="0"/>
              <w:autoSpaceDE w:val="0"/>
              <w:autoSpaceDN w:val="0"/>
              <w:adjustRightInd w:val="0"/>
              <w:spacing w:before="2"/>
              <w:ind w:left="245" w:right="234"/>
              <w:jc w:val="center"/>
              <w:rPr>
                <w:rFonts w:cs="Arial"/>
                <w:noProof/>
                <w:w w:val="102"/>
                <w:sz w:val="18"/>
                <w:szCs w:val="18"/>
                <w:lang w:val="sr-Cyrl-CS"/>
              </w:rPr>
            </w:pPr>
          </w:p>
        </w:tc>
        <w:tc>
          <w:tcPr>
            <w:tcW w:w="1275" w:type="dxa"/>
            <w:vAlign w:val="center"/>
          </w:tcPr>
          <w:p w14:paraId="46621B26" w14:textId="77777777" w:rsidR="002B27F0" w:rsidRPr="00714C9A" w:rsidRDefault="002B27F0" w:rsidP="004B2F0A">
            <w:pPr>
              <w:widowControl w:val="0"/>
              <w:autoSpaceDE w:val="0"/>
              <w:autoSpaceDN w:val="0"/>
              <w:adjustRightInd w:val="0"/>
              <w:spacing w:before="2"/>
              <w:ind w:left="245" w:right="234"/>
              <w:jc w:val="center"/>
              <w:rPr>
                <w:rFonts w:cs="Arial"/>
                <w:noProof/>
                <w:w w:val="102"/>
                <w:sz w:val="18"/>
                <w:szCs w:val="18"/>
                <w:lang w:val="sr-Cyrl-CS"/>
              </w:rPr>
            </w:pPr>
          </w:p>
        </w:tc>
        <w:tc>
          <w:tcPr>
            <w:tcW w:w="1124" w:type="dxa"/>
            <w:vAlign w:val="center"/>
          </w:tcPr>
          <w:p w14:paraId="3CB84FEE" w14:textId="77777777" w:rsidR="002B27F0" w:rsidRPr="00714C9A" w:rsidRDefault="002B27F0" w:rsidP="004B2F0A">
            <w:pPr>
              <w:widowControl w:val="0"/>
              <w:autoSpaceDE w:val="0"/>
              <w:autoSpaceDN w:val="0"/>
              <w:adjustRightInd w:val="0"/>
              <w:spacing w:before="2"/>
              <w:ind w:left="245" w:right="234"/>
              <w:jc w:val="center"/>
              <w:rPr>
                <w:rFonts w:cs="Arial"/>
                <w:noProof/>
                <w:w w:val="102"/>
                <w:sz w:val="18"/>
                <w:szCs w:val="18"/>
                <w:lang w:val="sr-Cyrl-CS"/>
              </w:rPr>
            </w:pPr>
          </w:p>
        </w:tc>
      </w:tr>
    </w:tbl>
    <w:p w14:paraId="41656CD4" w14:textId="7BBC0067" w:rsidR="001059B5" w:rsidRDefault="001059B5" w:rsidP="001D75F0">
      <w:pPr>
        <w:spacing w:before="0"/>
        <w:ind w:right="-185"/>
        <w:contextualSpacing/>
        <w:rPr>
          <w:rFonts w:cs="Arial"/>
          <w:b/>
          <w:sz w:val="24"/>
          <w:szCs w:val="24"/>
        </w:rPr>
      </w:pPr>
    </w:p>
    <w:p w14:paraId="766871DD" w14:textId="77777777" w:rsidR="001059B5" w:rsidRDefault="001059B5">
      <w:pPr>
        <w:spacing w:before="0"/>
        <w:jc w:val="left"/>
        <w:rPr>
          <w:rFonts w:cs="Arial"/>
          <w:b/>
          <w:sz w:val="24"/>
          <w:szCs w:val="24"/>
        </w:rPr>
      </w:pPr>
      <w:r>
        <w:rPr>
          <w:rFonts w:cs="Arial"/>
          <w:b/>
          <w:sz w:val="24"/>
          <w:szCs w:val="24"/>
        </w:rPr>
        <w:br w:type="page"/>
      </w:r>
    </w:p>
    <w:p w14:paraId="3C21E787" w14:textId="77777777" w:rsidR="004B2F0A" w:rsidRDefault="004B2F0A" w:rsidP="001D75F0">
      <w:pPr>
        <w:spacing w:before="0"/>
        <w:ind w:right="-185"/>
        <w:contextualSpacing/>
        <w:rPr>
          <w:rFonts w:cs="Arial"/>
          <w:b/>
          <w:sz w:val="24"/>
          <w:szCs w:val="24"/>
        </w:rPr>
      </w:pPr>
    </w:p>
    <w:p w14:paraId="467E12BB" w14:textId="77777777" w:rsidR="004B2F0A" w:rsidRDefault="004B2F0A" w:rsidP="001D75F0">
      <w:pPr>
        <w:spacing w:before="0"/>
        <w:ind w:right="-185"/>
        <w:contextualSpacing/>
        <w:rPr>
          <w:rFonts w:cs="Arial"/>
          <w:b/>
          <w:sz w:val="24"/>
          <w:szCs w:val="24"/>
        </w:rPr>
      </w:pPr>
    </w:p>
    <w:p w14:paraId="734075BA" w14:textId="52E5C8C7" w:rsidR="00E729CE" w:rsidRPr="00E77D94" w:rsidRDefault="00E729CE" w:rsidP="00E77D94">
      <w:pPr>
        <w:spacing w:before="0"/>
        <w:jc w:val="left"/>
        <w:rPr>
          <w:rFonts w:cs="Arial"/>
          <w:b/>
          <w:sz w:val="24"/>
          <w:szCs w:val="24"/>
          <w:lang w:val="sr-Cyrl-RS"/>
        </w:rPr>
      </w:pPr>
    </w:p>
    <w:p w14:paraId="51EA4877" w14:textId="6B84EA38" w:rsidR="00C364EF" w:rsidRDefault="00CA340B" w:rsidP="001D75F0">
      <w:pPr>
        <w:spacing w:before="0"/>
        <w:ind w:right="-185"/>
        <w:contextualSpacing/>
        <w:rPr>
          <w:rFonts w:cs="Arial"/>
          <w:sz w:val="24"/>
          <w:szCs w:val="24"/>
          <w:lang w:val="sr-Cyrl-RS"/>
        </w:rPr>
      </w:pPr>
      <w:r w:rsidRPr="009D635F">
        <w:rPr>
          <w:rFonts w:cs="Arial"/>
          <w:b/>
          <w:sz w:val="24"/>
          <w:szCs w:val="24"/>
        </w:rPr>
        <w:t>Табела 1.</w:t>
      </w:r>
    </w:p>
    <w:p w14:paraId="23EAD114" w14:textId="77777777" w:rsidR="00A80E7C" w:rsidRPr="00A80E7C" w:rsidRDefault="00A80E7C" w:rsidP="009B4D64">
      <w:pPr>
        <w:spacing w:before="0"/>
        <w:ind w:left="-284" w:right="-185"/>
        <w:contextualSpacing/>
        <w:rPr>
          <w:rFonts w:cs="Arial"/>
          <w:i/>
          <w:color w:val="00B0F0"/>
          <w:sz w:val="24"/>
          <w:szCs w:val="24"/>
          <w:u w:val="single"/>
          <w:lang w:val="sr-Cyrl-RS"/>
        </w:rPr>
      </w:pPr>
    </w:p>
    <w:tbl>
      <w:tblPr>
        <w:tblpPr w:leftFromText="141" w:rightFromText="141" w:vertAnchor="text" w:horzAnchor="page" w:tblpX="2484"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A340B" w:rsidRPr="00A471E9" w14:paraId="7BA82B9A" w14:textId="77777777" w:rsidTr="00CA340B">
        <w:trPr>
          <w:trHeight w:val="418"/>
        </w:trPr>
        <w:tc>
          <w:tcPr>
            <w:tcW w:w="568" w:type="dxa"/>
            <w:vAlign w:val="center"/>
          </w:tcPr>
          <w:p w14:paraId="52130612" w14:textId="77777777" w:rsidR="00CA340B" w:rsidRPr="00EC5BB4" w:rsidRDefault="00CA340B" w:rsidP="00CA340B">
            <w:pPr>
              <w:spacing w:before="0"/>
              <w:ind w:left="-284" w:right="-185"/>
              <w:contextualSpacing/>
              <w:jc w:val="center"/>
              <w:rPr>
                <w:rFonts w:cs="Arial"/>
                <w:b/>
                <w:sz w:val="24"/>
                <w:szCs w:val="24"/>
                <w:lang w:val="sr-Latn-CS"/>
              </w:rPr>
            </w:pPr>
            <w:r w:rsidRPr="00EC5BB4">
              <w:rPr>
                <w:rFonts w:cs="Arial"/>
                <w:b/>
                <w:sz w:val="24"/>
                <w:szCs w:val="24"/>
              </w:rPr>
              <w:t>I</w:t>
            </w:r>
          </w:p>
        </w:tc>
        <w:tc>
          <w:tcPr>
            <w:tcW w:w="6740" w:type="dxa"/>
            <w:vAlign w:val="center"/>
          </w:tcPr>
          <w:p w14:paraId="3EDCCDA3" w14:textId="77777777" w:rsidR="00CA340B" w:rsidRPr="00A56364" w:rsidRDefault="00CA340B" w:rsidP="00CA340B">
            <w:pPr>
              <w:spacing w:before="0"/>
              <w:ind w:left="-284" w:right="-185"/>
              <w:contextualSpacing/>
              <w:jc w:val="center"/>
              <w:rPr>
                <w:rFonts w:cs="Arial"/>
                <w:b/>
                <w:sz w:val="20"/>
                <w:szCs w:val="20"/>
                <w:lang w:val="sr-Cyrl-RS"/>
              </w:rPr>
            </w:pPr>
            <w:r w:rsidRPr="00C86DD0">
              <w:rPr>
                <w:rFonts w:cs="Arial"/>
                <w:b/>
                <w:sz w:val="20"/>
                <w:szCs w:val="20"/>
                <w:lang w:val="sr-Latn-CS"/>
              </w:rPr>
              <w:t>УКУПНО ПОНУЂЕНА ЦЕНА  без ПДВ</w:t>
            </w:r>
          </w:p>
          <w:p w14:paraId="37C9ABAD" w14:textId="492B2DC3" w:rsidR="00CA340B" w:rsidRPr="00C86DD0" w:rsidRDefault="00CA340B" w:rsidP="00CA340B">
            <w:pPr>
              <w:spacing w:before="0"/>
              <w:ind w:left="-284" w:right="-185"/>
              <w:contextualSpacing/>
              <w:jc w:val="center"/>
              <w:rPr>
                <w:rFonts w:cs="Arial"/>
                <w:b/>
                <w:sz w:val="20"/>
                <w:szCs w:val="20"/>
                <w:lang w:val="sr-Latn-CS"/>
              </w:rPr>
            </w:pPr>
            <w:r w:rsidRPr="00C86DD0">
              <w:rPr>
                <w:rFonts w:cs="Arial"/>
                <w:b/>
                <w:color w:val="000000"/>
                <w:sz w:val="20"/>
                <w:szCs w:val="20"/>
                <w:lang w:val="sr-Latn-CS"/>
              </w:rPr>
              <w:t xml:space="preserve">(збир колоне бр. </w:t>
            </w:r>
            <w:r w:rsidR="009C5861">
              <w:rPr>
                <w:rFonts w:cs="Arial"/>
                <w:b/>
                <w:color w:val="FF0000"/>
                <w:sz w:val="20"/>
                <w:szCs w:val="20"/>
                <w:lang w:val="sr-Cyrl-CS"/>
              </w:rPr>
              <w:t>9</w:t>
            </w:r>
            <w:r w:rsidRPr="00C86DD0">
              <w:rPr>
                <w:rFonts w:cs="Arial"/>
                <w:b/>
                <w:color w:val="000000"/>
                <w:sz w:val="20"/>
                <w:szCs w:val="20"/>
                <w:lang w:val="sr-Latn-CS"/>
              </w:rPr>
              <w:t>)</w:t>
            </w:r>
          </w:p>
        </w:tc>
        <w:tc>
          <w:tcPr>
            <w:tcW w:w="2610" w:type="dxa"/>
          </w:tcPr>
          <w:p w14:paraId="4ECBCDEF" w14:textId="77777777" w:rsidR="00CA340B" w:rsidRPr="00C86DD0" w:rsidRDefault="00CA340B" w:rsidP="00CA340B">
            <w:pPr>
              <w:spacing w:before="0"/>
              <w:ind w:left="-284" w:right="-185"/>
              <w:contextualSpacing/>
              <w:rPr>
                <w:rFonts w:cs="Arial"/>
                <w:color w:val="FF0000"/>
                <w:sz w:val="24"/>
                <w:szCs w:val="24"/>
                <w:lang w:val="sr-Latn-CS"/>
              </w:rPr>
            </w:pPr>
          </w:p>
        </w:tc>
      </w:tr>
      <w:tr w:rsidR="00CA340B" w:rsidRPr="00EC5BB4" w14:paraId="33CEDF79" w14:textId="77777777" w:rsidTr="00CA340B">
        <w:trPr>
          <w:trHeight w:val="526"/>
        </w:trPr>
        <w:tc>
          <w:tcPr>
            <w:tcW w:w="568" w:type="dxa"/>
            <w:tcBorders>
              <w:bottom w:val="single" w:sz="4" w:space="0" w:color="auto"/>
            </w:tcBorders>
            <w:vAlign w:val="center"/>
          </w:tcPr>
          <w:p w14:paraId="7D9DB4B8" w14:textId="77777777" w:rsidR="00CA340B" w:rsidRPr="00EC5BB4" w:rsidRDefault="00CA340B" w:rsidP="00CA340B">
            <w:pPr>
              <w:spacing w:before="0"/>
              <w:ind w:left="-284" w:right="-185"/>
              <w:contextualSpacing/>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vAlign w:val="center"/>
          </w:tcPr>
          <w:p w14:paraId="262AE7C3" w14:textId="77777777" w:rsidR="00CA340B" w:rsidRPr="00A56364" w:rsidRDefault="00CA340B" w:rsidP="00CA340B">
            <w:pPr>
              <w:spacing w:before="0"/>
              <w:ind w:left="-284" w:right="-185"/>
              <w:contextualSpacing/>
              <w:jc w:val="center"/>
              <w:rPr>
                <w:rFonts w:cs="Arial"/>
                <w:b/>
                <w:color w:val="00B050"/>
                <w:sz w:val="20"/>
                <w:szCs w:val="20"/>
                <w:lang w:val="sr-Cyrl-RS"/>
              </w:rPr>
            </w:pPr>
            <w:r w:rsidRPr="00A56364">
              <w:rPr>
                <w:rFonts w:cs="Arial"/>
                <w:b/>
                <w:sz w:val="20"/>
                <w:szCs w:val="20"/>
              </w:rPr>
              <w:t>УКУПАН ИЗНОС  ПДВ</w:t>
            </w:r>
          </w:p>
        </w:tc>
        <w:tc>
          <w:tcPr>
            <w:tcW w:w="2610" w:type="dxa"/>
            <w:tcBorders>
              <w:bottom w:val="single" w:sz="4" w:space="0" w:color="auto"/>
              <w:right w:val="single" w:sz="4" w:space="0" w:color="auto"/>
            </w:tcBorders>
          </w:tcPr>
          <w:p w14:paraId="5709F37D" w14:textId="77777777" w:rsidR="00CA340B" w:rsidRPr="00EC5BB4" w:rsidRDefault="00CA340B" w:rsidP="00CA340B">
            <w:pPr>
              <w:spacing w:before="0"/>
              <w:ind w:left="-284" w:right="-185"/>
              <w:contextualSpacing/>
              <w:rPr>
                <w:rFonts w:cs="Arial"/>
                <w:color w:val="FF0000"/>
                <w:sz w:val="24"/>
                <w:szCs w:val="24"/>
              </w:rPr>
            </w:pPr>
          </w:p>
        </w:tc>
      </w:tr>
      <w:tr w:rsidR="00CA340B" w:rsidRPr="00A471E9" w14:paraId="5A4A193B" w14:textId="77777777" w:rsidTr="00CA340B">
        <w:trPr>
          <w:trHeight w:val="406"/>
        </w:trPr>
        <w:tc>
          <w:tcPr>
            <w:tcW w:w="568" w:type="dxa"/>
            <w:tcBorders>
              <w:bottom w:val="single" w:sz="4" w:space="0" w:color="auto"/>
            </w:tcBorders>
            <w:vAlign w:val="center"/>
          </w:tcPr>
          <w:p w14:paraId="225FEF5D" w14:textId="77777777" w:rsidR="00CA340B" w:rsidRPr="00EC5BB4" w:rsidRDefault="00CA340B" w:rsidP="00CA340B">
            <w:pPr>
              <w:spacing w:before="0"/>
              <w:ind w:left="-284" w:right="-185"/>
              <w:contextualSpacing/>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vAlign w:val="center"/>
          </w:tcPr>
          <w:p w14:paraId="556E846C" w14:textId="77777777" w:rsidR="00CA340B" w:rsidRPr="00C86DD0" w:rsidRDefault="00CA340B" w:rsidP="00CA340B">
            <w:pPr>
              <w:spacing w:before="0"/>
              <w:ind w:left="-284" w:right="-185"/>
              <w:contextualSpacing/>
              <w:jc w:val="center"/>
              <w:rPr>
                <w:rFonts w:cs="Arial"/>
                <w:b/>
                <w:sz w:val="20"/>
                <w:szCs w:val="20"/>
                <w:lang w:val="sr-Latn-CS"/>
              </w:rPr>
            </w:pPr>
            <w:r w:rsidRPr="00C86DD0">
              <w:rPr>
                <w:rFonts w:cs="Arial"/>
                <w:b/>
                <w:sz w:val="20"/>
                <w:szCs w:val="20"/>
                <w:lang w:val="sr-Latn-CS"/>
              </w:rPr>
              <w:t>УКУПНО ПОНУЂЕНА ЦЕНА  са ПДВ</w:t>
            </w:r>
          </w:p>
          <w:p w14:paraId="0BDB0193" w14:textId="77777777" w:rsidR="00CA340B" w:rsidRPr="00A56364" w:rsidRDefault="00CA340B" w:rsidP="00CA340B">
            <w:pPr>
              <w:spacing w:before="0"/>
              <w:ind w:left="-284" w:right="-185"/>
              <w:contextualSpacing/>
              <w:jc w:val="center"/>
              <w:rPr>
                <w:rFonts w:cs="Arial"/>
                <w:b/>
                <w:sz w:val="20"/>
                <w:szCs w:val="20"/>
                <w:lang w:val="sr-Cyrl-RS"/>
              </w:rPr>
            </w:pPr>
            <w:r w:rsidRPr="00C86DD0">
              <w:rPr>
                <w:rFonts w:cs="Arial"/>
                <w:b/>
                <w:sz w:val="20"/>
                <w:szCs w:val="20"/>
                <w:lang w:val="sr-Latn-CS"/>
              </w:rPr>
              <w:t>(ред. бр.</w:t>
            </w:r>
            <w:r w:rsidRPr="00A56364">
              <w:rPr>
                <w:rFonts w:cs="Arial"/>
                <w:b/>
                <w:sz w:val="20"/>
                <w:szCs w:val="20"/>
                <w:lang w:val="sr-Latn-CS"/>
              </w:rPr>
              <w:t>I</w:t>
            </w:r>
            <w:r w:rsidRPr="00C86DD0">
              <w:rPr>
                <w:rFonts w:cs="Arial"/>
                <w:b/>
                <w:sz w:val="20"/>
                <w:szCs w:val="20"/>
                <w:lang w:val="sr-Latn-CS"/>
              </w:rPr>
              <w:t>+ред.бр.</w:t>
            </w:r>
            <w:r w:rsidRPr="00A56364">
              <w:rPr>
                <w:rFonts w:cs="Arial"/>
                <w:b/>
                <w:sz w:val="20"/>
                <w:szCs w:val="20"/>
                <w:lang w:val="sr-Latn-CS"/>
              </w:rPr>
              <w:t>II</w:t>
            </w:r>
            <w:r w:rsidRPr="00C86DD0">
              <w:rPr>
                <w:rFonts w:cs="Arial"/>
                <w:b/>
                <w:sz w:val="20"/>
                <w:szCs w:val="20"/>
                <w:lang w:val="sr-Latn-CS"/>
              </w:rPr>
              <w:t>)</w:t>
            </w:r>
          </w:p>
        </w:tc>
        <w:tc>
          <w:tcPr>
            <w:tcW w:w="2610" w:type="dxa"/>
            <w:tcBorders>
              <w:bottom w:val="single" w:sz="4" w:space="0" w:color="auto"/>
              <w:right w:val="single" w:sz="4" w:space="0" w:color="auto"/>
            </w:tcBorders>
          </w:tcPr>
          <w:p w14:paraId="6BD80BD0" w14:textId="77777777" w:rsidR="00CA340B" w:rsidRPr="00C86DD0" w:rsidRDefault="00CA340B" w:rsidP="00CA340B">
            <w:pPr>
              <w:spacing w:before="0"/>
              <w:ind w:left="-284" w:right="-185"/>
              <w:contextualSpacing/>
              <w:rPr>
                <w:rFonts w:cs="Arial"/>
                <w:color w:val="FF0000"/>
                <w:sz w:val="24"/>
                <w:szCs w:val="24"/>
                <w:lang w:val="sr-Latn-CS"/>
              </w:rPr>
            </w:pPr>
          </w:p>
        </w:tc>
      </w:tr>
    </w:tbl>
    <w:p w14:paraId="0263A990" w14:textId="77777777" w:rsidR="00C364EF" w:rsidRPr="00C86DD0" w:rsidRDefault="00C364EF" w:rsidP="009B4D64">
      <w:pPr>
        <w:spacing w:before="0"/>
        <w:ind w:left="-284" w:right="-185"/>
        <w:rPr>
          <w:rFonts w:cs="Arial"/>
          <w:i/>
          <w:color w:val="00B0F0"/>
          <w:sz w:val="24"/>
          <w:szCs w:val="24"/>
          <w:u w:val="single"/>
          <w:lang w:val="sr-Latn-CS"/>
        </w:rPr>
      </w:pPr>
    </w:p>
    <w:p w14:paraId="446C9CC1" w14:textId="77777777" w:rsidR="00C364EF" w:rsidRPr="00C86DD0" w:rsidRDefault="00C364EF" w:rsidP="009B4D64">
      <w:pPr>
        <w:spacing w:before="0"/>
        <w:ind w:left="-284" w:right="-185"/>
        <w:rPr>
          <w:rFonts w:cs="Arial"/>
          <w:i/>
          <w:color w:val="00B0F0"/>
          <w:sz w:val="24"/>
          <w:szCs w:val="24"/>
          <w:u w:val="single"/>
          <w:lang w:val="sr-Latn-CS"/>
        </w:rPr>
      </w:pPr>
    </w:p>
    <w:p w14:paraId="15C66EBC" w14:textId="77777777" w:rsidR="00C364EF" w:rsidRPr="00C86DD0" w:rsidRDefault="00C364EF" w:rsidP="009B4D64">
      <w:pPr>
        <w:spacing w:before="0"/>
        <w:ind w:left="-284" w:right="-185"/>
        <w:rPr>
          <w:rFonts w:cs="Arial"/>
          <w:i/>
          <w:color w:val="00B0F0"/>
          <w:sz w:val="24"/>
          <w:szCs w:val="24"/>
          <w:u w:val="single"/>
          <w:lang w:val="sr-Latn-CS"/>
        </w:rPr>
      </w:pPr>
    </w:p>
    <w:p w14:paraId="7892EBE0" w14:textId="77777777" w:rsidR="00C364EF" w:rsidRPr="00C86DD0" w:rsidRDefault="00C364EF" w:rsidP="009B4D64">
      <w:pPr>
        <w:spacing w:before="0"/>
        <w:ind w:left="-284" w:right="-185"/>
        <w:rPr>
          <w:rFonts w:cs="Arial"/>
          <w:i/>
          <w:color w:val="00B0F0"/>
          <w:sz w:val="24"/>
          <w:szCs w:val="24"/>
          <w:u w:val="single"/>
          <w:lang w:val="sr-Latn-CS"/>
        </w:rPr>
      </w:pPr>
    </w:p>
    <w:p w14:paraId="376FD874" w14:textId="77777777" w:rsidR="00D20599" w:rsidRDefault="00D20599" w:rsidP="00C47E68">
      <w:pPr>
        <w:spacing w:before="0"/>
        <w:ind w:right="-185"/>
        <w:rPr>
          <w:rFonts w:cs="Arial"/>
          <w:sz w:val="24"/>
          <w:szCs w:val="24"/>
          <w:lang w:val="sr-Cyrl-RS"/>
        </w:rPr>
      </w:pPr>
    </w:p>
    <w:p w14:paraId="58CF9927" w14:textId="77777777" w:rsidR="00C47E68" w:rsidRDefault="00C47E68" w:rsidP="009B4D64">
      <w:pPr>
        <w:spacing w:before="0"/>
        <w:ind w:left="-284" w:right="-185"/>
        <w:rPr>
          <w:rFonts w:cs="Arial"/>
          <w:b/>
          <w:sz w:val="24"/>
          <w:szCs w:val="24"/>
          <w:lang w:val="sr-Cyrl-RS"/>
        </w:rPr>
      </w:pPr>
    </w:p>
    <w:p w14:paraId="74189399" w14:textId="77777777" w:rsidR="00C47E68" w:rsidRDefault="00C47E68" w:rsidP="00BB73B6">
      <w:pPr>
        <w:spacing w:before="0"/>
        <w:ind w:right="-185"/>
        <w:rPr>
          <w:rFonts w:cs="Arial"/>
          <w:b/>
          <w:sz w:val="24"/>
          <w:szCs w:val="24"/>
          <w:lang w:val="sr-Cyrl-RS"/>
        </w:rPr>
      </w:pPr>
    </w:p>
    <w:p w14:paraId="144647CA" w14:textId="77777777" w:rsidR="00947ABA" w:rsidRDefault="006F5DBD" w:rsidP="005115A2">
      <w:pPr>
        <w:spacing w:before="0"/>
        <w:ind w:left="-284" w:right="-185"/>
        <w:rPr>
          <w:rFonts w:cs="Arial"/>
          <w:b/>
          <w:sz w:val="24"/>
          <w:szCs w:val="24"/>
          <w:lang w:val="sr-Cyrl-RS"/>
        </w:rPr>
      </w:pPr>
      <w:r>
        <w:rPr>
          <w:rFonts w:cs="Arial"/>
          <w:b/>
          <w:sz w:val="24"/>
          <w:szCs w:val="24"/>
          <w:lang w:val="sr-Cyrl-RS"/>
        </w:rPr>
        <w:t xml:space="preserve">   </w:t>
      </w:r>
    </w:p>
    <w:p w14:paraId="1FC59105" w14:textId="216C1A9E" w:rsidR="00F34F47" w:rsidRDefault="00F34F47">
      <w:pPr>
        <w:spacing w:before="0"/>
        <w:jc w:val="left"/>
        <w:rPr>
          <w:rFonts w:cs="Arial"/>
          <w:b/>
          <w:sz w:val="24"/>
          <w:szCs w:val="24"/>
          <w:lang w:val="sr-Cyrl-RS"/>
        </w:rPr>
      </w:pPr>
      <w:r>
        <w:rPr>
          <w:rFonts w:cs="Arial"/>
          <w:b/>
          <w:sz w:val="24"/>
          <w:szCs w:val="24"/>
          <w:lang w:val="sr-Cyrl-RS"/>
        </w:rPr>
        <w:br w:type="page"/>
      </w:r>
    </w:p>
    <w:p w14:paraId="4B45E262" w14:textId="77777777" w:rsidR="00947ABA" w:rsidRDefault="00947ABA" w:rsidP="005115A2">
      <w:pPr>
        <w:spacing w:before="0"/>
        <w:ind w:left="-284" w:right="-185"/>
        <w:rPr>
          <w:rFonts w:cs="Arial"/>
          <w:b/>
          <w:sz w:val="24"/>
          <w:szCs w:val="24"/>
          <w:lang w:val="sr-Cyrl-RS"/>
        </w:rPr>
      </w:pPr>
    </w:p>
    <w:p w14:paraId="4255C178" w14:textId="673CBA57" w:rsidR="003A58C2" w:rsidRPr="005115A2" w:rsidRDefault="00C364EF" w:rsidP="005115A2">
      <w:pPr>
        <w:spacing w:before="0"/>
        <w:ind w:left="-284" w:right="-185"/>
        <w:rPr>
          <w:rFonts w:cs="Arial"/>
          <w:b/>
          <w:sz w:val="24"/>
          <w:szCs w:val="24"/>
          <w:lang w:val="sr-Cyrl-RS"/>
        </w:rPr>
      </w:pPr>
      <w:r w:rsidRPr="009D635F">
        <w:rPr>
          <w:rFonts w:cs="Arial"/>
          <w:b/>
          <w:sz w:val="24"/>
          <w:szCs w:val="24"/>
          <w:lang w:val="sr-Cyrl-RS"/>
        </w:rPr>
        <w:t>Табела 2.</w:t>
      </w:r>
    </w:p>
    <w:tbl>
      <w:tblPr>
        <w:tblpPr w:leftFromText="180" w:rightFromText="180" w:vertAnchor="text" w:horzAnchor="page" w:tblpX="2486" w:tblpY="12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827"/>
        <w:gridCol w:w="2552"/>
      </w:tblGrid>
      <w:tr w:rsidR="003A58C2" w:rsidRPr="00A80E7C" w14:paraId="3533A2EC" w14:textId="77777777" w:rsidTr="00BB73B6">
        <w:trPr>
          <w:trHeight w:val="568"/>
        </w:trPr>
        <w:tc>
          <w:tcPr>
            <w:tcW w:w="3539" w:type="dxa"/>
            <w:vMerge w:val="restart"/>
            <w:shd w:val="clear" w:color="auto" w:fill="auto"/>
            <w:vAlign w:val="center"/>
          </w:tcPr>
          <w:p w14:paraId="6EEBE1F2" w14:textId="77777777" w:rsidR="003A58C2" w:rsidRPr="00C86DD0" w:rsidRDefault="003A58C2" w:rsidP="00BB73B6">
            <w:pPr>
              <w:spacing w:before="0"/>
              <w:rPr>
                <w:rFonts w:cs="Arial"/>
                <w:lang w:val="sr-Cyrl-RS"/>
              </w:rPr>
            </w:pPr>
            <w:r w:rsidRPr="00C86DD0">
              <w:rPr>
                <w:rFonts w:cs="Arial"/>
                <w:lang w:val="sr-Cyrl-RS"/>
              </w:rPr>
              <w:t>Посебно исказани трошкови који су укључени у укупно понуђену цену без ПДВ-а</w:t>
            </w:r>
          </w:p>
          <w:p w14:paraId="6A47FA72" w14:textId="77777777" w:rsidR="003A58C2" w:rsidRPr="00A80E7C" w:rsidRDefault="003A58C2" w:rsidP="00BB73B6">
            <w:pPr>
              <w:spacing w:before="0"/>
              <w:rPr>
                <w:rFonts w:cs="Arial"/>
                <w:lang w:val="sr-Latn-CS"/>
              </w:rPr>
            </w:pPr>
            <w:r w:rsidRPr="00C86DD0">
              <w:rPr>
                <w:rFonts w:cs="Arial"/>
                <w:lang w:val="sr-Cyrl-RS"/>
              </w:rPr>
              <w:t xml:space="preserve">(цена из реда бр. </w:t>
            </w:r>
            <w:r w:rsidRPr="00A80E7C">
              <w:rPr>
                <w:rFonts w:cs="Arial"/>
                <w:lang w:val="sr-Latn-CS"/>
              </w:rPr>
              <w:t>I</w:t>
            </w:r>
            <w:r w:rsidRPr="00A80E7C">
              <w:rPr>
                <w:rFonts w:cs="Arial"/>
                <w:lang w:val="sr-Cyrl-RS"/>
              </w:rPr>
              <w:t>) уколико исти постоје као засебни трошкови</w:t>
            </w:r>
            <w:r w:rsidRPr="00A80E7C">
              <w:rPr>
                <w:rFonts w:cs="Arial"/>
                <w:lang w:val="sr-Latn-CS"/>
              </w:rPr>
              <w:t>)</w:t>
            </w:r>
          </w:p>
        </w:tc>
        <w:tc>
          <w:tcPr>
            <w:tcW w:w="3827" w:type="dxa"/>
            <w:shd w:val="clear" w:color="auto" w:fill="auto"/>
            <w:vAlign w:val="center"/>
          </w:tcPr>
          <w:p w14:paraId="665FD93A" w14:textId="77777777" w:rsidR="003A58C2" w:rsidRPr="00A80E7C" w:rsidRDefault="003A58C2" w:rsidP="00BB73B6">
            <w:pPr>
              <w:spacing w:before="0"/>
              <w:rPr>
                <w:rFonts w:cs="Arial"/>
              </w:rPr>
            </w:pPr>
            <w:r w:rsidRPr="00A80E7C">
              <w:rPr>
                <w:rFonts w:cs="Arial"/>
              </w:rPr>
              <w:t>Трошкови царине</w:t>
            </w:r>
          </w:p>
        </w:tc>
        <w:tc>
          <w:tcPr>
            <w:tcW w:w="2552" w:type="dxa"/>
          </w:tcPr>
          <w:p w14:paraId="061D82E8" w14:textId="77777777" w:rsidR="003A58C2" w:rsidRPr="00A80E7C" w:rsidRDefault="003A58C2" w:rsidP="00BB73B6">
            <w:pPr>
              <w:spacing w:before="0"/>
              <w:jc w:val="center"/>
              <w:rPr>
                <w:rFonts w:cs="Arial"/>
                <w:lang w:val="sr-Cyrl-RS"/>
              </w:rPr>
            </w:pPr>
            <w:r w:rsidRPr="00A80E7C">
              <w:rPr>
                <w:rFonts w:cs="Arial"/>
              </w:rPr>
              <w:t>динара</w:t>
            </w:r>
          </w:p>
        </w:tc>
      </w:tr>
      <w:tr w:rsidR="003A58C2" w:rsidRPr="00A80E7C" w14:paraId="04E6E906" w14:textId="77777777" w:rsidTr="00BB73B6">
        <w:trPr>
          <w:trHeight w:val="525"/>
        </w:trPr>
        <w:tc>
          <w:tcPr>
            <w:tcW w:w="3539" w:type="dxa"/>
            <w:vMerge/>
            <w:shd w:val="clear" w:color="auto" w:fill="auto"/>
          </w:tcPr>
          <w:p w14:paraId="18FE0AC2" w14:textId="77777777" w:rsidR="003A58C2" w:rsidRPr="00A80E7C" w:rsidRDefault="003A58C2" w:rsidP="00BB73B6">
            <w:pPr>
              <w:spacing w:before="0"/>
              <w:rPr>
                <w:rFonts w:cs="Arial"/>
              </w:rPr>
            </w:pPr>
          </w:p>
        </w:tc>
        <w:tc>
          <w:tcPr>
            <w:tcW w:w="3827" w:type="dxa"/>
            <w:shd w:val="clear" w:color="auto" w:fill="auto"/>
            <w:vAlign w:val="center"/>
          </w:tcPr>
          <w:p w14:paraId="64EF71D7" w14:textId="77777777" w:rsidR="003A58C2" w:rsidRPr="00A80E7C" w:rsidRDefault="003A58C2" w:rsidP="00BB73B6">
            <w:pPr>
              <w:spacing w:before="0"/>
              <w:rPr>
                <w:rFonts w:cs="Arial"/>
              </w:rPr>
            </w:pPr>
            <w:r w:rsidRPr="00A80E7C">
              <w:rPr>
                <w:rFonts w:cs="Arial"/>
              </w:rPr>
              <w:t>Трошкови превоза</w:t>
            </w:r>
          </w:p>
        </w:tc>
        <w:tc>
          <w:tcPr>
            <w:tcW w:w="2552" w:type="dxa"/>
          </w:tcPr>
          <w:p w14:paraId="50EF3C3E" w14:textId="77777777" w:rsidR="003A58C2" w:rsidRPr="00A80E7C" w:rsidRDefault="003A58C2" w:rsidP="00BB73B6">
            <w:pPr>
              <w:spacing w:before="0"/>
              <w:jc w:val="center"/>
              <w:rPr>
                <w:rFonts w:cs="Arial"/>
              </w:rPr>
            </w:pPr>
            <w:r w:rsidRPr="00A80E7C">
              <w:rPr>
                <w:rFonts w:cs="Arial"/>
              </w:rPr>
              <w:t>динара</w:t>
            </w:r>
          </w:p>
        </w:tc>
      </w:tr>
      <w:tr w:rsidR="003A58C2" w:rsidRPr="00A80E7C" w14:paraId="74218376" w14:textId="77777777" w:rsidTr="00BB73B6">
        <w:trPr>
          <w:trHeight w:val="534"/>
        </w:trPr>
        <w:tc>
          <w:tcPr>
            <w:tcW w:w="3539" w:type="dxa"/>
            <w:vMerge/>
            <w:shd w:val="clear" w:color="auto" w:fill="auto"/>
          </w:tcPr>
          <w:p w14:paraId="29863E22" w14:textId="77777777" w:rsidR="003A58C2" w:rsidRPr="00A80E7C" w:rsidRDefault="003A58C2" w:rsidP="00BB73B6">
            <w:pPr>
              <w:spacing w:before="0"/>
              <w:rPr>
                <w:rFonts w:cs="Arial"/>
              </w:rPr>
            </w:pPr>
          </w:p>
        </w:tc>
        <w:tc>
          <w:tcPr>
            <w:tcW w:w="3827" w:type="dxa"/>
            <w:shd w:val="clear" w:color="auto" w:fill="auto"/>
            <w:vAlign w:val="center"/>
          </w:tcPr>
          <w:p w14:paraId="1E0A659C" w14:textId="77777777" w:rsidR="003A58C2" w:rsidRPr="00A80E7C" w:rsidRDefault="003A58C2" w:rsidP="00BB73B6">
            <w:pPr>
              <w:spacing w:before="0"/>
              <w:rPr>
                <w:rFonts w:cs="Arial"/>
                <w:lang w:val="sr-Cyrl-CS"/>
              </w:rPr>
            </w:pPr>
            <w:r w:rsidRPr="00A80E7C">
              <w:rPr>
                <w:rFonts w:cs="Arial"/>
              </w:rPr>
              <w:t>Остали трошкови</w:t>
            </w:r>
            <w:r w:rsidRPr="00A80E7C">
              <w:rPr>
                <w:rFonts w:cs="Arial"/>
                <w:lang w:val="sr-Cyrl-CS"/>
              </w:rPr>
              <w:t xml:space="preserve"> (</w:t>
            </w:r>
            <w:r w:rsidRPr="00A80E7C">
              <w:rPr>
                <w:rFonts w:cs="Arial"/>
                <w:i/>
                <w:lang w:val="sr-Cyrl-CS"/>
              </w:rPr>
              <w:t>навести</w:t>
            </w:r>
            <w:r w:rsidRPr="00A80E7C">
              <w:rPr>
                <w:rFonts w:cs="Arial"/>
                <w:lang w:val="sr-Cyrl-CS"/>
              </w:rPr>
              <w:t>)</w:t>
            </w:r>
          </w:p>
        </w:tc>
        <w:tc>
          <w:tcPr>
            <w:tcW w:w="2552" w:type="dxa"/>
          </w:tcPr>
          <w:p w14:paraId="0FE8E18C" w14:textId="77777777" w:rsidR="003A58C2" w:rsidRPr="00A80E7C" w:rsidRDefault="003A58C2" w:rsidP="00BB73B6">
            <w:pPr>
              <w:spacing w:before="0"/>
              <w:jc w:val="center"/>
              <w:rPr>
                <w:rFonts w:cs="Arial"/>
              </w:rPr>
            </w:pPr>
            <w:r w:rsidRPr="00A80E7C">
              <w:rPr>
                <w:rFonts w:cs="Arial"/>
              </w:rPr>
              <w:t>динара</w:t>
            </w:r>
          </w:p>
        </w:tc>
      </w:tr>
    </w:tbl>
    <w:p w14:paraId="44BD2A45" w14:textId="77777777" w:rsidR="00C364EF" w:rsidRPr="00EC5BB4" w:rsidRDefault="00C364EF" w:rsidP="009B4D64">
      <w:pPr>
        <w:widowControl w:val="0"/>
        <w:spacing w:before="0"/>
        <w:ind w:left="-284" w:right="-185"/>
        <w:rPr>
          <w:rFonts w:eastAsia="Arial Unicode MS" w:cs="Arial"/>
          <w:color w:val="00B0F0"/>
          <w:sz w:val="24"/>
          <w:szCs w:val="24"/>
        </w:rPr>
      </w:pPr>
    </w:p>
    <w:p w14:paraId="280B8231" w14:textId="77777777" w:rsidR="00C364EF" w:rsidRPr="00EC5BB4" w:rsidRDefault="00C364EF" w:rsidP="009B4D64">
      <w:pPr>
        <w:widowControl w:val="0"/>
        <w:spacing w:before="0"/>
        <w:ind w:left="-284" w:right="-185"/>
        <w:rPr>
          <w:rFonts w:eastAsia="Arial Unicode MS" w:cs="Arial"/>
          <w:color w:val="00B0F0"/>
          <w:sz w:val="24"/>
          <w:szCs w:val="24"/>
        </w:rPr>
      </w:pPr>
    </w:p>
    <w:p w14:paraId="5C8E6592" w14:textId="77777777" w:rsidR="00C364EF" w:rsidRPr="00EC5BB4" w:rsidRDefault="00C364EF" w:rsidP="009B4D64">
      <w:pPr>
        <w:widowControl w:val="0"/>
        <w:spacing w:before="0"/>
        <w:ind w:left="-284" w:right="-185"/>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364EF" w:rsidRPr="00EC5BB4" w14:paraId="415AF39B" w14:textId="77777777" w:rsidTr="00374227">
        <w:trPr>
          <w:jc w:val="center"/>
        </w:trPr>
        <w:tc>
          <w:tcPr>
            <w:tcW w:w="3882" w:type="dxa"/>
          </w:tcPr>
          <w:p w14:paraId="5DDB6EB9" w14:textId="77777777" w:rsidR="009A0F13" w:rsidRPr="00BD3828" w:rsidRDefault="009A0F13" w:rsidP="009B4D64">
            <w:pPr>
              <w:spacing w:before="0"/>
              <w:ind w:left="-284" w:right="-185"/>
              <w:rPr>
                <w:rFonts w:cs="Arial"/>
                <w:sz w:val="24"/>
                <w:szCs w:val="24"/>
                <w:lang w:val="sr-Latn-RS"/>
              </w:rPr>
            </w:pPr>
          </w:p>
          <w:p w14:paraId="4633A37F" w14:textId="77777777" w:rsidR="004F2352" w:rsidRDefault="004F2352" w:rsidP="009B4D64">
            <w:pPr>
              <w:spacing w:before="0"/>
              <w:ind w:left="-284" w:right="-185"/>
              <w:jc w:val="center"/>
              <w:rPr>
                <w:rFonts w:cs="Arial"/>
                <w:sz w:val="24"/>
                <w:szCs w:val="24"/>
              </w:rPr>
            </w:pPr>
          </w:p>
          <w:p w14:paraId="46141561" w14:textId="77777777" w:rsidR="003A58C2" w:rsidRDefault="003A58C2" w:rsidP="009B4D64">
            <w:pPr>
              <w:spacing w:before="0"/>
              <w:ind w:left="-284" w:right="-185"/>
              <w:jc w:val="center"/>
              <w:rPr>
                <w:rFonts w:cs="Arial"/>
                <w:sz w:val="24"/>
                <w:szCs w:val="24"/>
              </w:rPr>
            </w:pPr>
          </w:p>
          <w:p w14:paraId="0B8506B4" w14:textId="77777777" w:rsidR="00C364EF" w:rsidRPr="00EC5BB4" w:rsidRDefault="00C364EF" w:rsidP="009B4D64">
            <w:pPr>
              <w:spacing w:before="0"/>
              <w:ind w:left="-284" w:right="-185"/>
              <w:jc w:val="center"/>
              <w:rPr>
                <w:rFonts w:cs="Arial"/>
                <w:sz w:val="24"/>
                <w:szCs w:val="24"/>
              </w:rPr>
            </w:pPr>
            <w:r w:rsidRPr="00EC5BB4">
              <w:rPr>
                <w:rFonts w:cs="Arial"/>
                <w:sz w:val="24"/>
                <w:szCs w:val="24"/>
              </w:rPr>
              <w:t>Датум:</w:t>
            </w:r>
          </w:p>
        </w:tc>
        <w:tc>
          <w:tcPr>
            <w:tcW w:w="2127" w:type="dxa"/>
          </w:tcPr>
          <w:p w14:paraId="095EE06A" w14:textId="77777777" w:rsidR="00C364EF" w:rsidRPr="00EC5BB4" w:rsidRDefault="00C364EF" w:rsidP="009B4D64">
            <w:pPr>
              <w:spacing w:before="0"/>
              <w:ind w:left="-284" w:right="-185"/>
              <w:jc w:val="center"/>
              <w:rPr>
                <w:rFonts w:cs="Arial"/>
                <w:sz w:val="24"/>
                <w:szCs w:val="24"/>
                <w:lang w:val="ru-RU"/>
              </w:rPr>
            </w:pPr>
          </w:p>
        </w:tc>
        <w:tc>
          <w:tcPr>
            <w:tcW w:w="4022" w:type="dxa"/>
          </w:tcPr>
          <w:p w14:paraId="17D3FEC1" w14:textId="77777777" w:rsidR="00A80E7C" w:rsidRDefault="00A80E7C" w:rsidP="009B4D64">
            <w:pPr>
              <w:spacing w:before="0"/>
              <w:ind w:left="-284" w:right="-185"/>
              <w:jc w:val="center"/>
              <w:rPr>
                <w:rFonts w:cs="Arial"/>
                <w:sz w:val="24"/>
                <w:szCs w:val="24"/>
                <w:lang w:val="sr-Cyrl-CS"/>
              </w:rPr>
            </w:pPr>
          </w:p>
          <w:p w14:paraId="3AE0E717" w14:textId="77777777" w:rsidR="004F2352" w:rsidRDefault="004F2352" w:rsidP="009B4D64">
            <w:pPr>
              <w:spacing w:before="0"/>
              <w:ind w:left="-284" w:right="-185"/>
              <w:jc w:val="center"/>
              <w:rPr>
                <w:rFonts w:cs="Arial"/>
                <w:sz w:val="24"/>
                <w:szCs w:val="24"/>
                <w:lang w:val="sr-Cyrl-CS"/>
              </w:rPr>
            </w:pPr>
          </w:p>
          <w:p w14:paraId="610E20F0" w14:textId="77777777" w:rsidR="003A58C2" w:rsidRDefault="003A58C2" w:rsidP="009B4D64">
            <w:pPr>
              <w:spacing w:before="0"/>
              <w:ind w:left="-284" w:right="-185"/>
              <w:jc w:val="center"/>
              <w:rPr>
                <w:rFonts w:cs="Arial"/>
                <w:sz w:val="24"/>
                <w:szCs w:val="24"/>
                <w:lang w:val="sr-Cyrl-CS"/>
              </w:rPr>
            </w:pPr>
          </w:p>
          <w:p w14:paraId="7612913E" w14:textId="77777777" w:rsidR="00C364EF" w:rsidRPr="00EC5BB4" w:rsidRDefault="00C364EF" w:rsidP="009B4D64">
            <w:pPr>
              <w:spacing w:before="0"/>
              <w:ind w:left="-284" w:right="-185"/>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364EF" w:rsidRPr="00EC5BB4" w14:paraId="6CF61E41" w14:textId="77777777" w:rsidTr="00374227">
        <w:trPr>
          <w:jc w:val="center"/>
        </w:trPr>
        <w:tc>
          <w:tcPr>
            <w:tcW w:w="3882" w:type="dxa"/>
          </w:tcPr>
          <w:p w14:paraId="5940535B" w14:textId="77777777" w:rsidR="00C364EF" w:rsidRPr="00EC5BB4" w:rsidRDefault="00C364EF" w:rsidP="009B4D64">
            <w:pPr>
              <w:spacing w:before="0"/>
              <w:ind w:left="-284" w:right="-185"/>
              <w:jc w:val="center"/>
              <w:rPr>
                <w:rFonts w:cs="Arial"/>
                <w:sz w:val="24"/>
                <w:szCs w:val="24"/>
              </w:rPr>
            </w:pPr>
          </w:p>
        </w:tc>
        <w:tc>
          <w:tcPr>
            <w:tcW w:w="2127" w:type="dxa"/>
          </w:tcPr>
          <w:p w14:paraId="13CA9FEE" w14:textId="77777777" w:rsidR="00C364EF" w:rsidRPr="00EC5BB4" w:rsidRDefault="00C364EF" w:rsidP="009B4D64">
            <w:pPr>
              <w:spacing w:before="0"/>
              <w:ind w:left="-284" w:right="-185"/>
              <w:jc w:val="center"/>
              <w:rPr>
                <w:rFonts w:cs="Arial"/>
                <w:sz w:val="24"/>
                <w:szCs w:val="24"/>
              </w:rPr>
            </w:pPr>
          </w:p>
        </w:tc>
        <w:tc>
          <w:tcPr>
            <w:tcW w:w="4022" w:type="dxa"/>
          </w:tcPr>
          <w:p w14:paraId="5F662714" w14:textId="77777777" w:rsidR="00C364EF" w:rsidRPr="00EC5BB4" w:rsidRDefault="00C364EF" w:rsidP="009B4D64">
            <w:pPr>
              <w:spacing w:before="0"/>
              <w:ind w:left="-284" w:right="-185"/>
              <w:jc w:val="center"/>
              <w:rPr>
                <w:rFonts w:cs="Arial"/>
                <w:sz w:val="24"/>
                <w:szCs w:val="24"/>
                <w:lang w:val="ru-RU"/>
              </w:rPr>
            </w:pPr>
          </w:p>
        </w:tc>
      </w:tr>
      <w:tr w:rsidR="00C364EF" w:rsidRPr="00EC5BB4" w14:paraId="21408B90" w14:textId="77777777" w:rsidTr="00374227">
        <w:trPr>
          <w:jc w:val="center"/>
        </w:trPr>
        <w:tc>
          <w:tcPr>
            <w:tcW w:w="3882" w:type="dxa"/>
            <w:tcBorders>
              <w:bottom w:val="single" w:sz="4" w:space="0" w:color="auto"/>
            </w:tcBorders>
          </w:tcPr>
          <w:p w14:paraId="38F38459" w14:textId="77777777" w:rsidR="00C364EF" w:rsidRPr="00EC5BB4" w:rsidRDefault="00C364EF" w:rsidP="009B4D64">
            <w:pPr>
              <w:spacing w:before="0"/>
              <w:ind w:left="-284" w:right="-185"/>
              <w:jc w:val="center"/>
              <w:rPr>
                <w:rFonts w:cs="Arial"/>
                <w:sz w:val="24"/>
                <w:szCs w:val="24"/>
              </w:rPr>
            </w:pPr>
          </w:p>
        </w:tc>
        <w:tc>
          <w:tcPr>
            <w:tcW w:w="2127" w:type="dxa"/>
          </w:tcPr>
          <w:p w14:paraId="712910FD" w14:textId="77777777" w:rsidR="00C364EF" w:rsidRPr="00EC5BB4" w:rsidRDefault="00C364EF" w:rsidP="009B4D64">
            <w:pPr>
              <w:spacing w:before="0"/>
              <w:ind w:left="-284" w:right="-185"/>
              <w:jc w:val="center"/>
              <w:rPr>
                <w:rFonts w:cs="Arial"/>
                <w:sz w:val="24"/>
                <w:szCs w:val="24"/>
                <w:lang w:val="ru-RU"/>
              </w:rPr>
            </w:pPr>
          </w:p>
        </w:tc>
        <w:tc>
          <w:tcPr>
            <w:tcW w:w="4022" w:type="dxa"/>
            <w:tcBorders>
              <w:bottom w:val="single" w:sz="4" w:space="0" w:color="auto"/>
            </w:tcBorders>
          </w:tcPr>
          <w:p w14:paraId="4F7D9EC3" w14:textId="77777777" w:rsidR="00C364EF" w:rsidRPr="00EC5BB4" w:rsidRDefault="00C364EF" w:rsidP="009B4D64">
            <w:pPr>
              <w:spacing w:before="0"/>
              <w:ind w:left="-284" w:right="-185"/>
              <w:jc w:val="center"/>
              <w:rPr>
                <w:rFonts w:cs="Arial"/>
                <w:sz w:val="24"/>
                <w:szCs w:val="24"/>
                <w:lang w:val="ru-RU"/>
              </w:rPr>
            </w:pPr>
          </w:p>
        </w:tc>
      </w:tr>
    </w:tbl>
    <w:p w14:paraId="4436DC4B" w14:textId="77777777" w:rsidR="009D635F" w:rsidRPr="00493390" w:rsidRDefault="009D635F" w:rsidP="00493390">
      <w:pPr>
        <w:tabs>
          <w:tab w:val="left" w:pos="90"/>
        </w:tabs>
        <w:spacing w:before="0"/>
        <w:ind w:right="-185"/>
        <w:rPr>
          <w:rFonts w:cs="Arial"/>
          <w:b/>
          <w:bCs/>
          <w:iCs/>
          <w:sz w:val="24"/>
          <w:szCs w:val="24"/>
          <w:lang w:val="sr-Latn-RS"/>
        </w:rPr>
      </w:pPr>
    </w:p>
    <w:p w14:paraId="18FD51A6" w14:textId="08052034" w:rsidR="009E5CDD" w:rsidRPr="005115A2" w:rsidRDefault="009D635F" w:rsidP="005115A2">
      <w:pPr>
        <w:pStyle w:val="ListParagraph"/>
        <w:tabs>
          <w:tab w:val="left" w:pos="90"/>
        </w:tabs>
        <w:spacing w:before="0" w:after="0" w:line="240" w:lineRule="auto"/>
        <w:ind w:left="-284" w:right="-185"/>
        <w:jc w:val="center"/>
        <w:rPr>
          <w:rFonts w:cs="Arial"/>
          <w:sz w:val="24"/>
          <w:szCs w:val="24"/>
        </w:rPr>
      </w:pPr>
      <w:r w:rsidRPr="00EC5BB4">
        <w:rPr>
          <w:rFonts w:cs="Arial"/>
          <w:sz w:val="24"/>
          <w:szCs w:val="24"/>
        </w:rPr>
        <w:t>М.П.</w:t>
      </w:r>
    </w:p>
    <w:p w14:paraId="374FB73D" w14:textId="77777777" w:rsidR="00A32C08" w:rsidRDefault="00A32C08" w:rsidP="009E5CDD">
      <w:pPr>
        <w:tabs>
          <w:tab w:val="left" w:pos="90"/>
        </w:tabs>
        <w:spacing w:before="0"/>
        <w:rPr>
          <w:rFonts w:eastAsia="Calibri" w:cs="Arial"/>
          <w:b/>
          <w:sz w:val="24"/>
          <w:szCs w:val="24"/>
          <w:lang w:val="ru-RU"/>
        </w:rPr>
      </w:pPr>
    </w:p>
    <w:p w14:paraId="1FC66254" w14:textId="77777777" w:rsidR="008E6A44" w:rsidRDefault="008E6A44" w:rsidP="009E5CDD">
      <w:pPr>
        <w:tabs>
          <w:tab w:val="left" w:pos="90"/>
        </w:tabs>
        <w:spacing w:before="0"/>
        <w:rPr>
          <w:rFonts w:eastAsia="Calibri" w:cs="Arial"/>
          <w:b/>
          <w:sz w:val="24"/>
          <w:szCs w:val="24"/>
          <w:lang w:val="ru-RU"/>
        </w:rPr>
      </w:pPr>
    </w:p>
    <w:p w14:paraId="192A8266" w14:textId="30968C85" w:rsidR="001462D6" w:rsidRDefault="001462D6" w:rsidP="009E5CDD">
      <w:pPr>
        <w:tabs>
          <w:tab w:val="left" w:pos="90"/>
        </w:tabs>
        <w:spacing w:before="0"/>
        <w:rPr>
          <w:rFonts w:eastAsia="Calibri" w:cs="Arial"/>
          <w:b/>
          <w:sz w:val="24"/>
          <w:szCs w:val="24"/>
          <w:lang w:val="ru-RU"/>
        </w:rPr>
      </w:pPr>
    </w:p>
    <w:p w14:paraId="11AF1F1B" w14:textId="77777777" w:rsidR="009E5CDD" w:rsidRPr="009E5CDD" w:rsidRDefault="009E5CDD" w:rsidP="009E5CDD">
      <w:pPr>
        <w:tabs>
          <w:tab w:val="left" w:pos="90"/>
        </w:tabs>
        <w:spacing w:before="0"/>
        <w:rPr>
          <w:rFonts w:eastAsia="Calibri" w:cs="Arial"/>
          <w:b/>
          <w:sz w:val="24"/>
          <w:szCs w:val="24"/>
          <w:lang w:val="ru-RU"/>
        </w:rPr>
      </w:pPr>
      <w:r w:rsidRPr="009E5CDD">
        <w:rPr>
          <w:rFonts w:eastAsia="Calibri" w:cs="Arial"/>
          <w:b/>
          <w:sz w:val="24"/>
          <w:szCs w:val="24"/>
          <w:lang w:val="ru-RU"/>
        </w:rPr>
        <w:t>Упутство за попуњавање обрасца структуре цене</w:t>
      </w:r>
    </w:p>
    <w:p w14:paraId="2B45809C" w14:textId="77777777" w:rsidR="009E5CDD" w:rsidRPr="009E5CDD" w:rsidRDefault="009E5CDD" w:rsidP="009E5CDD">
      <w:pPr>
        <w:tabs>
          <w:tab w:val="left" w:pos="90"/>
        </w:tabs>
        <w:spacing w:before="0"/>
        <w:rPr>
          <w:rFonts w:eastAsia="Calibri" w:cs="Arial"/>
          <w:sz w:val="24"/>
          <w:szCs w:val="24"/>
          <w:lang w:val="ru-RU"/>
        </w:rPr>
      </w:pPr>
    </w:p>
    <w:p w14:paraId="0F632566" w14:textId="77777777" w:rsidR="008D62BE" w:rsidRPr="00C86DD0" w:rsidRDefault="008D62BE" w:rsidP="008D62BE">
      <w:pPr>
        <w:tabs>
          <w:tab w:val="left" w:pos="90"/>
        </w:tabs>
        <w:spacing w:before="0"/>
        <w:contextualSpacing/>
        <w:rPr>
          <w:rFonts w:eastAsia="Calibri" w:cs="Arial"/>
          <w:bCs/>
          <w:iCs/>
          <w:sz w:val="24"/>
          <w:szCs w:val="24"/>
          <w:lang w:val="ru-RU"/>
        </w:rPr>
      </w:pPr>
      <w:r w:rsidRPr="00C86DD0">
        <w:rPr>
          <w:rFonts w:eastAsia="Calibri" w:cs="Arial"/>
          <w:bCs/>
          <w:iCs/>
          <w:sz w:val="24"/>
          <w:szCs w:val="24"/>
          <w:lang w:val="ru-RU"/>
        </w:rPr>
        <w:t>Понуђач треба да попун</w:t>
      </w:r>
      <w:r w:rsidRPr="008D62BE">
        <w:rPr>
          <w:rFonts w:eastAsia="Calibri" w:cs="Arial"/>
          <w:bCs/>
          <w:iCs/>
          <w:sz w:val="24"/>
          <w:szCs w:val="24"/>
          <w:lang w:val="sr-Cyrl-CS"/>
        </w:rPr>
        <w:t>и</w:t>
      </w:r>
      <w:r w:rsidRPr="00C86DD0">
        <w:rPr>
          <w:rFonts w:eastAsia="Calibri" w:cs="Arial"/>
          <w:bCs/>
          <w:iCs/>
          <w:sz w:val="24"/>
          <w:szCs w:val="24"/>
          <w:lang w:val="ru-RU"/>
        </w:rPr>
        <w:t xml:space="preserve"> образац структуре цене </w:t>
      </w:r>
      <w:r w:rsidRPr="008D62BE">
        <w:rPr>
          <w:rFonts w:eastAsia="Calibri" w:cs="Arial"/>
          <w:bCs/>
          <w:iCs/>
          <w:sz w:val="24"/>
          <w:szCs w:val="24"/>
          <w:lang w:val="sr-Cyrl-CS"/>
        </w:rPr>
        <w:t>Табела 1. на следећи начин</w:t>
      </w:r>
      <w:r w:rsidRPr="00C86DD0">
        <w:rPr>
          <w:rFonts w:eastAsia="Calibri" w:cs="Arial"/>
          <w:bCs/>
          <w:iCs/>
          <w:sz w:val="24"/>
          <w:szCs w:val="24"/>
          <w:lang w:val="ru-RU"/>
        </w:rPr>
        <w:t>:</w:t>
      </w:r>
    </w:p>
    <w:p w14:paraId="699E7758" w14:textId="77777777" w:rsidR="008D62BE" w:rsidRPr="00C86DD0" w:rsidRDefault="008D62BE" w:rsidP="008D62BE">
      <w:pPr>
        <w:tabs>
          <w:tab w:val="left" w:pos="90"/>
        </w:tabs>
        <w:suppressAutoHyphens/>
        <w:spacing w:before="0"/>
        <w:rPr>
          <w:rFonts w:eastAsia="Calibri" w:cs="Arial"/>
          <w:bCs/>
          <w:iCs/>
          <w:sz w:val="24"/>
          <w:szCs w:val="24"/>
          <w:lang w:val="ru-RU"/>
        </w:rPr>
      </w:pPr>
      <w:r w:rsidRPr="008D62BE">
        <w:rPr>
          <w:rFonts w:eastAsia="Calibri" w:cs="Arial"/>
          <w:bCs/>
          <w:iCs/>
          <w:sz w:val="24"/>
          <w:szCs w:val="24"/>
          <w:lang w:val="sr-Cyrl-CS"/>
        </w:rPr>
        <w:t xml:space="preserve">- у колону </w:t>
      </w:r>
      <w:r w:rsidRPr="008D62BE">
        <w:rPr>
          <w:rFonts w:eastAsia="Calibri" w:cs="Arial"/>
          <w:bCs/>
          <w:iCs/>
          <w:sz w:val="24"/>
          <w:szCs w:val="24"/>
          <w:lang w:val="sr-Cyrl-RS"/>
        </w:rPr>
        <w:t>7</w:t>
      </w:r>
      <w:r w:rsidRPr="008D62BE">
        <w:rPr>
          <w:rFonts w:eastAsia="Calibri" w:cs="Arial"/>
          <w:bCs/>
          <w:iCs/>
          <w:sz w:val="24"/>
          <w:szCs w:val="24"/>
          <w:lang w:val="sr-Cyrl-CS"/>
        </w:rPr>
        <w:t xml:space="preserve">. </w:t>
      </w:r>
      <w:r w:rsidRPr="00C86DD0">
        <w:rPr>
          <w:rFonts w:eastAsia="Calibri" w:cs="Arial"/>
          <w:bCs/>
          <w:iCs/>
          <w:sz w:val="24"/>
          <w:szCs w:val="24"/>
          <w:lang w:val="ru-RU"/>
        </w:rPr>
        <w:t>уписати колико износи јединичн</w:t>
      </w:r>
      <w:r w:rsidRPr="008D62BE">
        <w:rPr>
          <w:rFonts w:eastAsia="Calibri" w:cs="Arial"/>
          <w:bCs/>
          <w:iCs/>
          <w:sz w:val="24"/>
          <w:szCs w:val="24"/>
          <w:lang w:val="sr-Cyrl-RS"/>
        </w:rPr>
        <w:t>а</w:t>
      </w:r>
      <w:r w:rsidRPr="00C86DD0">
        <w:rPr>
          <w:rFonts w:eastAsia="Calibri" w:cs="Arial"/>
          <w:bCs/>
          <w:iCs/>
          <w:sz w:val="24"/>
          <w:szCs w:val="24"/>
          <w:lang w:val="ru-RU"/>
        </w:rPr>
        <w:t xml:space="preserve"> цен</w:t>
      </w:r>
      <w:r w:rsidRPr="008D62BE">
        <w:rPr>
          <w:rFonts w:eastAsia="Calibri" w:cs="Arial"/>
          <w:bCs/>
          <w:iCs/>
          <w:sz w:val="24"/>
          <w:szCs w:val="24"/>
          <w:lang w:val="sr-Cyrl-RS"/>
        </w:rPr>
        <w:t>а</w:t>
      </w:r>
      <w:r w:rsidRPr="00C86DD0">
        <w:rPr>
          <w:rFonts w:eastAsia="Calibri" w:cs="Arial"/>
          <w:bCs/>
          <w:iCs/>
          <w:sz w:val="24"/>
          <w:szCs w:val="24"/>
          <w:lang w:val="ru-RU"/>
        </w:rPr>
        <w:t xml:space="preserve"> без ПДВ за испоручено добро;</w:t>
      </w:r>
    </w:p>
    <w:p w14:paraId="7F555B22" w14:textId="77777777" w:rsidR="008D62BE" w:rsidRPr="00C86DD0" w:rsidRDefault="008D62BE" w:rsidP="008D62BE">
      <w:pPr>
        <w:tabs>
          <w:tab w:val="left" w:pos="90"/>
        </w:tabs>
        <w:suppressAutoHyphens/>
        <w:spacing w:before="0"/>
        <w:rPr>
          <w:rFonts w:eastAsia="Calibri" w:cs="Arial"/>
          <w:bCs/>
          <w:iCs/>
          <w:sz w:val="24"/>
          <w:szCs w:val="24"/>
          <w:lang w:val="ru-RU"/>
        </w:rPr>
      </w:pPr>
      <w:r w:rsidRPr="00C86DD0">
        <w:rPr>
          <w:rFonts w:eastAsia="Calibri" w:cs="Arial"/>
          <w:bCs/>
          <w:iCs/>
          <w:sz w:val="24"/>
          <w:szCs w:val="24"/>
          <w:lang w:val="ru-RU"/>
        </w:rPr>
        <w:t>-</w:t>
      </w:r>
      <w:r w:rsidRPr="008D62BE">
        <w:rPr>
          <w:rFonts w:eastAsia="Calibri" w:cs="Arial"/>
          <w:bCs/>
          <w:iCs/>
          <w:sz w:val="24"/>
          <w:szCs w:val="24"/>
          <w:lang w:val="sr-Cyrl-RS"/>
        </w:rPr>
        <w:t xml:space="preserve"> </w:t>
      </w:r>
      <w:r w:rsidRPr="00C86DD0">
        <w:rPr>
          <w:rFonts w:eastAsia="Calibri" w:cs="Arial"/>
          <w:bCs/>
          <w:iCs/>
          <w:sz w:val="24"/>
          <w:szCs w:val="24"/>
          <w:lang w:val="ru-RU"/>
        </w:rPr>
        <w:t>у колону</w:t>
      </w:r>
      <w:r w:rsidRPr="008D62BE">
        <w:rPr>
          <w:rFonts w:eastAsia="Calibri" w:cs="Arial"/>
          <w:bCs/>
          <w:iCs/>
          <w:sz w:val="24"/>
          <w:szCs w:val="24"/>
          <w:lang w:val="sr-Cyrl-RS"/>
        </w:rPr>
        <w:t xml:space="preserve"> 8</w:t>
      </w:r>
      <w:r w:rsidRPr="00C86DD0">
        <w:rPr>
          <w:rFonts w:eastAsia="Calibri" w:cs="Arial"/>
          <w:bCs/>
          <w:iCs/>
          <w:sz w:val="24"/>
          <w:szCs w:val="24"/>
          <w:lang w:val="ru-RU"/>
        </w:rPr>
        <w:t>. уписати колико износи јединичн</w:t>
      </w:r>
      <w:r w:rsidRPr="008D62BE">
        <w:rPr>
          <w:rFonts w:eastAsia="Calibri" w:cs="Arial"/>
          <w:bCs/>
          <w:iCs/>
          <w:sz w:val="24"/>
          <w:szCs w:val="24"/>
          <w:lang w:val="sr-Cyrl-RS"/>
        </w:rPr>
        <w:t>а</w:t>
      </w:r>
      <w:r w:rsidRPr="00C86DD0">
        <w:rPr>
          <w:rFonts w:eastAsia="Calibri" w:cs="Arial"/>
          <w:bCs/>
          <w:iCs/>
          <w:sz w:val="24"/>
          <w:szCs w:val="24"/>
          <w:lang w:val="ru-RU"/>
        </w:rPr>
        <w:t xml:space="preserve"> цен</w:t>
      </w:r>
      <w:r w:rsidRPr="008D62BE">
        <w:rPr>
          <w:rFonts w:eastAsia="Calibri" w:cs="Arial"/>
          <w:bCs/>
          <w:iCs/>
          <w:sz w:val="24"/>
          <w:szCs w:val="24"/>
          <w:lang w:val="sr-Cyrl-RS"/>
        </w:rPr>
        <w:t>а</w:t>
      </w:r>
      <w:r w:rsidRPr="00C86DD0">
        <w:rPr>
          <w:rFonts w:eastAsia="Calibri" w:cs="Arial"/>
          <w:bCs/>
          <w:iCs/>
          <w:sz w:val="24"/>
          <w:szCs w:val="24"/>
          <w:lang w:val="ru-RU"/>
        </w:rPr>
        <w:t xml:space="preserve"> са ПДВ за испоручено добро;</w:t>
      </w:r>
    </w:p>
    <w:p w14:paraId="08962456" w14:textId="77777777" w:rsidR="008D62BE" w:rsidRPr="00C86DD0" w:rsidRDefault="008D62BE" w:rsidP="008D62BE">
      <w:pPr>
        <w:tabs>
          <w:tab w:val="left" w:pos="284"/>
        </w:tabs>
        <w:suppressAutoHyphens/>
        <w:spacing w:before="0"/>
        <w:ind w:left="142" w:hanging="142"/>
        <w:rPr>
          <w:rFonts w:eastAsia="Calibri" w:cs="Arial"/>
          <w:bCs/>
          <w:iCs/>
          <w:sz w:val="24"/>
          <w:szCs w:val="24"/>
          <w:lang w:val="ru-RU"/>
        </w:rPr>
      </w:pPr>
      <w:r w:rsidRPr="00C86DD0">
        <w:rPr>
          <w:rFonts w:eastAsia="Calibri" w:cs="Arial"/>
          <w:bCs/>
          <w:iCs/>
          <w:sz w:val="24"/>
          <w:szCs w:val="24"/>
          <w:lang w:val="ru-RU"/>
        </w:rPr>
        <w:t>-</w:t>
      </w:r>
      <w:r w:rsidRPr="008D62BE">
        <w:rPr>
          <w:rFonts w:eastAsia="Calibri" w:cs="Arial"/>
          <w:bCs/>
          <w:iCs/>
          <w:sz w:val="24"/>
          <w:szCs w:val="24"/>
          <w:lang w:val="sr-Cyrl-RS"/>
        </w:rPr>
        <w:t xml:space="preserve"> </w:t>
      </w:r>
      <w:r w:rsidRPr="00C86DD0">
        <w:rPr>
          <w:rFonts w:eastAsia="Calibri" w:cs="Arial"/>
          <w:bCs/>
          <w:iCs/>
          <w:sz w:val="24"/>
          <w:szCs w:val="24"/>
          <w:lang w:val="ru-RU"/>
        </w:rPr>
        <w:t xml:space="preserve">у колону </w:t>
      </w:r>
      <w:r w:rsidRPr="008D62BE">
        <w:rPr>
          <w:rFonts w:eastAsia="Calibri" w:cs="Arial"/>
          <w:bCs/>
          <w:iCs/>
          <w:sz w:val="24"/>
          <w:szCs w:val="24"/>
          <w:lang w:val="sr-Cyrl-RS"/>
        </w:rPr>
        <w:t>9</w:t>
      </w:r>
      <w:r w:rsidRPr="00C86DD0">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8D62BE">
        <w:rPr>
          <w:rFonts w:eastAsia="Calibri" w:cs="Arial"/>
          <w:bCs/>
          <w:iCs/>
          <w:sz w:val="24"/>
          <w:szCs w:val="24"/>
          <w:lang w:val="sr-Cyrl-RS"/>
        </w:rPr>
        <w:t>7</w:t>
      </w:r>
      <w:r w:rsidRPr="00C86DD0">
        <w:rPr>
          <w:rFonts w:eastAsia="Calibri" w:cs="Arial"/>
          <w:bCs/>
          <w:iCs/>
          <w:sz w:val="24"/>
          <w:szCs w:val="24"/>
          <w:lang w:val="ru-RU"/>
        </w:rPr>
        <w:t xml:space="preserve">.) са траженом количином (која је наведена у колони </w:t>
      </w:r>
      <w:r w:rsidRPr="008D62BE">
        <w:rPr>
          <w:rFonts w:eastAsia="Calibri" w:cs="Arial"/>
          <w:bCs/>
          <w:iCs/>
          <w:sz w:val="24"/>
          <w:szCs w:val="24"/>
          <w:lang w:val="sr-Cyrl-RS"/>
        </w:rPr>
        <w:t>6</w:t>
      </w:r>
      <w:r w:rsidRPr="00C86DD0">
        <w:rPr>
          <w:rFonts w:eastAsia="Calibri" w:cs="Arial"/>
          <w:bCs/>
          <w:iCs/>
          <w:sz w:val="24"/>
          <w:szCs w:val="24"/>
          <w:lang w:val="ru-RU"/>
        </w:rPr>
        <w:t xml:space="preserve">.); </w:t>
      </w:r>
    </w:p>
    <w:p w14:paraId="02FCA9D3" w14:textId="77777777" w:rsidR="008D62BE" w:rsidRPr="00C86DD0" w:rsidRDefault="008D62BE" w:rsidP="008D62BE">
      <w:pPr>
        <w:tabs>
          <w:tab w:val="left" w:pos="142"/>
        </w:tabs>
        <w:suppressAutoHyphens/>
        <w:spacing w:before="0"/>
        <w:ind w:left="142" w:hanging="142"/>
        <w:rPr>
          <w:rFonts w:eastAsia="Calibri" w:cs="Arial"/>
          <w:bCs/>
          <w:iCs/>
          <w:sz w:val="24"/>
          <w:szCs w:val="24"/>
          <w:lang w:val="ru-RU"/>
        </w:rPr>
      </w:pPr>
      <w:r w:rsidRPr="008D62BE">
        <w:rPr>
          <w:rFonts w:eastAsia="Calibri" w:cs="Arial"/>
          <w:bCs/>
          <w:iCs/>
          <w:sz w:val="24"/>
          <w:szCs w:val="24"/>
          <w:lang w:val="sr-Cyrl-CS"/>
        </w:rPr>
        <w:lastRenderedPageBreak/>
        <w:t xml:space="preserve">- у колону </w:t>
      </w:r>
      <w:r w:rsidRPr="00C86DD0">
        <w:rPr>
          <w:rFonts w:eastAsia="Calibri" w:cs="Arial"/>
          <w:bCs/>
          <w:iCs/>
          <w:sz w:val="24"/>
          <w:szCs w:val="24"/>
          <w:lang w:val="ru-RU"/>
        </w:rPr>
        <w:t>1</w:t>
      </w:r>
      <w:r w:rsidRPr="008D62BE">
        <w:rPr>
          <w:rFonts w:eastAsia="Calibri" w:cs="Arial"/>
          <w:bCs/>
          <w:iCs/>
          <w:sz w:val="24"/>
          <w:szCs w:val="24"/>
          <w:lang w:val="sr-Cyrl-RS"/>
        </w:rPr>
        <w:t>0</w:t>
      </w:r>
      <w:r w:rsidRPr="00C86DD0">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w:t>
      </w:r>
      <w:r w:rsidRPr="008D62BE">
        <w:rPr>
          <w:rFonts w:eastAsia="Calibri" w:cs="Arial"/>
          <w:bCs/>
          <w:iCs/>
          <w:sz w:val="24"/>
          <w:szCs w:val="24"/>
          <w:lang w:val="sr-Cyrl-RS"/>
        </w:rPr>
        <w:t xml:space="preserve"> </w:t>
      </w:r>
      <w:r w:rsidRPr="00C86DD0">
        <w:rPr>
          <w:rFonts w:eastAsia="Calibri" w:cs="Arial"/>
          <w:bCs/>
          <w:iCs/>
          <w:sz w:val="24"/>
          <w:szCs w:val="24"/>
          <w:lang w:val="ru-RU"/>
        </w:rPr>
        <w:t xml:space="preserve">колони </w:t>
      </w:r>
      <w:r w:rsidRPr="008D62BE">
        <w:rPr>
          <w:rFonts w:eastAsia="Calibri" w:cs="Arial"/>
          <w:bCs/>
          <w:iCs/>
          <w:sz w:val="24"/>
          <w:szCs w:val="24"/>
          <w:lang w:val="sr-Cyrl-RS"/>
        </w:rPr>
        <w:t>8</w:t>
      </w:r>
      <w:r w:rsidRPr="00C86DD0">
        <w:rPr>
          <w:rFonts w:eastAsia="Calibri" w:cs="Arial"/>
          <w:bCs/>
          <w:iCs/>
          <w:sz w:val="24"/>
          <w:szCs w:val="24"/>
          <w:lang w:val="ru-RU"/>
        </w:rPr>
        <w:t xml:space="preserve">.) са траженом количином (која је наведена у колони </w:t>
      </w:r>
      <w:r w:rsidRPr="008D62BE">
        <w:rPr>
          <w:rFonts w:eastAsia="Calibri" w:cs="Arial"/>
          <w:bCs/>
          <w:iCs/>
          <w:sz w:val="24"/>
          <w:szCs w:val="24"/>
          <w:lang w:val="sr-Cyrl-RS"/>
        </w:rPr>
        <w:t>6</w:t>
      </w:r>
      <w:r w:rsidRPr="00C86DD0">
        <w:rPr>
          <w:rFonts w:eastAsia="Calibri" w:cs="Arial"/>
          <w:bCs/>
          <w:iCs/>
          <w:sz w:val="24"/>
          <w:szCs w:val="24"/>
          <w:lang w:val="ru-RU"/>
        </w:rPr>
        <w:t>.).</w:t>
      </w:r>
    </w:p>
    <w:p w14:paraId="320BA812" w14:textId="5C9B49D4" w:rsidR="008D62BE" w:rsidRPr="008D62BE" w:rsidRDefault="008D62BE" w:rsidP="008D62BE">
      <w:pPr>
        <w:tabs>
          <w:tab w:val="left" w:pos="90"/>
        </w:tabs>
        <w:suppressAutoHyphens/>
        <w:spacing w:before="0"/>
        <w:rPr>
          <w:rFonts w:eastAsia="Calibri" w:cs="Arial"/>
          <w:bCs/>
          <w:iCs/>
          <w:sz w:val="24"/>
          <w:szCs w:val="24"/>
          <w:lang w:val="sr-Cyrl-CS"/>
        </w:rPr>
      </w:pPr>
      <w:r w:rsidRPr="008D62BE">
        <w:rPr>
          <w:rFonts w:eastAsia="Calibri" w:cs="Arial"/>
          <w:bCs/>
          <w:iCs/>
          <w:sz w:val="24"/>
          <w:szCs w:val="24"/>
          <w:lang w:val="sr-Cyrl-CS"/>
        </w:rPr>
        <w:t xml:space="preserve">- у колону </w:t>
      </w:r>
      <w:r w:rsidRPr="00C86DD0">
        <w:rPr>
          <w:rFonts w:eastAsia="Calibri" w:cs="Arial"/>
          <w:bCs/>
          <w:iCs/>
          <w:sz w:val="24"/>
          <w:szCs w:val="24"/>
          <w:lang w:val="ru-RU"/>
        </w:rPr>
        <w:t>3</w:t>
      </w:r>
      <w:r w:rsidRPr="008D62BE">
        <w:rPr>
          <w:rFonts w:eastAsia="Calibri" w:cs="Arial"/>
          <w:bCs/>
          <w:iCs/>
          <w:sz w:val="24"/>
          <w:szCs w:val="24"/>
          <w:lang w:val="sr-Cyrl-CS"/>
        </w:rPr>
        <w:t>. уписати понуђено добро са техничким описом</w:t>
      </w:r>
    </w:p>
    <w:p w14:paraId="7A674C16" w14:textId="043B78A9" w:rsidR="009E5CDD" w:rsidRPr="009E5CDD" w:rsidRDefault="008D62BE" w:rsidP="008D62BE">
      <w:pPr>
        <w:tabs>
          <w:tab w:val="left" w:pos="90"/>
        </w:tabs>
        <w:spacing w:before="0"/>
        <w:rPr>
          <w:rFonts w:eastAsia="Calibri" w:cs="Arial"/>
          <w:sz w:val="24"/>
          <w:szCs w:val="24"/>
          <w:lang w:val="sr-Cyrl-RS"/>
        </w:rPr>
      </w:pPr>
      <w:r w:rsidRPr="008D62BE">
        <w:rPr>
          <w:rFonts w:cs="Arial"/>
          <w:bCs/>
          <w:iCs/>
          <w:sz w:val="24"/>
          <w:szCs w:val="24"/>
          <w:lang w:val="sr-Cyrl-CS"/>
        </w:rPr>
        <w:t xml:space="preserve">- у колону </w:t>
      </w:r>
      <w:r w:rsidRPr="00C86DD0">
        <w:rPr>
          <w:rFonts w:cs="Arial"/>
          <w:bCs/>
          <w:iCs/>
          <w:sz w:val="24"/>
          <w:szCs w:val="24"/>
          <w:lang w:val="sr-Cyrl-CS"/>
        </w:rPr>
        <w:t>4.</w:t>
      </w:r>
      <w:r w:rsidRPr="008D62BE">
        <w:rPr>
          <w:rFonts w:cs="Arial"/>
          <w:bCs/>
          <w:iCs/>
          <w:sz w:val="24"/>
          <w:szCs w:val="24"/>
          <w:lang w:val="sr-Cyrl-RS"/>
        </w:rPr>
        <w:t xml:space="preserve"> </w:t>
      </w:r>
      <w:r w:rsidRPr="00C86DD0">
        <w:rPr>
          <w:rFonts w:cs="Arial"/>
          <w:bCs/>
          <w:iCs/>
          <w:sz w:val="24"/>
          <w:szCs w:val="24"/>
          <w:lang w:val="sr-Cyrl-CS"/>
        </w:rPr>
        <w:t>уписати произвођача и земљу порекла</w:t>
      </w:r>
    </w:p>
    <w:p w14:paraId="67DECFFE" w14:textId="77777777" w:rsidR="009E5CDD" w:rsidRPr="009E5CDD" w:rsidRDefault="009E5CDD" w:rsidP="009E5CDD">
      <w:pPr>
        <w:tabs>
          <w:tab w:val="left" w:pos="90"/>
        </w:tabs>
        <w:spacing w:before="0"/>
        <w:rPr>
          <w:rFonts w:eastAsia="Calibri" w:cs="Arial"/>
          <w:sz w:val="24"/>
          <w:szCs w:val="24"/>
          <w:lang w:val="ru-RU"/>
        </w:rPr>
      </w:pPr>
    </w:p>
    <w:p w14:paraId="69DE219B" w14:textId="77777777" w:rsidR="009E5CDD" w:rsidRPr="009E5CDD" w:rsidRDefault="009E5CDD" w:rsidP="009E5CDD">
      <w:pPr>
        <w:tabs>
          <w:tab w:val="left" w:pos="90"/>
        </w:tabs>
        <w:suppressAutoHyphens/>
        <w:spacing w:before="0"/>
        <w:contextualSpacing/>
        <w:rPr>
          <w:rFonts w:eastAsia="Calibri" w:cs="Arial"/>
          <w:b/>
          <w:sz w:val="24"/>
          <w:szCs w:val="24"/>
          <w:lang w:val="sr-Cyrl-RS"/>
        </w:rPr>
      </w:pPr>
      <w:r w:rsidRPr="009E5CDD">
        <w:rPr>
          <w:rFonts w:eastAsia="Calibri" w:cs="Arial"/>
          <w:b/>
          <w:sz w:val="24"/>
          <w:szCs w:val="24"/>
          <w:lang w:val="sr-Cyrl-RS"/>
        </w:rPr>
        <w:t>У табели 1:</w:t>
      </w:r>
    </w:p>
    <w:p w14:paraId="0FC2B171" w14:textId="0B4CD217" w:rsidR="008D62BE" w:rsidRPr="008D62BE" w:rsidRDefault="008D62BE" w:rsidP="008D62BE">
      <w:pPr>
        <w:tabs>
          <w:tab w:val="left" w:pos="90"/>
        </w:tabs>
        <w:spacing w:before="0"/>
        <w:contextualSpacing/>
        <w:rPr>
          <w:rFonts w:eastAsia="Calibri" w:cs="Arial"/>
          <w:sz w:val="24"/>
          <w:szCs w:val="24"/>
          <w:lang w:val="sr-Cyrl-RS"/>
        </w:rPr>
      </w:pPr>
      <w:r w:rsidRPr="008D62BE">
        <w:rPr>
          <w:rFonts w:eastAsia="Calibri" w:cs="Arial"/>
          <w:sz w:val="24"/>
          <w:szCs w:val="24"/>
          <w:lang w:val="sr-Cyrl-RS"/>
        </w:rPr>
        <w:t>-</w:t>
      </w:r>
      <w:r w:rsidRPr="008D62BE">
        <w:rPr>
          <w:rFonts w:eastAsia="Calibri" w:cs="Arial"/>
          <w:sz w:val="24"/>
          <w:szCs w:val="24"/>
          <w:lang w:val="sr-Cyrl-RS"/>
        </w:rPr>
        <w:tab/>
        <w:t xml:space="preserve">у ред бр. I – уписује се укупно понуђена цена за све позиције  без ПДВ (збир колоне бр. </w:t>
      </w:r>
      <w:r w:rsidR="009C5861">
        <w:rPr>
          <w:rFonts w:eastAsia="Calibri" w:cs="Arial"/>
          <w:color w:val="FF0000"/>
          <w:sz w:val="24"/>
          <w:szCs w:val="24"/>
          <w:lang w:val="sr-Cyrl-RS"/>
        </w:rPr>
        <w:t>9</w:t>
      </w:r>
      <w:r w:rsidRPr="008D62BE">
        <w:rPr>
          <w:rFonts w:eastAsia="Calibri" w:cs="Arial"/>
          <w:sz w:val="24"/>
          <w:szCs w:val="24"/>
          <w:lang w:val="sr-Cyrl-RS"/>
        </w:rPr>
        <w:t>)</w:t>
      </w:r>
    </w:p>
    <w:p w14:paraId="3B1DEC88" w14:textId="77777777" w:rsidR="008D62BE" w:rsidRPr="008D62BE" w:rsidRDefault="008D62BE" w:rsidP="008D62BE">
      <w:pPr>
        <w:tabs>
          <w:tab w:val="left" w:pos="90"/>
        </w:tabs>
        <w:spacing w:before="0"/>
        <w:contextualSpacing/>
        <w:rPr>
          <w:rFonts w:eastAsia="Calibri" w:cs="Arial"/>
          <w:sz w:val="24"/>
          <w:szCs w:val="24"/>
          <w:lang w:val="sr-Cyrl-RS"/>
        </w:rPr>
      </w:pPr>
      <w:r w:rsidRPr="008D62BE">
        <w:rPr>
          <w:rFonts w:eastAsia="Calibri" w:cs="Arial"/>
          <w:sz w:val="24"/>
          <w:szCs w:val="24"/>
          <w:lang w:val="sr-Cyrl-RS"/>
        </w:rPr>
        <w:t>-</w:t>
      </w:r>
      <w:r w:rsidRPr="008D62BE">
        <w:rPr>
          <w:rFonts w:eastAsia="Calibri" w:cs="Arial"/>
          <w:sz w:val="24"/>
          <w:szCs w:val="24"/>
          <w:lang w:val="sr-Cyrl-RS"/>
        </w:rPr>
        <w:tab/>
        <w:t xml:space="preserve">у ред бр. II – уписује се укупан износ ПДВ </w:t>
      </w:r>
    </w:p>
    <w:p w14:paraId="0F0C4156" w14:textId="1D3CD921" w:rsidR="009E5CDD" w:rsidRPr="009E5CDD" w:rsidRDefault="008D62BE" w:rsidP="008D62BE">
      <w:pPr>
        <w:tabs>
          <w:tab w:val="left" w:pos="992"/>
        </w:tabs>
        <w:spacing w:before="0"/>
        <w:rPr>
          <w:rFonts w:eastAsia="Calibri" w:cs="Arial"/>
          <w:sz w:val="24"/>
          <w:szCs w:val="24"/>
          <w:lang w:val="sr-Cyrl-RS"/>
        </w:rPr>
      </w:pPr>
      <w:r w:rsidRPr="008D62BE">
        <w:rPr>
          <w:rFonts w:eastAsia="Calibri" w:cs="Arial"/>
          <w:sz w:val="24"/>
          <w:szCs w:val="24"/>
          <w:lang w:val="sr-Cyrl-RS"/>
        </w:rPr>
        <w:t>-у ред бр. III – уписује се укупно понуђена цена са ПДВ (ред бр. I + ред. бр. II)</w:t>
      </w:r>
    </w:p>
    <w:p w14:paraId="64333883" w14:textId="77777777" w:rsidR="009E5CDD" w:rsidRPr="009E5CDD" w:rsidRDefault="009E5CDD" w:rsidP="009E5CDD">
      <w:pPr>
        <w:tabs>
          <w:tab w:val="left" w:pos="992"/>
        </w:tabs>
        <w:spacing w:before="0"/>
        <w:rPr>
          <w:rFonts w:cs="Arial"/>
          <w:sz w:val="24"/>
          <w:szCs w:val="24"/>
          <w:lang w:val="ru-RU"/>
        </w:rPr>
      </w:pPr>
    </w:p>
    <w:p w14:paraId="1C0BE33E" w14:textId="2AEB64C0" w:rsidR="009E5CDD" w:rsidRPr="009E5CDD" w:rsidRDefault="009E5CDD" w:rsidP="009E5CDD">
      <w:pPr>
        <w:spacing w:before="0"/>
        <w:ind w:left="1276" w:hanging="1276"/>
        <w:contextualSpacing/>
        <w:rPr>
          <w:rFonts w:cs="Arial"/>
          <w:sz w:val="24"/>
          <w:szCs w:val="24"/>
          <w:lang w:val="ru-RU"/>
        </w:rPr>
      </w:pPr>
      <w:r w:rsidRPr="009E5CDD">
        <w:rPr>
          <w:rFonts w:eastAsia="Calibri" w:cs="Arial"/>
          <w:b/>
          <w:sz w:val="24"/>
          <w:szCs w:val="24"/>
          <w:lang w:val="sr-Cyrl-RS"/>
        </w:rPr>
        <w:t xml:space="preserve">У Табелу 2. </w:t>
      </w:r>
      <w:r w:rsidRPr="009E5CDD">
        <w:rPr>
          <w:rFonts w:eastAsia="Calibri" w:cs="Arial"/>
          <w:sz w:val="24"/>
          <w:szCs w:val="24"/>
          <w:lang w:val="sr-Cyrl-RS"/>
        </w:rPr>
        <w:t xml:space="preserve">уписују се посебно исказани трошкови који су укључени у укупно понуђену цену без ПДВ </w:t>
      </w:r>
      <w:r w:rsidR="00251F27">
        <w:rPr>
          <w:rFonts w:eastAsia="Calibri" w:cs="Arial"/>
          <w:sz w:val="24"/>
          <w:szCs w:val="24"/>
          <w:lang w:val="sr-Cyrl-RS"/>
        </w:rPr>
        <w:t>РСД</w:t>
      </w:r>
      <w:r w:rsidRPr="009E5CDD">
        <w:rPr>
          <w:rFonts w:eastAsia="Calibri" w:cs="Arial"/>
          <w:sz w:val="24"/>
          <w:szCs w:val="24"/>
          <w:lang w:val="sr-Cyrl-RS"/>
        </w:rPr>
        <w:t xml:space="preserve"> (ред бр. I из табеле 1) уколико исти постоје као засебни трошкови</w:t>
      </w:r>
      <w:r w:rsidRPr="009E5CDD">
        <w:rPr>
          <w:rFonts w:cs="Arial"/>
          <w:sz w:val="24"/>
          <w:szCs w:val="24"/>
          <w:lang w:val="ru-RU"/>
        </w:rPr>
        <w:t xml:space="preserve"> </w:t>
      </w:r>
    </w:p>
    <w:p w14:paraId="0F197959" w14:textId="77777777" w:rsidR="009E5CDD" w:rsidRPr="009E5CDD" w:rsidRDefault="009E5CDD" w:rsidP="009E5CDD">
      <w:pPr>
        <w:spacing w:before="0"/>
        <w:ind w:left="1276" w:hanging="1276"/>
        <w:contextualSpacing/>
        <w:rPr>
          <w:rFonts w:eastAsia="Calibri" w:cs="Arial"/>
          <w:sz w:val="24"/>
          <w:szCs w:val="24"/>
          <w:lang w:val="sr-Cyrl-RS"/>
        </w:rPr>
      </w:pPr>
    </w:p>
    <w:p w14:paraId="5F510B2B" w14:textId="77777777" w:rsidR="009E5CDD" w:rsidRPr="009E5CDD" w:rsidRDefault="009E5CDD" w:rsidP="009E5CDD">
      <w:pPr>
        <w:tabs>
          <w:tab w:val="left" w:pos="0"/>
          <w:tab w:val="left" w:pos="992"/>
        </w:tabs>
        <w:spacing w:before="0"/>
        <w:rPr>
          <w:rFonts w:cs="Arial"/>
          <w:sz w:val="24"/>
          <w:szCs w:val="24"/>
          <w:lang w:val="ru-RU"/>
        </w:rPr>
      </w:pPr>
      <w:r w:rsidRPr="009E5CDD">
        <w:rPr>
          <w:rFonts w:cs="Arial"/>
          <w:sz w:val="24"/>
          <w:szCs w:val="24"/>
          <w:lang w:val="ru-RU"/>
        </w:rPr>
        <w:t>- на место предвиђено за место и датум уписује се место и датум попуњавања обрасца структуре цене</w:t>
      </w:r>
    </w:p>
    <w:p w14:paraId="43266788" w14:textId="75706717" w:rsidR="009E5CDD" w:rsidRDefault="0015234C" w:rsidP="0015234C">
      <w:pPr>
        <w:tabs>
          <w:tab w:val="left" w:pos="0"/>
          <w:tab w:val="left" w:pos="992"/>
        </w:tabs>
        <w:spacing w:before="0"/>
        <w:jc w:val="left"/>
        <w:rPr>
          <w:rFonts w:cs="Arial"/>
          <w:sz w:val="24"/>
          <w:szCs w:val="24"/>
          <w:lang w:val="ru-RU"/>
        </w:rPr>
      </w:pPr>
      <w:r>
        <w:rPr>
          <w:rFonts w:cs="Arial"/>
          <w:sz w:val="24"/>
          <w:szCs w:val="24"/>
          <w:lang w:val="ru-RU"/>
        </w:rPr>
        <w:t xml:space="preserve">- </w:t>
      </w:r>
      <w:r w:rsidR="009E5CDD" w:rsidRPr="009E5CDD">
        <w:rPr>
          <w:rFonts w:cs="Arial"/>
          <w:sz w:val="24"/>
          <w:szCs w:val="24"/>
          <w:lang w:val="ru-RU"/>
        </w:rPr>
        <w:t>на  место предвиђено за печат и потпис понуђач печатом оверава и потписује образац структуре цене</w:t>
      </w:r>
    </w:p>
    <w:p w14:paraId="41CEFE43" w14:textId="0C7439D7" w:rsidR="00493390" w:rsidRDefault="00493390">
      <w:pPr>
        <w:spacing w:before="0"/>
        <w:jc w:val="left"/>
        <w:rPr>
          <w:rFonts w:cs="Arial"/>
          <w:sz w:val="24"/>
          <w:szCs w:val="24"/>
          <w:lang w:val="ru-RU"/>
        </w:rPr>
      </w:pPr>
      <w:r>
        <w:rPr>
          <w:rFonts w:cs="Arial"/>
          <w:sz w:val="24"/>
          <w:szCs w:val="24"/>
          <w:lang w:val="ru-RU"/>
        </w:rPr>
        <w:br w:type="page"/>
      </w:r>
    </w:p>
    <w:p w14:paraId="4FBF9710" w14:textId="6C5A8B93" w:rsidR="004E1DFA" w:rsidRDefault="00A260F6" w:rsidP="006E7E5B">
      <w:pPr>
        <w:spacing w:before="0"/>
        <w:jc w:val="left"/>
        <w:rPr>
          <w:rFonts w:cs="Arial"/>
          <w:sz w:val="24"/>
          <w:szCs w:val="24"/>
          <w:lang w:val="ru-RU"/>
        </w:rPr>
      </w:pPr>
      <w:r w:rsidRPr="004E1DFA">
        <w:rPr>
          <w:rFonts w:cs="Arial"/>
          <w:b/>
          <w:sz w:val="24"/>
          <w:szCs w:val="24"/>
          <w:lang w:val="ru-RU"/>
        </w:rPr>
        <w:lastRenderedPageBreak/>
        <w:t xml:space="preserve">Прилог </w:t>
      </w:r>
      <w:r w:rsidR="0093713F">
        <w:rPr>
          <w:rFonts w:cs="Arial"/>
          <w:b/>
          <w:sz w:val="24"/>
          <w:szCs w:val="24"/>
          <w:lang w:val="sr-Cyrl-RS"/>
        </w:rPr>
        <w:t xml:space="preserve">бр. </w:t>
      </w:r>
      <w:r w:rsidRPr="004E1DFA">
        <w:rPr>
          <w:rFonts w:cs="Arial"/>
          <w:b/>
          <w:sz w:val="24"/>
          <w:szCs w:val="24"/>
          <w:lang w:val="ru-RU"/>
        </w:rPr>
        <w:t>1</w:t>
      </w:r>
      <w:r>
        <w:rPr>
          <w:rFonts w:cs="Arial"/>
          <w:sz w:val="24"/>
          <w:szCs w:val="24"/>
          <w:lang w:val="ru-RU"/>
        </w:rPr>
        <w:t xml:space="preserve"> </w:t>
      </w:r>
    </w:p>
    <w:p w14:paraId="6E7B4C30" w14:textId="77777777" w:rsidR="004E1DFA" w:rsidRDefault="004E1DFA" w:rsidP="006E7E5B">
      <w:pPr>
        <w:spacing w:before="0"/>
        <w:jc w:val="left"/>
        <w:rPr>
          <w:rFonts w:cs="Arial"/>
          <w:sz w:val="24"/>
          <w:szCs w:val="24"/>
          <w:lang w:val="ru-RU"/>
        </w:rPr>
      </w:pPr>
    </w:p>
    <w:p w14:paraId="5E20CA48" w14:textId="63BE432B" w:rsidR="00A260F6" w:rsidRDefault="00A260F6" w:rsidP="004E1DFA">
      <w:pPr>
        <w:spacing w:before="0"/>
        <w:jc w:val="left"/>
        <w:rPr>
          <w:rFonts w:cs="Arial"/>
          <w:sz w:val="24"/>
          <w:szCs w:val="24"/>
          <w:lang w:val="ru-RU"/>
        </w:rPr>
      </w:pPr>
      <w:r>
        <w:rPr>
          <w:rFonts w:cs="Arial"/>
          <w:sz w:val="24"/>
          <w:szCs w:val="24"/>
          <w:lang w:val="ru-RU"/>
        </w:rPr>
        <w:t>Основни подаци</w:t>
      </w:r>
      <w:r w:rsidR="004E1DFA">
        <w:rPr>
          <w:rFonts w:cs="Arial"/>
          <w:sz w:val="24"/>
          <w:szCs w:val="24"/>
          <w:lang w:val="ru-RU"/>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6804"/>
      </w:tblGrid>
      <w:tr w:rsidR="00A260F6" w:rsidRPr="00A260F6" w14:paraId="778442A6" w14:textId="77777777" w:rsidTr="00360DE3">
        <w:tc>
          <w:tcPr>
            <w:tcW w:w="2155" w:type="dxa"/>
          </w:tcPr>
          <w:p w14:paraId="66475BE9"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Постројење 1</w:t>
            </w:r>
          </w:p>
        </w:tc>
        <w:tc>
          <w:tcPr>
            <w:tcW w:w="6804" w:type="dxa"/>
          </w:tcPr>
          <w:p w14:paraId="5A9DEC6F"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Стара ТС, Трансформатор 1</w:t>
            </w:r>
          </w:p>
        </w:tc>
      </w:tr>
      <w:tr w:rsidR="00A260F6" w:rsidRPr="00A260F6" w14:paraId="0802C08E" w14:textId="77777777" w:rsidTr="00360DE3">
        <w:tc>
          <w:tcPr>
            <w:tcW w:w="2155" w:type="dxa"/>
            <w:vAlign w:val="center"/>
          </w:tcPr>
          <w:p w14:paraId="27FDE2D3"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Опис постројења</w:t>
            </w:r>
          </w:p>
        </w:tc>
        <w:tc>
          <w:tcPr>
            <w:tcW w:w="6804" w:type="dxa"/>
            <w:vAlign w:val="center"/>
          </w:tcPr>
          <w:p w14:paraId="51F390B1"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Систем за аутоматску компензацију реактивне снаге филтерског типа фц=189Hz, са 3 степена (корака) регулације. Функција  мониторинга стања диелектрика у реалном времену са заштитом од развоја квара у кондензаторској батерији, заштитом од прекорачења температуре и  заштитом од резонансе. Регулација је контакторског типа.</w:t>
            </w:r>
          </w:p>
        </w:tc>
      </w:tr>
      <w:tr w:rsidR="00A260F6" w:rsidRPr="00A260F6" w14:paraId="47CB68B5" w14:textId="77777777" w:rsidTr="00360DE3">
        <w:tc>
          <w:tcPr>
            <w:tcW w:w="2155" w:type="dxa"/>
            <w:vAlign w:val="center"/>
          </w:tcPr>
          <w:p w14:paraId="6CA1AA6D"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Називна снага</w:t>
            </w:r>
          </w:p>
        </w:tc>
        <w:tc>
          <w:tcPr>
            <w:tcW w:w="6804" w:type="dxa"/>
            <w:vAlign w:val="center"/>
          </w:tcPr>
          <w:p w14:paraId="11140333"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100 kVAr / 400V</w:t>
            </w:r>
          </w:p>
        </w:tc>
      </w:tr>
      <w:tr w:rsidR="00A260F6" w:rsidRPr="00A260F6" w14:paraId="20A7DD97" w14:textId="77777777" w:rsidTr="00360DE3">
        <w:tc>
          <w:tcPr>
            <w:tcW w:w="2155" w:type="dxa"/>
            <w:vAlign w:val="center"/>
          </w:tcPr>
          <w:p w14:paraId="617CD5E6"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Број/снага корака</w:t>
            </w:r>
          </w:p>
        </w:tc>
        <w:tc>
          <w:tcPr>
            <w:tcW w:w="6804" w:type="dxa"/>
            <w:vAlign w:val="center"/>
          </w:tcPr>
          <w:p w14:paraId="0D26B2D9"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3 корака:, (20 + 2x40) kVAr – контакторски</w:t>
            </w:r>
          </w:p>
        </w:tc>
      </w:tr>
    </w:tbl>
    <w:p w14:paraId="62ECAA84"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 xml:space="preserve"> </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6804"/>
      </w:tblGrid>
      <w:tr w:rsidR="00A260F6" w:rsidRPr="00A260F6" w14:paraId="0D3CD9F3" w14:textId="77777777" w:rsidTr="00360DE3">
        <w:tc>
          <w:tcPr>
            <w:tcW w:w="2155" w:type="dxa"/>
          </w:tcPr>
          <w:p w14:paraId="2C5680CA"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Постројење 2</w:t>
            </w:r>
          </w:p>
        </w:tc>
        <w:tc>
          <w:tcPr>
            <w:tcW w:w="6804" w:type="dxa"/>
          </w:tcPr>
          <w:p w14:paraId="0D97A25F"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Стара ТС, Трансформатор 2</w:t>
            </w:r>
          </w:p>
        </w:tc>
      </w:tr>
      <w:tr w:rsidR="00A260F6" w:rsidRPr="00A260F6" w14:paraId="2C3090E2" w14:textId="77777777" w:rsidTr="00360DE3">
        <w:tc>
          <w:tcPr>
            <w:tcW w:w="2155" w:type="dxa"/>
            <w:vAlign w:val="center"/>
          </w:tcPr>
          <w:p w14:paraId="72820508"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Опис постројења</w:t>
            </w:r>
          </w:p>
        </w:tc>
        <w:tc>
          <w:tcPr>
            <w:tcW w:w="6804" w:type="dxa"/>
            <w:vAlign w:val="center"/>
          </w:tcPr>
          <w:p w14:paraId="0108083C"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Систем за аутоматску компензацију реактивне снаге филтерског типа фц=189Hz, са 6 степени (корака) регулације. Функција  мониторинга стања диелектрика у реалном времену са заштитом од развоја квара у кондензаторској батерији, заштитом од прекорачења температуре и  заштитом од резонансе. Регулација је комбинованог типа (контактори и тиристори).</w:t>
            </w:r>
          </w:p>
        </w:tc>
      </w:tr>
      <w:tr w:rsidR="00A260F6" w:rsidRPr="00A260F6" w14:paraId="57E70F71" w14:textId="77777777" w:rsidTr="00360DE3">
        <w:tc>
          <w:tcPr>
            <w:tcW w:w="2155" w:type="dxa"/>
            <w:vAlign w:val="center"/>
          </w:tcPr>
          <w:p w14:paraId="5E32F296"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Називна снага</w:t>
            </w:r>
          </w:p>
        </w:tc>
        <w:tc>
          <w:tcPr>
            <w:tcW w:w="6804" w:type="dxa"/>
            <w:vAlign w:val="center"/>
          </w:tcPr>
          <w:p w14:paraId="63914A95"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400 kVAr / 400V</w:t>
            </w:r>
          </w:p>
        </w:tc>
      </w:tr>
      <w:tr w:rsidR="00A260F6" w:rsidRPr="00A471E9" w14:paraId="447C1A06" w14:textId="77777777" w:rsidTr="00360DE3">
        <w:tc>
          <w:tcPr>
            <w:tcW w:w="2155" w:type="dxa"/>
            <w:vAlign w:val="center"/>
          </w:tcPr>
          <w:p w14:paraId="56484FAB"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Број/снага корака</w:t>
            </w:r>
          </w:p>
        </w:tc>
        <w:tc>
          <w:tcPr>
            <w:tcW w:w="6804" w:type="dxa"/>
            <w:vAlign w:val="center"/>
          </w:tcPr>
          <w:p w14:paraId="2F25495C"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6 koрака: (2x40 + 3x80) kVA – контакторски + 1x80 kVAr - тиристорски</w:t>
            </w:r>
          </w:p>
        </w:tc>
      </w:tr>
      <w:tr w:rsidR="00A260F6" w:rsidRPr="00A260F6" w14:paraId="0CA3D663" w14:textId="77777777" w:rsidTr="00360DE3">
        <w:tc>
          <w:tcPr>
            <w:tcW w:w="2155" w:type="dxa"/>
          </w:tcPr>
          <w:p w14:paraId="67FF3C95"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Постројење 3</w:t>
            </w:r>
          </w:p>
        </w:tc>
        <w:tc>
          <w:tcPr>
            <w:tcW w:w="6804" w:type="dxa"/>
          </w:tcPr>
          <w:p w14:paraId="45C40941"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Стара ТС, Трансформатор 3</w:t>
            </w:r>
          </w:p>
        </w:tc>
      </w:tr>
      <w:tr w:rsidR="00A260F6" w:rsidRPr="00A260F6" w14:paraId="3211C971" w14:textId="77777777" w:rsidTr="00360DE3">
        <w:tc>
          <w:tcPr>
            <w:tcW w:w="2155" w:type="dxa"/>
            <w:vAlign w:val="center"/>
          </w:tcPr>
          <w:p w14:paraId="04644A4B"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lastRenderedPageBreak/>
              <w:t>Опис постројења</w:t>
            </w:r>
          </w:p>
        </w:tc>
        <w:tc>
          <w:tcPr>
            <w:tcW w:w="6804" w:type="dxa"/>
            <w:vAlign w:val="center"/>
          </w:tcPr>
          <w:p w14:paraId="1682C6D0"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Систем за аутоматску компензацију реактивне снаге филтерског типа фц=189Hz, са 4 степена (корака) регулације. Функција  мониторинга стања диелектрика у реалном времену са заштитом од развоја квара у кондензаторској батерији, заштитом од прекорачења температуре и  заштитом од резонансе. Регулација је контакторског типа.</w:t>
            </w:r>
          </w:p>
        </w:tc>
      </w:tr>
      <w:tr w:rsidR="00A260F6" w:rsidRPr="00A260F6" w14:paraId="11A50324" w14:textId="77777777" w:rsidTr="00360DE3">
        <w:tc>
          <w:tcPr>
            <w:tcW w:w="2155" w:type="dxa"/>
            <w:vAlign w:val="center"/>
          </w:tcPr>
          <w:p w14:paraId="6F69D082"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Називна снага</w:t>
            </w:r>
          </w:p>
        </w:tc>
        <w:tc>
          <w:tcPr>
            <w:tcW w:w="6804" w:type="dxa"/>
            <w:vAlign w:val="center"/>
          </w:tcPr>
          <w:p w14:paraId="497110F9"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90 kVAr / 400V</w:t>
            </w:r>
          </w:p>
        </w:tc>
      </w:tr>
      <w:tr w:rsidR="00A260F6" w:rsidRPr="00A260F6" w14:paraId="73C27703" w14:textId="77777777" w:rsidTr="00360DE3">
        <w:tc>
          <w:tcPr>
            <w:tcW w:w="2155" w:type="dxa"/>
            <w:vAlign w:val="center"/>
          </w:tcPr>
          <w:p w14:paraId="02763806"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Број/снага корака</w:t>
            </w:r>
          </w:p>
        </w:tc>
        <w:tc>
          <w:tcPr>
            <w:tcW w:w="6804" w:type="dxa"/>
            <w:vAlign w:val="center"/>
          </w:tcPr>
          <w:p w14:paraId="0C4FFDA6"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4 корака: (10 + 2x20 + 40) kVAr – контакторски</w:t>
            </w:r>
          </w:p>
        </w:tc>
      </w:tr>
    </w:tbl>
    <w:p w14:paraId="065C9749" w14:textId="77777777" w:rsidR="00A260F6" w:rsidRPr="00A260F6" w:rsidRDefault="00A260F6" w:rsidP="00A260F6">
      <w:pPr>
        <w:tabs>
          <w:tab w:val="left" w:pos="0"/>
          <w:tab w:val="left" w:pos="992"/>
        </w:tabs>
        <w:spacing w:before="0"/>
        <w:jc w:val="left"/>
        <w:rPr>
          <w:rFonts w:cs="Arial"/>
          <w:sz w:val="24"/>
          <w:szCs w:val="24"/>
          <w:lang w:val="hr-HR"/>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6804"/>
      </w:tblGrid>
      <w:tr w:rsidR="00A260F6" w:rsidRPr="00A260F6" w14:paraId="783CEEDC" w14:textId="77777777" w:rsidTr="00360DE3">
        <w:tc>
          <w:tcPr>
            <w:tcW w:w="2155" w:type="dxa"/>
          </w:tcPr>
          <w:p w14:paraId="292470C3"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Постројење 4</w:t>
            </w:r>
          </w:p>
        </w:tc>
        <w:tc>
          <w:tcPr>
            <w:tcW w:w="6804" w:type="dxa"/>
          </w:tcPr>
          <w:p w14:paraId="7606A6E1"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Нова ТС, Трансформатор 1</w:t>
            </w:r>
          </w:p>
        </w:tc>
      </w:tr>
      <w:tr w:rsidR="00A260F6" w:rsidRPr="00A260F6" w14:paraId="041E6C9F" w14:textId="77777777" w:rsidTr="00360DE3">
        <w:tc>
          <w:tcPr>
            <w:tcW w:w="2155" w:type="dxa"/>
            <w:vAlign w:val="center"/>
          </w:tcPr>
          <w:p w14:paraId="54A46821"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Опис постројења</w:t>
            </w:r>
          </w:p>
        </w:tc>
        <w:tc>
          <w:tcPr>
            <w:tcW w:w="6804" w:type="dxa"/>
            <w:vAlign w:val="center"/>
          </w:tcPr>
          <w:p w14:paraId="423B9DB8"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Систем за аутоматску компензацију реактивне снаге филтерског типа фц=189Hz, са 7 степени (корака) регулације. Функција  мониторинга стања диелектрика у реалном времену са заштитом од развоја квара у кондензаторској батерији, заштитом од прекорачења температуре и  заштитом од резонансе. Регулација је контакторског типа.</w:t>
            </w:r>
          </w:p>
        </w:tc>
      </w:tr>
      <w:tr w:rsidR="00A260F6" w:rsidRPr="00A260F6" w14:paraId="5AE1577B" w14:textId="77777777" w:rsidTr="00360DE3">
        <w:tc>
          <w:tcPr>
            <w:tcW w:w="2155" w:type="dxa"/>
            <w:vAlign w:val="center"/>
          </w:tcPr>
          <w:p w14:paraId="1E39BBE6"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Називна снага</w:t>
            </w:r>
          </w:p>
        </w:tc>
        <w:tc>
          <w:tcPr>
            <w:tcW w:w="6804" w:type="dxa"/>
            <w:vAlign w:val="center"/>
          </w:tcPr>
          <w:p w14:paraId="27EA1982"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260 kVAr / 400V</w:t>
            </w:r>
          </w:p>
        </w:tc>
      </w:tr>
      <w:tr w:rsidR="00A260F6" w:rsidRPr="00A260F6" w14:paraId="3D86E3A6" w14:textId="77777777" w:rsidTr="00360DE3">
        <w:tc>
          <w:tcPr>
            <w:tcW w:w="2155" w:type="dxa"/>
            <w:vAlign w:val="center"/>
          </w:tcPr>
          <w:p w14:paraId="11E5FFEC"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Број/снага корака</w:t>
            </w:r>
          </w:p>
        </w:tc>
        <w:tc>
          <w:tcPr>
            <w:tcW w:w="6804" w:type="dxa"/>
            <w:vAlign w:val="center"/>
          </w:tcPr>
          <w:p w14:paraId="3F97CC56"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7 koрака: (20 + 6x40) kVAr – контакторски</w:t>
            </w:r>
          </w:p>
        </w:tc>
      </w:tr>
    </w:tbl>
    <w:p w14:paraId="7AD81A10" w14:textId="77777777" w:rsidR="00A260F6" w:rsidRPr="00A260F6" w:rsidRDefault="00A260F6" w:rsidP="00A260F6">
      <w:pPr>
        <w:tabs>
          <w:tab w:val="left" w:pos="0"/>
          <w:tab w:val="left" w:pos="992"/>
        </w:tabs>
        <w:spacing w:before="0"/>
        <w:jc w:val="left"/>
        <w:rPr>
          <w:rFonts w:cs="Arial"/>
          <w:sz w:val="24"/>
          <w:szCs w:val="24"/>
          <w:lang w:val="hr-HR"/>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6804"/>
      </w:tblGrid>
      <w:tr w:rsidR="00A260F6" w:rsidRPr="00A260F6" w14:paraId="687F5A9C" w14:textId="77777777" w:rsidTr="00360DE3">
        <w:tc>
          <w:tcPr>
            <w:tcW w:w="2155" w:type="dxa"/>
          </w:tcPr>
          <w:p w14:paraId="4F6CD1F2"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Постројење 5</w:t>
            </w:r>
          </w:p>
        </w:tc>
        <w:tc>
          <w:tcPr>
            <w:tcW w:w="6804" w:type="dxa"/>
          </w:tcPr>
          <w:p w14:paraId="1CBF0DC1"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Нова ТС, Трансформатор 2</w:t>
            </w:r>
          </w:p>
        </w:tc>
      </w:tr>
      <w:tr w:rsidR="00A260F6" w:rsidRPr="00A260F6" w14:paraId="4F616406" w14:textId="77777777" w:rsidTr="00360DE3">
        <w:tc>
          <w:tcPr>
            <w:tcW w:w="2155" w:type="dxa"/>
            <w:vAlign w:val="center"/>
          </w:tcPr>
          <w:p w14:paraId="78C40708"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Опис постројења</w:t>
            </w:r>
          </w:p>
        </w:tc>
        <w:tc>
          <w:tcPr>
            <w:tcW w:w="6804" w:type="dxa"/>
            <w:vAlign w:val="center"/>
          </w:tcPr>
          <w:p w14:paraId="134EC17C"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 xml:space="preserve">Систем за аутоматску компензацију реактивне снаге филтерског типа фц=189Hz, са 9 степени (корака) регулације. Функција  мониторинга стања диелектрика у </w:t>
            </w:r>
            <w:r w:rsidRPr="00A260F6">
              <w:rPr>
                <w:rFonts w:cs="Arial"/>
                <w:sz w:val="24"/>
                <w:szCs w:val="24"/>
                <w:lang w:val="hr-HR"/>
              </w:rPr>
              <w:lastRenderedPageBreak/>
              <w:t>реалном времену са заштитом од развоја квара у кондензаторској батерији, заштитом од прекорачења температуре и  заштитом од резонансе. Регулација је комбинованог типа (контактори и тиристори).</w:t>
            </w:r>
          </w:p>
        </w:tc>
      </w:tr>
      <w:tr w:rsidR="00A260F6" w:rsidRPr="00A260F6" w14:paraId="2DE0A32A" w14:textId="77777777" w:rsidTr="00360DE3">
        <w:tc>
          <w:tcPr>
            <w:tcW w:w="2155" w:type="dxa"/>
            <w:vAlign w:val="center"/>
          </w:tcPr>
          <w:p w14:paraId="664719F0"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lastRenderedPageBreak/>
              <w:t>Називна снага</w:t>
            </w:r>
          </w:p>
        </w:tc>
        <w:tc>
          <w:tcPr>
            <w:tcW w:w="6804" w:type="dxa"/>
            <w:vAlign w:val="center"/>
          </w:tcPr>
          <w:p w14:paraId="50BAEB45"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640 kVAr / 400V</w:t>
            </w:r>
          </w:p>
        </w:tc>
      </w:tr>
      <w:tr w:rsidR="00A260F6" w:rsidRPr="00A471E9" w14:paraId="77D1CF3D" w14:textId="77777777" w:rsidTr="00360DE3">
        <w:tc>
          <w:tcPr>
            <w:tcW w:w="2155" w:type="dxa"/>
            <w:vAlign w:val="center"/>
          </w:tcPr>
          <w:p w14:paraId="1DE047B8"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Број/снага корака</w:t>
            </w:r>
          </w:p>
        </w:tc>
        <w:tc>
          <w:tcPr>
            <w:tcW w:w="6804" w:type="dxa"/>
            <w:vAlign w:val="center"/>
          </w:tcPr>
          <w:p w14:paraId="402C1FEE"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9 корака: (2x40 + 6x80) kVAr - контакторски + 1x80kVAr - тиристорски</w:t>
            </w:r>
          </w:p>
        </w:tc>
      </w:tr>
    </w:tbl>
    <w:p w14:paraId="470858F0" w14:textId="77777777" w:rsidR="00A260F6" w:rsidRPr="00A260F6" w:rsidRDefault="00A260F6" w:rsidP="00A260F6">
      <w:pPr>
        <w:tabs>
          <w:tab w:val="left" w:pos="0"/>
          <w:tab w:val="left" w:pos="992"/>
        </w:tabs>
        <w:spacing w:before="0"/>
        <w:jc w:val="left"/>
        <w:rPr>
          <w:rFonts w:cs="Arial"/>
          <w:sz w:val="24"/>
          <w:szCs w:val="24"/>
          <w:lang w:val="hr-HR"/>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6804"/>
      </w:tblGrid>
      <w:tr w:rsidR="00A260F6" w:rsidRPr="00A260F6" w14:paraId="60812CAC" w14:textId="77777777" w:rsidTr="00360DE3">
        <w:tc>
          <w:tcPr>
            <w:tcW w:w="2155" w:type="dxa"/>
          </w:tcPr>
          <w:p w14:paraId="2648B9BE"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Постројење 6</w:t>
            </w:r>
          </w:p>
        </w:tc>
        <w:tc>
          <w:tcPr>
            <w:tcW w:w="6804" w:type="dxa"/>
          </w:tcPr>
          <w:p w14:paraId="4F0A7D99"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Нова ТС, Трансформатор 3</w:t>
            </w:r>
          </w:p>
        </w:tc>
      </w:tr>
      <w:tr w:rsidR="00A260F6" w:rsidRPr="00A260F6" w14:paraId="7AA3E391" w14:textId="77777777" w:rsidTr="00360DE3">
        <w:tc>
          <w:tcPr>
            <w:tcW w:w="2155" w:type="dxa"/>
            <w:vAlign w:val="center"/>
          </w:tcPr>
          <w:p w14:paraId="569BB75F"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Опис постројења</w:t>
            </w:r>
          </w:p>
        </w:tc>
        <w:tc>
          <w:tcPr>
            <w:tcW w:w="6804" w:type="dxa"/>
            <w:vAlign w:val="center"/>
          </w:tcPr>
          <w:p w14:paraId="2ED69F24"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Систем за аутоматску компензацију реактивне снаге филтерског типа фц=189Hz, са 4 степена (корака) регулације. Функција  мониторинга стања диелектрика у реалном времену са заштитом од развоја квара у кондензаторској батерији, заштитом од прекорачења температуре и  заштитом од резонансе. Регулација је контакторског типа.</w:t>
            </w:r>
          </w:p>
        </w:tc>
      </w:tr>
      <w:tr w:rsidR="00A260F6" w:rsidRPr="00A260F6" w14:paraId="3DD9DB04" w14:textId="77777777" w:rsidTr="00360DE3">
        <w:tc>
          <w:tcPr>
            <w:tcW w:w="2155" w:type="dxa"/>
            <w:vAlign w:val="center"/>
          </w:tcPr>
          <w:p w14:paraId="7C5E3A6B"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Називна снага</w:t>
            </w:r>
          </w:p>
        </w:tc>
        <w:tc>
          <w:tcPr>
            <w:tcW w:w="6804" w:type="dxa"/>
            <w:vAlign w:val="center"/>
          </w:tcPr>
          <w:p w14:paraId="45F407BE"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100 kVAr / 400V</w:t>
            </w:r>
          </w:p>
        </w:tc>
      </w:tr>
      <w:tr w:rsidR="00A260F6" w:rsidRPr="00A260F6" w14:paraId="7C965135" w14:textId="77777777" w:rsidTr="00360DE3">
        <w:tc>
          <w:tcPr>
            <w:tcW w:w="2155" w:type="dxa"/>
            <w:vAlign w:val="center"/>
          </w:tcPr>
          <w:p w14:paraId="69B3FDDF"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Број/снага корака</w:t>
            </w:r>
          </w:p>
        </w:tc>
        <w:tc>
          <w:tcPr>
            <w:tcW w:w="6804" w:type="dxa"/>
            <w:vAlign w:val="center"/>
          </w:tcPr>
          <w:p w14:paraId="391F308D" w14:textId="77777777" w:rsidR="00A260F6" w:rsidRPr="00A260F6" w:rsidRDefault="00A260F6" w:rsidP="00A260F6">
            <w:pPr>
              <w:tabs>
                <w:tab w:val="left" w:pos="0"/>
                <w:tab w:val="left" w:pos="992"/>
              </w:tabs>
              <w:spacing w:before="0"/>
              <w:jc w:val="left"/>
              <w:rPr>
                <w:rFonts w:cs="Arial"/>
                <w:sz w:val="24"/>
                <w:szCs w:val="24"/>
                <w:lang w:val="hr-HR"/>
              </w:rPr>
            </w:pPr>
            <w:r w:rsidRPr="00A260F6">
              <w:rPr>
                <w:rFonts w:cs="Arial"/>
                <w:sz w:val="24"/>
                <w:szCs w:val="24"/>
                <w:lang w:val="hr-HR"/>
              </w:rPr>
              <w:t>4 корака: (3x20 + 40) kVAr – контакторски</w:t>
            </w:r>
          </w:p>
        </w:tc>
      </w:tr>
    </w:tbl>
    <w:p w14:paraId="0551A80E" w14:textId="77777777" w:rsidR="00A260F6" w:rsidRPr="009E5CDD" w:rsidRDefault="00A260F6" w:rsidP="0015234C">
      <w:pPr>
        <w:tabs>
          <w:tab w:val="left" w:pos="0"/>
          <w:tab w:val="left" w:pos="992"/>
        </w:tabs>
        <w:spacing w:before="0"/>
        <w:jc w:val="left"/>
        <w:rPr>
          <w:rFonts w:cs="Arial"/>
          <w:sz w:val="24"/>
          <w:szCs w:val="24"/>
          <w:lang w:val="ru-RU"/>
        </w:rPr>
        <w:sectPr w:rsidR="00A260F6" w:rsidRPr="009E5CDD">
          <w:headerReference w:type="even" r:id="rId178"/>
          <w:headerReference w:type="default" r:id="rId179"/>
          <w:footerReference w:type="even" r:id="rId180"/>
          <w:footerReference w:type="default" r:id="rId181"/>
          <w:headerReference w:type="first" r:id="rId182"/>
          <w:footerReference w:type="first" r:id="rId183"/>
          <w:pgSz w:w="16838" w:h="11906" w:orient="landscape"/>
          <w:pgMar w:top="1355" w:right="1440" w:bottom="1060" w:left="1440" w:header="1298" w:footer="1003" w:gutter="0"/>
          <w:cols w:space="720"/>
        </w:sectPr>
      </w:pPr>
    </w:p>
    <w:p w14:paraId="40BF88D9" w14:textId="630ED6A5" w:rsidR="00A260F6" w:rsidRPr="0093713F" w:rsidRDefault="00A260F6">
      <w:pPr>
        <w:spacing w:before="0"/>
        <w:jc w:val="left"/>
        <w:rPr>
          <w:b/>
          <w:sz w:val="24"/>
          <w:szCs w:val="24"/>
        </w:rPr>
      </w:pPr>
      <w:bookmarkStart w:id="249" w:name="_Toc442559926"/>
      <w:r w:rsidRPr="004E1DFA">
        <w:rPr>
          <w:b/>
          <w:sz w:val="24"/>
          <w:szCs w:val="24"/>
          <w:lang w:val="ru-RU"/>
        </w:rPr>
        <w:lastRenderedPageBreak/>
        <w:t xml:space="preserve">Прилог </w:t>
      </w:r>
      <w:r w:rsidR="0093713F">
        <w:rPr>
          <w:b/>
          <w:sz w:val="24"/>
          <w:szCs w:val="24"/>
          <w:lang w:val="ru-RU"/>
        </w:rPr>
        <w:t xml:space="preserve">бр. </w:t>
      </w:r>
      <w:r w:rsidRPr="004E1DFA">
        <w:rPr>
          <w:b/>
          <w:sz w:val="24"/>
          <w:szCs w:val="24"/>
          <w:lang w:val="ru-RU"/>
        </w:rPr>
        <w:t>2</w:t>
      </w:r>
    </w:p>
    <w:p w14:paraId="7585B785" w14:textId="2A93359A" w:rsidR="00A260F6" w:rsidRDefault="00A260F6" w:rsidP="00A260F6">
      <w:pPr>
        <w:rPr>
          <w:sz w:val="24"/>
          <w:szCs w:val="24"/>
          <w:lang w:val="ru-RU"/>
        </w:rPr>
      </w:pPr>
      <w:r w:rsidRPr="00A260F6">
        <w:rPr>
          <w:sz w:val="24"/>
          <w:szCs w:val="24"/>
          <w:lang w:val="ru-RU"/>
        </w:rPr>
        <w:t>Карактеристике компоненти које су обавезујуће за понуђача:</w:t>
      </w:r>
    </w:p>
    <w:p w14:paraId="6C7C0C9D" w14:textId="77777777" w:rsidR="00E93848" w:rsidRPr="00A260F6" w:rsidRDefault="00E93848" w:rsidP="00A260F6">
      <w:pPr>
        <w:rPr>
          <w:sz w:val="24"/>
          <w:szCs w:val="24"/>
          <w:lang w:val="ru-RU"/>
        </w:rPr>
      </w:pPr>
    </w:p>
    <w:p w14:paraId="0BB4191E" w14:textId="5D7575D9" w:rsidR="00A260F6" w:rsidRPr="004E1DFA" w:rsidRDefault="00A260F6">
      <w:pPr>
        <w:spacing w:before="0"/>
        <w:jc w:val="left"/>
        <w:rPr>
          <w:b/>
          <w:sz w:val="24"/>
          <w:szCs w:val="24"/>
          <w:lang w:val="ru-RU"/>
        </w:rPr>
      </w:pPr>
      <w:r w:rsidRPr="004E1DFA">
        <w:rPr>
          <w:b/>
          <w:sz w:val="24"/>
          <w:szCs w:val="24"/>
          <w:lang w:val="ru-RU"/>
        </w:rPr>
        <w:t>Табела 1</w:t>
      </w:r>
      <w:r w:rsidR="0093713F">
        <w:rPr>
          <w:b/>
          <w:sz w:val="24"/>
          <w:szCs w:val="24"/>
          <w:lang w:val="ru-RU"/>
        </w:rPr>
        <w:t>:</w:t>
      </w:r>
    </w:p>
    <w:p w14:paraId="163C11C2" w14:textId="77777777" w:rsidR="004E1DFA" w:rsidRDefault="004E1DFA">
      <w:pPr>
        <w:spacing w:before="0"/>
        <w:jc w:val="left"/>
        <w:rPr>
          <w:sz w:val="24"/>
          <w:szCs w:val="24"/>
          <w:lang w:val="ru-RU"/>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3402"/>
        <w:gridCol w:w="3402"/>
      </w:tblGrid>
      <w:tr w:rsidR="00A260F6" w:rsidRPr="00A260F6" w14:paraId="03342422" w14:textId="77777777" w:rsidTr="00360DE3">
        <w:tc>
          <w:tcPr>
            <w:tcW w:w="8959" w:type="dxa"/>
            <w:gridSpan w:val="3"/>
            <w:shd w:val="clear" w:color="auto" w:fill="FFFF00"/>
          </w:tcPr>
          <w:p w14:paraId="592F35E9" w14:textId="77777777" w:rsidR="00A260F6" w:rsidRPr="00A260F6" w:rsidRDefault="00A260F6" w:rsidP="00A260F6">
            <w:pPr>
              <w:spacing w:before="0"/>
              <w:jc w:val="left"/>
              <w:rPr>
                <w:b/>
                <w:sz w:val="24"/>
                <w:szCs w:val="24"/>
                <w:lang w:val="hr-HR"/>
              </w:rPr>
            </w:pPr>
            <w:r w:rsidRPr="00A260F6">
              <w:rPr>
                <w:b/>
                <w:sz w:val="24"/>
                <w:szCs w:val="24"/>
                <w:lang w:val="hr-HR"/>
              </w:rPr>
              <w:t>Кондензаторске батерије</w:t>
            </w:r>
          </w:p>
        </w:tc>
      </w:tr>
      <w:tr w:rsidR="00A260F6" w:rsidRPr="00A260F6" w14:paraId="53EC0D4B" w14:textId="77777777" w:rsidTr="00360DE3">
        <w:tc>
          <w:tcPr>
            <w:tcW w:w="2155" w:type="dxa"/>
            <w:shd w:val="clear" w:color="auto" w:fill="D5DCE4"/>
          </w:tcPr>
          <w:p w14:paraId="025AE2D4" w14:textId="77777777" w:rsidR="00A260F6" w:rsidRPr="00A260F6" w:rsidRDefault="00A260F6" w:rsidP="00A260F6">
            <w:pPr>
              <w:spacing w:before="0"/>
              <w:jc w:val="left"/>
              <w:rPr>
                <w:b/>
                <w:sz w:val="24"/>
                <w:szCs w:val="24"/>
                <w:lang w:val="hr-HR"/>
              </w:rPr>
            </w:pPr>
            <w:r w:rsidRPr="00A260F6">
              <w:rPr>
                <w:b/>
                <w:sz w:val="24"/>
                <w:szCs w:val="24"/>
                <w:lang w:val="hr-HR"/>
              </w:rPr>
              <w:t>Карактеристика</w:t>
            </w:r>
          </w:p>
        </w:tc>
        <w:tc>
          <w:tcPr>
            <w:tcW w:w="3402" w:type="dxa"/>
            <w:shd w:val="clear" w:color="auto" w:fill="D5DCE4"/>
          </w:tcPr>
          <w:p w14:paraId="73BC9484" w14:textId="77777777" w:rsidR="00A260F6" w:rsidRPr="00A260F6" w:rsidRDefault="00A260F6" w:rsidP="00A260F6">
            <w:pPr>
              <w:spacing w:before="0"/>
              <w:jc w:val="left"/>
              <w:rPr>
                <w:b/>
                <w:sz w:val="24"/>
                <w:szCs w:val="24"/>
                <w:lang w:val="hr-HR"/>
              </w:rPr>
            </w:pPr>
            <w:r w:rsidRPr="00A260F6">
              <w:rPr>
                <w:b/>
                <w:sz w:val="24"/>
                <w:szCs w:val="24"/>
                <w:lang w:val="hr-HR"/>
              </w:rPr>
              <w:t>Тражено</w:t>
            </w:r>
          </w:p>
        </w:tc>
        <w:tc>
          <w:tcPr>
            <w:tcW w:w="3402" w:type="dxa"/>
            <w:shd w:val="clear" w:color="auto" w:fill="D5DCE4"/>
          </w:tcPr>
          <w:p w14:paraId="249A70F4" w14:textId="77777777" w:rsidR="00A260F6" w:rsidRPr="00A260F6" w:rsidRDefault="00A260F6" w:rsidP="00A260F6">
            <w:pPr>
              <w:spacing w:before="0"/>
              <w:jc w:val="left"/>
              <w:rPr>
                <w:b/>
                <w:sz w:val="24"/>
                <w:szCs w:val="24"/>
                <w:lang w:val="hr-HR"/>
              </w:rPr>
            </w:pPr>
            <w:r w:rsidRPr="00A260F6">
              <w:rPr>
                <w:b/>
                <w:sz w:val="24"/>
                <w:szCs w:val="24"/>
                <w:lang w:val="hr-HR"/>
              </w:rPr>
              <w:t>Понуђено</w:t>
            </w:r>
          </w:p>
        </w:tc>
      </w:tr>
      <w:tr w:rsidR="00A260F6" w:rsidRPr="00A260F6" w14:paraId="2909592D" w14:textId="77777777" w:rsidTr="00360DE3">
        <w:tc>
          <w:tcPr>
            <w:tcW w:w="2155" w:type="dxa"/>
            <w:shd w:val="clear" w:color="auto" w:fill="D5DCE4"/>
          </w:tcPr>
          <w:p w14:paraId="21C6C91E" w14:textId="77777777" w:rsidR="00A260F6" w:rsidRPr="00A260F6" w:rsidRDefault="00A260F6" w:rsidP="00A260F6">
            <w:pPr>
              <w:spacing w:before="0"/>
              <w:jc w:val="left"/>
              <w:rPr>
                <w:b/>
                <w:sz w:val="24"/>
                <w:szCs w:val="24"/>
                <w:lang w:val="hr-HR"/>
              </w:rPr>
            </w:pPr>
            <w:r w:rsidRPr="00A260F6">
              <w:rPr>
                <w:b/>
                <w:sz w:val="24"/>
                <w:szCs w:val="24"/>
                <w:lang w:val="hr-HR"/>
              </w:rPr>
              <w:t>1</w:t>
            </w:r>
          </w:p>
        </w:tc>
        <w:tc>
          <w:tcPr>
            <w:tcW w:w="3402" w:type="dxa"/>
            <w:shd w:val="clear" w:color="auto" w:fill="D5DCE4"/>
          </w:tcPr>
          <w:p w14:paraId="621E59B1" w14:textId="77777777" w:rsidR="00A260F6" w:rsidRPr="00A260F6" w:rsidRDefault="00A260F6" w:rsidP="00A260F6">
            <w:pPr>
              <w:spacing w:before="0"/>
              <w:jc w:val="left"/>
              <w:rPr>
                <w:b/>
                <w:sz w:val="24"/>
                <w:szCs w:val="24"/>
                <w:lang w:val="hr-HR"/>
              </w:rPr>
            </w:pPr>
            <w:r w:rsidRPr="00A260F6">
              <w:rPr>
                <w:b/>
                <w:sz w:val="24"/>
                <w:szCs w:val="24"/>
                <w:lang w:val="hr-HR"/>
              </w:rPr>
              <w:t>2</w:t>
            </w:r>
          </w:p>
        </w:tc>
        <w:tc>
          <w:tcPr>
            <w:tcW w:w="3402" w:type="dxa"/>
            <w:shd w:val="clear" w:color="auto" w:fill="D5DCE4"/>
          </w:tcPr>
          <w:p w14:paraId="4163B451" w14:textId="77777777" w:rsidR="00A260F6" w:rsidRPr="00A260F6" w:rsidRDefault="00A260F6" w:rsidP="00A260F6">
            <w:pPr>
              <w:spacing w:before="0"/>
              <w:jc w:val="left"/>
              <w:rPr>
                <w:b/>
                <w:sz w:val="24"/>
                <w:szCs w:val="24"/>
                <w:lang w:val="hr-HR"/>
              </w:rPr>
            </w:pPr>
            <w:r w:rsidRPr="00A260F6">
              <w:rPr>
                <w:b/>
                <w:sz w:val="24"/>
                <w:szCs w:val="24"/>
                <w:lang w:val="hr-HR"/>
              </w:rPr>
              <w:t>3</w:t>
            </w:r>
          </w:p>
        </w:tc>
      </w:tr>
      <w:tr w:rsidR="00A260F6" w:rsidRPr="00A260F6" w14:paraId="45C4375D" w14:textId="77777777" w:rsidTr="00360DE3">
        <w:tc>
          <w:tcPr>
            <w:tcW w:w="2155" w:type="dxa"/>
          </w:tcPr>
          <w:p w14:paraId="66AECD57" w14:textId="77777777" w:rsidR="00A260F6" w:rsidRPr="00A260F6" w:rsidRDefault="00A260F6" w:rsidP="00A260F6">
            <w:pPr>
              <w:spacing w:before="0"/>
              <w:jc w:val="left"/>
              <w:rPr>
                <w:sz w:val="24"/>
                <w:szCs w:val="24"/>
                <w:lang w:val="hr-HR"/>
              </w:rPr>
            </w:pPr>
            <w:r w:rsidRPr="00A260F6">
              <w:rPr>
                <w:sz w:val="24"/>
                <w:szCs w:val="24"/>
                <w:lang w:val="hr-HR"/>
              </w:rPr>
              <w:t xml:space="preserve">Називни напон </w:t>
            </w:r>
          </w:p>
        </w:tc>
        <w:tc>
          <w:tcPr>
            <w:tcW w:w="3402" w:type="dxa"/>
            <w:vAlign w:val="center"/>
          </w:tcPr>
          <w:p w14:paraId="5B087312" w14:textId="77777777" w:rsidR="00A260F6" w:rsidRPr="00A260F6" w:rsidRDefault="00A260F6" w:rsidP="00A260F6">
            <w:pPr>
              <w:spacing w:before="0"/>
              <w:jc w:val="left"/>
              <w:rPr>
                <w:sz w:val="24"/>
                <w:szCs w:val="24"/>
                <w:lang w:val="hr-HR"/>
              </w:rPr>
            </w:pPr>
            <w:r w:rsidRPr="00A260F6">
              <w:rPr>
                <w:sz w:val="24"/>
                <w:szCs w:val="24"/>
                <w:lang w:val="hr-HR"/>
              </w:rPr>
              <w:t>460 V</w:t>
            </w:r>
          </w:p>
        </w:tc>
        <w:tc>
          <w:tcPr>
            <w:tcW w:w="3402" w:type="dxa"/>
          </w:tcPr>
          <w:p w14:paraId="6E336C07" w14:textId="77777777" w:rsidR="00A260F6" w:rsidRPr="00A260F6" w:rsidRDefault="00A260F6" w:rsidP="00A260F6">
            <w:pPr>
              <w:spacing w:before="0"/>
              <w:jc w:val="left"/>
              <w:rPr>
                <w:sz w:val="24"/>
                <w:szCs w:val="24"/>
                <w:lang w:val="hr-HR"/>
              </w:rPr>
            </w:pPr>
          </w:p>
        </w:tc>
      </w:tr>
      <w:tr w:rsidR="00A260F6" w:rsidRPr="00A260F6" w14:paraId="6FC1AE39" w14:textId="77777777" w:rsidTr="00360DE3">
        <w:tc>
          <w:tcPr>
            <w:tcW w:w="2155" w:type="dxa"/>
          </w:tcPr>
          <w:p w14:paraId="138CB724" w14:textId="77777777" w:rsidR="00A260F6" w:rsidRPr="00A260F6" w:rsidRDefault="00A260F6" w:rsidP="00A260F6">
            <w:pPr>
              <w:spacing w:before="0"/>
              <w:jc w:val="left"/>
              <w:rPr>
                <w:sz w:val="24"/>
                <w:szCs w:val="24"/>
                <w:lang w:val="hr-HR"/>
              </w:rPr>
            </w:pPr>
            <w:r w:rsidRPr="00A260F6">
              <w:rPr>
                <w:sz w:val="24"/>
                <w:szCs w:val="24"/>
                <w:lang w:val="hr-HR"/>
              </w:rPr>
              <w:t>Прикључак</w:t>
            </w:r>
          </w:p>
        </w:tc>
        <w:tc>
          <w:tcPr>
            <w:tcW w:w="3402" w:type="dxa"/>
            <w:vAlign w:val="center"/>
          </w:tcPr>
          <w:p w14:paraId="185A9714" w14:textId="77777777" w:rsidR="00A260F6" w:rsidRPr="00A260F6" w:rsidRDefault="00A260F6" w:rsidP="00A260F6">
            <w:pPr>
              <w:spacing w:before="0"/>
              <w:jc w:val="left"/>
              <w:rPr>
                <w:sz w:val="24"/>
                <w:szCs w:val="24"/>
                <w:lang w:val="hr-HR"/>
              </w:rPr>
            </w:pPr>
            <w:r w:rsidRPr="00A260F6">
              <w:rPr>
                <w:sz w:val="24"/>
                <w:szCs w:val="24"/>
                <w:lang w:val="hr-HR"/>
              </w:rPr>
              <w:t>Трофазни</w:t>
            </w:r>
          </w:p>
        </w:tc>
        <w:tc>
          <w:tcPr>
            <w:tcW w:w="3402" w:type="dxa"/>
          </w:tcPr>
          <w:p w14:paraId="66629A2D" w14:textId="77777777" w:rsidR="00A260F6" w:rsidRPr="00A260F6" w:rsidRDefault="00A260F6" w:rsidP="00A260F6">
            <w:pPr>
              <w:spacing w:before="0"/>
              <w:jc w:val="left"/>
              <w:rPr>
                <w:sz w:val="24"/>
                <w:szCs w:val="24"/>
                <w:lang w:val="hr-HR"/>
              </w:rPr>
            </w:pPr>
          </w:p>
        </w:tc>
      </w:tr>
      <w:tr w:rsidR="00A260F6" w:rsidRPr="00A471E9" w14:paraId="0B5A9389" w14:textId="77777777" w:rsidTr="00360DE3">
        <w:tc>
          <w:tcPr>
            <w:tcW w:w="2155" w:type="dxa"/>
          </w:tcPr>
          <w:p w14:paraId="7445C6E7" w14:textId="77777777" w:rsidR="00A260F6" w:rsidRPr="00A260F6" w:rsidRDefault="00A260F6" w:rsidP="00A260F6">
            <w:pPr>
              <w:spacing w:before="0"/>
              <w:jc w:val="left"/>
              <w:rPr>
                <w:sz w:val="24"/>
                <w:szCs w:val="24"/>
                <w:lang w:val="hr-HR"/>
              </w:rPr>
            </w:pPr>
            <w:r w:rsidRPr="00A260F6">
              <w:rPr>
                <w:sz w:val="24"/>
                <w:szCs w:val="24"/>
                <w:lang w:val="hr-HR"/>
              </w:rPr>
              <w:t>Тип батерија</w:t>
            </w:r>
          </w:p>
        </w:tc>
        <w:tc>
          <w:tcPr>
            <w:tcW w:w="3402" w:type="dxa"/>
            <w:vAlign w:val="center"/>
          </w:tcPr>
          <w:p w14:paraId="33EC720C" w14:textId="77777777" w:rsidR="00A260F6" w:rsidRPr="00A260F6" w:rsidRDefault="00A260F6" w:rsidP="00A260F6">
            <w:pPr>
              <w:spacing w:before="0"/>
              <w:jc w:val="left"/>
              <w:rPr>
                <w:sz w:val="24"/>
                <w:szCs w:val="24"/>
                <w:lang w:val="hr-HR"/>
              </w:rPr>
            </w:pPr>
            <w:r w:rsidRPr="00A260F6">
              <w:rPr>
                <w:sz w:val="24"/>
                <w:szCs w:val="24"/>
                <w:lang w:val="hr-HR"/>
              </w:rPr>
              <w:t>За тешке услове рада</w:t>
            </w:r>
          </w:p>
          <w:p w14:paraId="10E00004" w14:textId="77777777" w:rsidR="00A260F6" w:rsidRPr="00A260F6" w:rsidRDefault="00A260F6" w:rsidP="00A260F6">
            <w:pPr>
              <w:spacing w:before="0"/>
              <w:jc w:val="left"/>
              <w:rPr>
                <w:sz w:val="24"/>
                <w:szCs w:val="24"/>
                <w:lang w:val="hr-HR"/>
              </w:rPr>
            </w:pPr>
            <w:r w:rsidRPr="00A260F6">
              <w:rPr>
                <w:sz w:val="24"/>
                <w:szCs w:val="24"/>
                <w:lang w:val="hr-HR"/>
              </w:rPr>
              <w:t>(Heavy Duty)</w:t>
            </w:r>
          </w:p>
        </w:tc>
        <w:tc>
          <w:tcPr>
            <w:tcW w:w="3402" w:type="dxa"/>
          </w:tcPr>
          <w:p w14:paraId="7C6D6221" w14:textId="77777777" w:rsidR="00A260F6" w:rsidRPr="00A260F6" w:rsidRDefault="00A260F6" w:rsidP="00A260F6">
            <w:pPr>
              <w:spacing w:before="0"/>
              <w:jc w:val="left"/>
              <w:rPr>
                <w:sz w:val="24"/>
                <w:szCs w:val="24"/>
                <w:lang w:val="hr-HR"/>
              </w:rPr>
            </w:pPr>
          </w:p>
        </w:tc>
      </w:tr>
      <w:tr w:rsidR="00A260F6" w:rsidRPr="00A260F6" w14:paraId="17273C12" w14:textId="77777777" w:rsidTr="00360DE3">
        <w:tc>
          <w:tcPr>
            <w:tcW w:w="2155" w:type="dxa"/>
          </w:tcPr>
          <w:p w14:paraId="2CDAB8E0" w14:textId="77777777" w:rsidR="00A260F6" w:rsidRPr="00A260F6" w:rsidRDefault="00A260F6" w:rsidP="00A260F6">
            <w:pPr>
              <w:spacing w:before="0"/>
              <w:jc w:val="left"/>
              <w:rPr>
                <w:sz w:val="24"/>
                <w:szCs w:val="24"/>
                <w:lang w:val="hr-HR"/>
              </w:rPr>
            </w:pPr>
            <w:r w:rsidRPr="00A260F6">
              <w:rPr>
                <w:sz w:val="24"/>
                <w:szCs w:val="24"/>
                <w:lang w:val="hr-HR"/>
              </w:rPr>
              <w:t>Струјно преоптерећење</w:t>
            </w:r>
          </w:p>
        </w:tc>
        <w:tc>
          <w:tcPr>
            <w:tcW w:w="3402" w:type="dxa"/>
            <w:vAlign w:val="center"/>
          </w:tcPr>
          <w:p w14:paraId="5DF33580" w14:textId="77777777" w:rsidR="00A260F6" w:rsidRPr="00A260F6" w:rsidRDefault="00A260F6" w:rsidP="00A260F6">
            <w:pPr>
              <w:spacing w:before="0"/>
              <w:jc w:val="left"/>
              <w:rPr>
                <w:sz w:val="24"/>
                <w:szCs w:val="24"/>
                <w:vertAlign w:val="subscript"/>
                <w:lang w:val="hr-HR"/>
              </w:rPr>
            </w:pPr>
            <w:r w:rsidRPr="00A260F6">
              <w:rPr>
                <w:sz w:val="24"/>
                <w:szCs w:val="24"/>
                <w:lang w:val="hr-HR"/>
              </w:rPr>
              <w:t>1.8 I</w:t>
            </w:r>
            <w:r w:rsidRPr="00A260F6">
              <w:rPr>
                <w:sz w:val="24"/>
                <w:szCs w:val="24"/>
                <w:vertAlign w:val="subscript"/>
                <w:lang w:val="hr-HR"/>
              </w:rPr>
              <w:t>n</w:t>
            </w:r>
          </w:p>
        </w:tc>
        <w:tc>
          <w:tcPr>
            <w:tcW w:w="3402" w:type="dxa"/>
          </w:tcPr>
          <w:p w14:paraId="56585E51" w14:textId="77777777" w:rsidR="00A260F6" w:rsidRPr="00A260F6" w:rsidRDefault="00A260F6" w:rsidP="00A260F6">
            <w:pPr>
              <w:spacing w:before="0"/>
              <w:jc w:val="left"/>
              <w:rPr>
                <w:sz w:val="24"/>
                <w:szCs w:val="24"/>
                <w:lang w:val="hr-HR"/>
              </w:rPr>
            </w:pPr>
          </w:p>
        </w:tc>
      </w:tr>
      <w:tr w:rsidR="00A260F6" w:rsidRPr="00A260F6" w14:paraId="42EEEC5A" w14:textId="77777777" w:rsidTr="00360DE3">
        <w:tc>
          <w:tcPr>
            <w:tcW w:w="2155" w:type="dxa"/>
          </w:tcPr>
          <w:p w14:paraId="57382E91" w14:textId="77777777" w:rsidR="00A260F6" w:rsidRPr="00A260F6" w:rsidRDefault="00A260F6" w:rsidP="00A260F6">
            <w:pPr>
              <w:spacing w:before="0"/>
              <w:jc w:val="left"/>
              <w:rPr>
                <w:sz w:val="24"/>
                <w:szCs w:val="24"/>
                <w:lang w:val="hr-HR"/>
              </w:rPr>
            </w:pPr>
            <w:r w:rsidRPr="00A260F6">
              <w:rPr>
                <w:sz w:val="24"/>
                <w:szCs w:val="24"/>
                <w:lang w:val="hr-HR"/>
              </w:rPr>
              <w:t>Животни век</w:t>
            </w:r>
          </w:p>
        </w:tc>
        <w:tc>
          <w:tcPr>
            <w:tcW w:w="3402" w:type="dxa"/>
            <w:vAlign w:val="center"/>
          </w:tcPr>
          <w:p w14:paraId="215F5B13" w14:textId="77777777" w:rsidR="00A260F6" w:rsidRPr="00A260F6" w:rsidRDefault="00A260F6" w:rsidP="00A260F6">
            <w:pPr>
              <w:spacing w:before="0"/>
              <w:jc w:val="left"/>
              <w:rPr>
                <w:sz w:val="24"/>
                <w:szCs w:val="24"/>
                <w:lang w:val="hr-HR"/>
              </w:rPr>
            </w:pPr>
            <w:r w:rsidRPr="00A260F6">
              <w:rPr>
                <w:sz w:val="24"/>
                <w:szCs w:val="24"/>
                <w:lang w:val="hr-HR"/>
              </w:rPr>
              <w:t>Минимално 150.000 радних сати</w:t>
            </w:r>
          </w:p>
        </w:tc>
        <w:tc>
          <w:tcPr>
            <w:tcW w:w="3402" w:type="dxa"/>
          </w:tcPr>
          <w:p w14:paraId="6235BF0B" w14:textId="77777777" w:rsidR="00A260F6" w:rsidRPr="00A260F6" w:rsidRDefault="00A260F6" w:rsidP="00A260F6">
            <w:pPr>
              <w:spacing w:before="0"/>
              <w:jc w:val="left"/>
              <w:rPr>
                <w:sz w:val="24"/>
                <w:szCs w:val="24"/>
                <w:lang w:val="hr-HR"/>
              </w:rPr>
            </w:pPr>
          </w:p>
        </w:tc>
      </w:tr>
      <w:tr w:rsidR="00A260F6" w:rsidRPr="00A260F6" w14:paraId="022A7146" w14:textId="77777777" w:rsidTr="00360DE3">
        <w:tc>
          <w:tcPr>
            <w:tcW w:w="2155" w:type="dxa"/>
          </w:tcPr>
          <w:p w14:paraId="62EE0CFD" w14:textId="77777777" w:rsidR="00A260F6" w:rsidRPr="00A260F6" w:rsidRDefault="00A260F6" w:rsidP="00A260F6">
            <w:pPr>
              <w:spacing w:before="0"/>
              <w:jc w:val="left"/>
              <w:rPr>
                <w:sz w:val="24"/>
                <w:szCs w:val="24"/>
                <w:lang w:val="hr-HR"/>
              </w:rPr>
            </w:pPr>
            <w:r w:rsidRPr="00A260F6">
              <w:rPr>
                <w:sz w:val="24"/>
                <w:szCs w:val="24"/>
                <w:lang w:val="hr-HR"/>
              </w:rPr>
              <w:t>Максимална температура амбијента</w:t>
            </w:r>
          </w:p>
        </w:tc>
        <w:tc>
          <w:tcPr>
            <w:tcW w:w="3402" w:type="dxa"/>
            <w:vAlign w:val="center"/>
          </w:tcPr>
          <w:p w14:paraId="61752D03" w14:textId="77777777" w:rsidR="00A260F6" w:rsidRPr="00A260F6" w:rsidRDefault="00A260F6" w:rsidP="00A260F6">
            <w:pPr>
              <w:spacing w:before="0"/>
              <w:jc w:val="left"/>
              <w:rPr>
                <w:sz w:val="24"/>
                <w:szCs w:val="24"/>
                <w:lang w:val="hr-HR"/>
              </w:rPr>
            </w:pPr>
            <w:r w:rsidRPr="00A260F6">
              <w:rPr>
                <w:sz w:val="24"/>
                <w:szCs w:val="24"/>
                <w:lang w:val="hr-HR"/>
              </w:rPr>
              <w:t>+65 ◦C</w:t>
            </w:r>
          </w:p>
        </w:tc>
        <w:tc>
          <w:tcPr>
            <w:tcW w:w="3402" w:type="dxa"/>
          </w:tcPr>
          <w:p w14:paraId="674CA387" w14:textId="77777777" w:rsidR="00A260F6" w:rsidRPr="00A260F6" w:rsidRDefault="00A260F6" w:rsidP="00A260F6">
            <w:pPr>
              <w:spacing w:before="0"/>
              <w:jc w:val="left"/>
              <w:rPr>
                <w:sz w:val="24"/>
                <w:szCs w:val="24"/>
                <w:lang w:val="hr-HR"/>
              </w:rPr>
            </w:pPr>
          </w:p>
        </w:tc>
      </w:tr>
      <w:tr w:rsidR="00A260F6" w:rsidRPr="00A260F6" w14:paraId="759A75A1" w14:textId="77777777" w:rsidTr="00360DE3">
        <w:tc>
          <w:tcPr>
            <w:tcW w:w="2155" w:type="dxa"/>
          </w:tcPr>
          <w:p w14:paraId="31484E3E" w14:textId="77777777" w:rsidR="00A260F6" w:rsidRPr="00A260F6" w:rsidRDefault="00A260F6" w:rsidP="00A260F6">
            <w:pPr>
              <w:spacing w:before="0"/>
              <w:jc w:val="left"/>
              <w:rPr>
                <w:sz w:val="24"/>
                <w:szCs w:val="24"/>
                <w:lang w:val="hr-HR"/>
              </w:rPr>
            </w:pPr>
            <w:r w:rsidRPr="00A260F6">
              <w:rPr>
                <w:sz w:val="24"/>
                <w:szCs w:val="24"/>
                <w:lang w:val="hr-HR"/>
              </w:rPr>
              <w:t>Минимална температура амбијента</w:t>
            </w:r>
          </w:p>
        </w:tc>
        <w:tc>
          <w:tcPr>
            <w:tcW w:w="3402" w:type="dxa"/>
            <w:vAlign w:val="center"/>
          </w:tcPr>
          <w:p w14:paraId="3DEE62C3" w14:textId="77777777" w:rsidR="00A260F6" w:rsidRPr="00A260F6" w:rsidRDefault="00A260F6" w:rsidP="00A260F6">
            <w:pPr>
              <w:spacing w:before="0"/>
              <w:jc w:val="left"/>
              <w:rPr>
                <w:sz w:val="24"/>
                <w:szCs w:val="24"/>
                <w:lang w:val="hr-HR"/>
              </w:rPr>
            </w:pPr>
            <w:r w:rsidRPr="00A260F6">
              <w:rPr>
                <w:sz w:val="24"/>
                <w:szCs w:val="24"/>
                <w:lang w:val="hr-HR"/>
              </w:rPr>
              <w:t>-50 ◦C</w:t>
            </w:r>
          </w:p>
        </w:tc>
        <w:tc>
          <w:tcPr>
            <w:tcW w:w="3402" w:type="dxa"/>
          </w:tcPr>
          <w:p w14:paraId="7D4FB332" w14:textId="77777777" w:rsidR="00A260F6" w:rsidRPr="00A260F6" w:rsidRDefault="00A260F6" w:rsidP="00A260F6">
            <w:pPr>
              <w:spacing w:before="0"/>
              <w:jc w:val="left"/>
              <w:rPr>
                <w:sz w:val="24"/>
                <w:szCs w:val="24"/>
                <w:lang w:val="hr-HR"/>
              </w:rPr>
            </w:pPr>
          </w:p>
        </w:tc>
      </w:tr>
      <w:tr w:rsidR="00A260F6" w:rsidRPr="00A260F6" w14:paraId="7B86110B" w14:textId="77777777" w:rsidTr="00360DE3">
        <w:tc>
          <w:tcPr>
            <w:tcW w:w="2155" w:type="dxa"/>
          </w:tcPr>
          <w:p w14:paraId="419F940E" w14:textId="77777777" w:rsidR="00A260F6" w:rsidRPr="00A260F6" w:rsidRDefault="00A260F6" w:rsidP="00A260F6">
            <w:pPr>
              <w:spacing w:before="0"/>
              <w:jc w:val="left"/>
              <w:rPr>
                <w:sz w:val="24"/>
                <w:szCs w:val="24"/>
                <w:lang w:val="hr-HR"/>
              </w:rPr>
            </w:pPr>
            <w:r w:rsidRPr="00A260F6">
              <w:rPr>
                <w:sz w:val="24"/>
                <w:szCs w:val="24"/>
                <w:lang w:val="hr-HR"/>
              </w:rPr>
              <w:t>Губици</w:t>
            </w:r>
          </w:p>
        </w:tc>
        <w:tc>
          <w:tcPr>
            <w:tcW w:w="3402" w:type="dxa"/>
            <w:vAlign w:val="center"/>
          </w:tcPr>
          <w:p w14:paraId="21FFAC96" w14:textId="77777777" w:rsidR="00A260F6" w:rsidRPr="00A260F6" w:rsidRDefault="00A260F6" w:rsidP="00A260F6">
            <w:pPr>
              <w:spacing w:before="0"/>
              <w:jc w:val="left"/>
              <w:rPr>
                <w:sz w:val="24"/>
                <w:szCs w:val="24"/>
                <w:lang w:val="hr-HR"/>
              </w:rPr>
            </w:pPr>
            <w:r w:rsidRPr="00A260F6">
              <w:rPr>
                <w:sz w:val="24"/>
                <w:szCs w:val="24"/>
                <w:lang w:val="hr-HR"/>
              </w:rPr>
              <w:t>Мање od 0,4 W/kVAr</w:t>
            </w:r>
          </w:p>
        </w:tc>
        <w:tc>
          <w:tcPr>
            <w:tcW w:w="3402" w:type="dxa"/>
          </w:tcPr>
          <w:p w14:paraId="688CC59D" w14:textId="77777777" w:rsidR="00A260F6" w:rsidRPr="00A260F6" w:rsidRDefault="00A260F6" w:rsidP="00A260F6">
            <w:pPr>
              <w:spacing w:before="0"/>
              <w:jc w:val="left"/>
              <w:rPr>
                <w:sz w:val="24"/>
                <w:szCs w:val="24"/>
                <w:lang w:val="hr-HR"/>
              </w:rPr>
            </w:pPr>
          </w:p>
        </w:tc>
      </w:tr>
      <w:tr w:rsidR="00A260F6" w:rsidRPr="00A260F6" w14:paraId="2AEAB3DC" w14:textId="77777777" w:rsidTr="00360DE3">
        <w:tc>
          <w:tcPr>
            <w:tcW w:w="2155" w:type="dxa"/>
          </w:tcPr>
          <w:p w14:paraId="6148BA3F" w14:textId="77777777" w:rsidR="00A260F6" w:rsidRPr="00A260F6" w:rsidRDefault="00A260F6" w:rsidP="00A260F6">
            <w:pPr>
              <w:spacing w:before="0"/>
              <w:jc w:val="left"/>
              <w:rPr>
                <w:sz w:val="24"/>
                <w:szCs w:val="24"/>
                <w:lang w:val="hr-HR"/>
              </w:rPr>
            </w:pPr>
            <w:r w:rsidRPr="00A260F6">
              <w:rPr>
                <w:sz w:val="24"/>
                <w:szCs w:val="24"/>
                <w:lang w:val="hr-HR"/>
              </w:rPr>
              <w:t>Отпорност на ударну струју</w:t>
            </w:r>
          </w:p>
        </w:tc>
        <w:tc>
          <w:tcPr>
            <w:tcW w:w="3402" w:type="dxa"/>
            <w:vAlign w:val="center"/>
          </w:tcPr>
          <w:p w14:paraId="3E1DE86A" w14:textId="77777777" w:rsidR="00A260F6" w:rsidRPr="00A260F6" w:rsidRDefault="00A260F6" w:rsidP="00A260F6">
            <w:pPr>
              <w:spacing w:before="0"/>
              <w:jc w:val="left"/>
              <w:rPr>
                <w:sz w:val="24"/>
                <w:szCs w:val="24"/>
                <w:vertAlign w:val="subscript"/>
                <w:lang w:val="hr-HR"/>
              </w:rPr>
            </w:pPr>
            <w:r w:rsidRPr="00A260F6">
              <w:rPr>
                <w:sz w:val="24"/>
                <w:szCs w:val="24"/>
                <w:lang w:val="hr-HR"/>
              </w:rPr>
              <w:t>400 I</w:t>
            </w:r>
            <w:r w:rsidRPr="00A260F6">
              <w:rPr>
                <w:sz w:val="24"/>
                <w:szCs w:val="24"/>
                <w:vertAlign w:val="subscript"/>
                <w:lang w:val="hr-HR"/>
              </w:rPr>
              <w:t>n</w:t>
            </w:r>
          </w:p>
        </w:tc>
        <w:tc>
          <w:tcPr>
            <w:tcW w:w="3402" w:type="dxa"/>
          </w:tcPr>
          <w:p w14:paraId="1C6A0912" w14:textId="77777777" w:rsidR="00A260F6" w:rsidRPr="00A260F6" w:rsidRDefault="00A260F6" w:rsidP="00A260F6">
            <w:pPr>
              <w:spacing w:before="0"/>
              <w:jc w:val="left"/>
              <w:rPr>
                <w:sz w:val="24"/>
                <w:szCs w:val="24"/>
                <w:lang w:val="hr-HR"/>
              </w:rPr>
            </w:pPr>
          </w:p>
        </w:tc>
      </w:tr>
      <w:tr w:rsidR="00A260F6" w:rsidRPr="00A471E9" w14:paraId="655BCE81" w14:textId="77777777" w:rsidTr="00360DE3">
        <w:tc>
          <w:tcPr>
            <w:tcW w:w="2155" w:type="dxa"/>
          </w:tcPr>
          <w:p w14:paraId="0902BADE" w14:textId="77777777" w:rsidR="00A260F6" w:rsidRPr="00A260F6" w:rsidRDefault="00A260F6" w:rsidP="00A260F6">
            <w:pPr>
              <w:spacing w:before="0"/>
              <w:jc w:val="left"/>
              <w:rPr>
                <w:sz w:val="24"/>
                <w:szCs w:val="24"/>
                <w:lang w:val="hr-HR"/>
              </w:rPr>
            </w:pPr>
            <w:r w:rsidRPr="00A260F6">
              <w:rPr>
                <w:sz w:val="24"/>
                <w:szCs w:val="24"/>
                <w:lang w:val="hr-HR"/>
              </w:rPr>
              <w:t>Еколошки диелектрик</w:t>
            </w:r>
          </w:p>
        </w:tc>
        <w:tc>
          <w:tcPr>
            <w:tcW w:w="3402" w:type="dxa"/>
            <w:vAlign w:val="center"/>
          </w:tcPr>
          <w:p w14:paraId="48C7961D" w14:textId="77777777" w:rsidR="00A260F6" w:rsidRPr="00A260F6" w:rsidRDefault="00A260F6" w:rsidP="00A260F6">
            <w:pPr>
              <w:spacing w:before="0"/>
              <w:jc w:val="left"/>
              <w:rPr>
                <w:sz w:val="24"/>
                <w:szCs w:val="24"/>
                <w:lang w:val="hr-HR"/>
              </w:rPr>
            </w:pPr>
            <w:r w:rsidRPr="00A260F6">
              <w:rPr>
                <w:sz w:val="24"/>
                <w:szCs w:val="24"/>
                <w:lang w:val="hr-HR"/>
              </w:rPr>
              <w:t>Пуњено инертним гасом, без уља, без ризика од цурења и пожара</w:t>
            </w:r>
          </w:p>
        </w:tc>
        <w:tc>
          <w:tcPr>
            <w:tcW w:w="3402" w:type="dxa"/>
          </w:tcPr>
          <w:p w14:paraId="2BD6AA9B" w14:textId="77777777" w:rsidR="00A260F6" w:rsidRPr="00A260F6" w:rsidRDefault="00A260F6" w:rsidP="00A260F6">
            <w:pPr>
              <w:spacing w:before="0"/>
              <w:jc w:val="left"/>
              <w:rPr>
                <w:sz w:val="24"/>
                <w:szCs w:val="24"/>
                <w:lang w:val="hr-HR"/>
              </w:rPr>
            </w:pPr>
          </w:p>
        </w:tc>
      </w:tr>
      <w:tr w:rsidR="00A260F6" w:rsidRPr="00A260F6" w14:paraId="17219E16" w14:textId="77777777" w:rsidTr="00360DE3">
        <w:tc>
          <w:tcPr>
            <w:tcW w:w="2155" w:type="dxa"/>
          </w:tcPr>
          <w:p w14:paraId="0E0E0EAC" w14:textId="77777777" w:rsidR="00A260F6" w:rsidRPr="00A260F6" w:rsidRDefault="00A260F6" w:rsidP="00A260F6">
            <w:pPr>
              <w:spacing w:before="0"/>
              <w:jc w:val="left"/>
              <w:rPr>
                <w:sz w:val="24"/>
                <w:szCs w:val="24"/>
                <w:lang w:val="hr-HR"/>
              </w:rPr>
            </w:pPr>
            <w:r w:rsidRPr="00A260F6">
              <w:rPr>
                <w:sz w:val="24"/>
                <w:szCs w:val="24"/>
                <w:lang w:val="hr-HR"/>
              </w:rPr>
              <w:t>Норма/стандард</w:t>
            </w:r>
          </w:p>
        </w:tc>
        <w:tc>
          <w:tcPr>
            <w:tcW w:w="3402" w:type="dxa"/>
            <w:vAlign w:val="center"/>
          </w:tcPr>
          <w:p w14:paraId="4C558DDD" w14:textId="77777777" w:rsidR="00A260F6" w:rsidRPr="00A260F6" w:rsidRDefault="00A260F6" w:rsidP="00A260F6">
            <w:pPr>
              <w:spacing w:before="0"/>
              <w:jc w:val="left"/>
              <w:rPr>
                <w:sz w:val="24"/>
                <w:szCs w:val="24"/>
                <w:lang w:val="hr-HR"/>
              </w:rPr>
            </w:pPr>
            <w:r w:rsidRPr="00A260F6">
              <w:rPr>
                <w:sz w:val="24"/>
                <w:szCs w:val="24"/>
                <w:lang w:val="hr-HR"/>
              </w:rPr>
              <w:t>IEC 60831:2014</w:t>
            </w:r>
          </w:p>
        </w:tc>
        <w:tc>
          <w:tcPr>
            <w:tcW w:w="3402" w:type="dxa"/>
          </w:tcPr>
          <w:p w14:paraId="093025AA" w14:textId="77777777" w:rsidR="00A260F6" w:rsidRPr="00A260F6" w:rsidRDefault="00A260F6" w:rsidP="00A260F6">
            <w:pPr>
              <w:spacing w:before="0"/>
              <w:jc w:val="left"/>
              <w:rPr>
                <w:sz w:val="24"/>
                <w:szCs w:val="24"/>
                <w:lang w:val="hr-HR"/>
              </w:rPr>
            </w:pPr>
          </w:p>
        </w:tc>
      </w:tr>
    </w:tbl>
    <w:p w14:paraId="7FBA75B9" w14:textId="77777777" w:rsidR="00A260F6" w:rsidRPr="00A260F6" w:rsidRDefault="00A260F6" w:rsidP="00A260F6">
      <w:pPr>
        <w:spacing w:before="0"/>
        <w:jc w:val="left"/>
        <w:rPr>
          <w:sz w:val="24"/>
          <w:szCs w:val="24"/>
          <w:lang w:val="sr-Latn-RS"/>
        </w:rPr>
      </w:pPr>
    </w:p>
    <w:p w14:paraId="305A1C4C" w14:textId="649AA454" w:rsidR="00A260F6" w:rsidRPr="00A260F6" w:rsidRDefault="00A260F6" w:rsidP="00A260F6">
      <w:pPr>
        <w:spacing w:before="0"/>
        <w:jc w:val="left"/>
        <w:rPr>
          <w:sz w:val="24"/>
          <w:szCs w:val="24"/>
          <w:lang w:val="hr-HR"/>
        </w:rPr>
      </w:pPr>
    </w:p>
    <w:p w14:paraId="0BFC5106" w14:textId="62CAE4B3" w:rsidR="00A260F6" w:rsidRPr="0093713F" w:rsidRDefault="00A260F6" w:rsidP="00A260F6">
      <w:pPr>
        <w:spacing w:before="0"/>
        <w:jc w:val="left"/>
        <w:rPr>
          <w:b/>
          <w:sz w:val="24"/>
          <w:szCs w:val="24"/>
          <w:lang w:val="sr-Cyrl-RS"/>
        </w:rPr>
      </w:pPr>
      <w:r w:rsidRPr="00B740D5">
        <w:rPr>
          <w:b/>
          <w:sz w:val="24"/>
          <w:szCs w:val="24"/>
          <w:lang w:val="hr-HR"/>
        </w:rPr>
        <w:t>Табела 2</w:t>
      </w:r>
      <w:r w:rsidR="0093713F">
        <w:rPr>
          <w:b/>
          <w:sz w:val="24"/>
          <w:szCs w:val="24"/>
          <w:lang w:val="sr-Cyrl-RS"/>
        </w:rPr>
        <w:t>:</w:t>
      </w:r>
    </w:p>
    <w:p w14:paraId="6E702143" w14:textId="77777777" w:rsidR="00B740D5" w:rsidRPr="00A260F6" w:rsidRDefault="00B740D5" w:rsidP="00A260F6">
      <w:pPr>
        <w:spacing w:before="0"/>
        <w:jc w:val="left"/>
        <w:rPr>
          <w:sz w:val="24"/>
          <w:szCs w:val="24"/>
          <w:lang w:val="hr-HR"/>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3969"/>
        <w:gridCol w:w="2835"/>
      </w:tblGrid>
      <w:tr w:rsidR="00A260F6" w:rsidRPr="00A260F6" w14:paraId="16FF66D0" w14:textId="77777777" w:rsidTr="00360DE3">
        <w:tc>
          <w:tcPr>
            <w:tcW w:w="8959" w:type="dxa"/>
            <w:gridSpan w:val="3"/>
            <w:shd w:val="clear" w:color="auto" w:fill="FFFF00"/>
          </w:tcPr>
          <w:p w14:paraId="69BD1C9B" w14:textId="77777777" w:rsidR="00A260F6" w:rsidRPr="00A260F6" w:rsidRDefault="00A260F6" w:rsidP="00A260F6">
            <w:pPr>
              <w:spacing w:before="0"/>
              <w:jc w:val="left"/>
              <w:rPr>
                <w:b/>
                <w:sz w:val="24"/>
                <w:szCs w:val="24"/>
                <w:lang w:val="hr-HR"/>
              </w:rPr>
            </w:pPr>
            <w:r w:rsidRPr="00A260F6">
              <w:rPr>
                <w:b/>
                <w:sz w:val="24"/>
                <w:szCs w:val="24"/>
                <w:lang w:val="hr-HR"/>
              </w:rPr>
              <w:t>Филтерске пригушнице</w:t>
            </w:r>
          </w:p>
        </w:tc>
      </w:tr>
      <w:tr w:rsidR="00A260F6" w:rsidRPr="00A260F6" w14:paraId="1D791220" w14:textId="77777777" w:rsidTr="00360DE3">
        <w:tc>
          <w:tcPr>
            <w:tcW w:w="2155" w:type="dxa"/>
            <w:shd w:val="clear" w:color="auto" w:fill="D5DCE4"/>
          </w:tcPr>
          <w:p w14:paraId="5F1800BE" w14:textId="77777777" w:rsidR="00A260F6" w:rsidRPr="00A260F6" w:rsidRDefault="00A260F6" w:rsidP="00A260F6">
            <w:pPr>
              <w:spacing w:before="0"/>
              <w:jc w:val="left"/>
              <w:rPr>
                <w:b/>
                <w:sz w:val="24"/>
                <w:szCs w:val="24"/>
                <w:lang w:val="hr-HR"/>
              </w:rPr>
            </w:pPr>
            <w:r w:rsidRPr="00A260F6">
              <w:rPr>
                <w:b/>
                <w:sz w:val="24"/>
                <w:szCs w:val="24"/>
                <w:lang w:val="hr-HR"/>
              </w:rPr>
              <w:t>Карактеристика</w:t>
            </w:r>
          </w:p>
        </w:tc>
        <w:tc>
          <w:tcPr>
            <w:tcW w:w="3969" w:type="dxa"/>
            <w:shd w:val="clear" w:color="auto" w:fill="D5DCE4"/>
          </w:tcPr>
          <w:p w14:paraId="36E1684B" w14:textId="77777777" w:rsidR="00A260F6" w:rsidRPr="00A260F6" w:rsidRDefault="00A260F6" w:rsidP="00A260F6">
            <w:pPr>
              <w:spacing w:before="0"/>
              <w:jc w:val="left"/>
              <w:rPr>
                <w:b/>
                <w:sz w:val="24"/>
                <w:szCs w:val="24"/>
                <w:lang w:val="hr-HR"/>
              </w:rPr>
            </w:pPr>
            <w:r w:rsidRPr="00A260F6">
              <w:rPr>
                <w:b/>
                <w:sz w:val="24"/>
                <w:szCs w:val="24"/>
                <w:lang w:val="hr-HR"/>
              </w:rPr>
              <w:t>Тражено</w:t>
            </w:r>
          </w:p>
        </w:tc>
        <w:tc>
          <w:tcPr>
            <w:tcW w:w="2835" w:type="dxa"/>
            <w:shd w:val="clear" w:color="auto" w:fill="D5DCE4"/>
          </w:tcPr>
          <w:p w14:paraId="006AD4F9" w14:textId="77777777" w:rsidR="00A260F6" w:rsidRPr="00A260F6" w:rsidRDefault="00A260F6" w:rsidP="00A260F6">
            <w:pPr>
              <w:spacing w:before="0"/>
              <w:jc w:val="left"/>
              <w:rPr>
                <w:b/>
                <w:sz w:val="24"/>
                <w:szCs w:val="24"/>
                <w:lang w:val="hr-HR"/>
              </w:rPr>
            </w:pPr>
            <w:r w:rsidRPr="00A260F6">
              <w:rPr>
                <w:b/>
                <w:sz w:val="24"/>
                <w:szCs w:val="24"/>
                <w:lang w:val="hr-HR"/>
              </w:rPr>
              <w:t>Понуђено</w:t>
            </w:r>
          </w:p>
        </w:tc>
      </w:tr>
      <w:tr w:rsidR="00A260F6" w:rsidRPr="00A260F6" w14:paraId="64614A27" w14:textId="77777777" w:rsidTr="00360DE3">
        <w:tc>
          <w:tcPr>
            <w:tcW w:w="2155" w:type="dxa"/>
            <w:shd w:val="clear" w:color="auto" w:fill="D5DCE4"/>
          </w:tcPr>
          <w:p w14:paraId="48B91BE9" w14:textId="77777777" w:rsidR="00A260F6" w:rsidRPr="00A260F6" w:rsidRDefault="00A260F6" w:rsidP="00A260F6">
            <w:pPr>
              <w:spacing w:before="0"/>
              <w:jc w:val="left"/>
              <w:rPr>
                <w:b/>
                <w:sz w:val="24"/>
                <w:szCs w:val="24"/>
                <w:lang w:val="hr-HR"/>
              </w:rPr>
            </w:pPr>
            <w:r w:rsidRPr="00A260F6">
              <w:rPr>
                <w:b/>
                <w:sz w:val="24"/>
                <w:szCs w:val="24"/>
                <w:lang w:val="hr-HR"/>
              </w:rPr>
              <w:t>1</w:t>
            </w:r>
          </w:p>
        </w:tc>
        <w:tc>
          <w:tcPr>
            <w:tcW w:w="3969" w:type="dxa"/>
            <w:shd w:val="clear" w:color="auto" w:fill="D5DCE4"/>
          </w:tcPr>
          <w:p w14:paraId="00708729" w14:textId="77777777" w:rsidR="00A260F6" w:rsidRPr="00A260F6" w:rsidRDefault="00A260F6" w:rsidP="00A260F6">
            <w:pPr>
              <w:spacing w:before="0"/>
              <w:jc w:val="left"/>
              <w:rPr>
                <w:b/>
                <w:sz w:val="24"/>
                <w:szCs w:val="24"/>
                <w:lang w:val="hr-HR"/>
              </w:rPr>
            </w:pPr>
            <w:r w:rsidRPr="00A260F6">
              <w:rPr>
                <w:b/>
                <w:sz w:val="24"/>
                <w:szCs w:val="24"/>
                <w:lang w:val="hr-HR"/>
              </w:rPr>
              <w:t>2</w:t>
            </w:r>
          </w:p>
        </w:tc>
        <w:tc>
          <w:tcPr>
            <w:tcW w:w="2835" w:type="dxa"/>
            <w:shd w:val="clear" w:color="auto" w:fill="D5DCE4"/>
          </w:tcPr>
          <w:p w14:paraId="77FDF307" w14:textId="77777777" w:rsidR="00A260F6" w:rsidRPr="00A260F6" w:rsidRDefault="00A260F6" w:rsidP="00A260F6">
            <w:pPr>
              <w:spacing w:before="0"/>
              <w:jc w:val="left"/>
              <w:rPr>
                <w:b/>
                <w:sz w:val="24"/>
                <w:szCs w:val="24"/>
                <w:lang w:val="hr-HR"/>
              </w:rPr>
            </w:pPr>
            <w:r w:rsidRPr="00A260F6">
              <w:rPr>
                <w:b/>
                <w:sz w:val="24"/>
                <w:szCs w:val="24"/>
                <w:lang w:val="hr-HR"/>
              </w:rPr>
              <w:t>3</w:t>
            </w:r>
          </w:p>
        </w:tc>
      </w:tr>
      <w:tr w:rsidR="00A260F6" w:rsidRPr="00A260F6" w14:paraId="2AA466D5" w14:textId="77777777" w:rsidTr="00360DE3">
        <w:tc>
          <w:tcPr>
            <w:tcW w:w="2155" w:type="dxa"/>
          </w:tcPr>
          <w:p w14:paraId="0366B43B" w14:textId="77777777" w:rsidR="00A260F6" w:rsidRPr="00A260F6" w:rsidRDefault="00A260F6" w:rsidP="00A260F6">
            <w:pPr>
              <w:spacing w:before="0"/>
              <w:jc w:val="left"/>
              <w:rPr>
                <w:sz w:val="24"/>
                <w:szCs w:val="24"/>
                <w:lang w:val="hr-HR"/>
              </w:rPr>
            </w:pPr>
            <w:r w:rsidRPr="00A260F6">
              <w:rPr>
                <w:sz w:val="24"/>
                <w:szCs w:val="24"/>
                <w:lang w:val="hr-HR"/>
              </w:rPr>
              <w:t xml:space="preserve">Називни напон </w:t>
            </w:r>
          </w:p>
        </w:tc>
        <w:tc>
          <w:tcPr>
            <w:tcW w:w="3969" w:type="dxa"/>
            <w:vAlign w:val="center"/>
          </w:tcPr>
          <w:p w14:paraId="161CEACB" w14:textId="77777777" w:rsidR="00A260F6" w:rsidRPr="00A260F6" w:rsidRDefault="00A260F6" w:rsidP="00A260F6">
            <w:pPr>
              <w:spacing w:before="0"/>
              <w:jc w:val="left"/>
              <w:rPr>
                <w:sz w:val="24"/>
                <w:szCs w:val="24"/>
                <w:lang w:val="hr-HR"/>
              </w:rPr>
            </w:pPr>
            <w:r w:rsidRPr="00A260F6">
              <w:rPr>
                <w:sz w:val="24"/>
                <w:szCs w:val="24"/>
                <w:lang w:val="hr-HR"/>
              </w:rPr>
              <w:t>400 V</w:t>
            </w:r>
          </w:p>
        </w:tc>
        <w:tc>
          <w:tcPr>
            <w:tcW w:w="2835" w:type="dxa"/>
          </w:tcPr>
          <w:p w14:paraId="6E68196D" w14:textId="77777777" w:rsidR="00A260F6" w:rsidRPr="00A260F6" w:rsidRDefault="00A260F6" w:rsidP="00A260F6">
            <w:pPr>
              <w:spacing w:before="0"/>
              <w:jc w:val="left"/>
              <w:rPr>
                <w:sz w:val="24"/>
                <w:szCs w:val="24"/>
                <w:lang w:val="hr-HR"/>
              </w:rPr>
            </w:pPr>
          </w:p>
        </w:tc>
      </w:tr>
      <w:tr w:rsidR="00A260F6" w:rsidRPr="00A260F6" w14:paraId="36F41291" w14:textId="77777777" w:rsidTr="00360DE3">
        <w:tc>
          <w:tcPr>
            <w:tcW w:w="2155" w:type="dxa"/>
          </w:tcPr>
          <w:p w14:paraId="0009B327" w14:textId="77777777" w:rsidR="00A260F6" w:rsidRPr="00A260F6" w:rsidRDefault="00A260F6" w:rsidP="00A260F6">
            <w:pPr>
              <w:spacing w:before="0"/>
              <w:jc w:val="left"/>
              <w:rPr>
                <w:sz w:val="24"/>
                <w:szCs w:val="24"/>
                <w:lang w:val="hr-HR"/>
              </w:rPr>
            </w:pPr>
            <w:r w:rsidRPr="00A260F6">
              <w:rPr>
                <w:sz w:val="24"/>
                <w:szCs w:val="24"/>
                <w:lang w:val="hr-HR"/>
              </w:rPr>
              <w:t>Резонантна учестаност</w:t>
            </w:r>
          </w:p>
        </w:tc>
        <w:tc>
          <w:tcPr>
            <w:tcW w:w="3969" w:type="dxa"/>
            <w:vAlign w:val="center"/>
          </w:tcPr>
          <w:p w14:paraId="0F2A945F" w14:textId="77777777" w:rsidR="00A260F6" w:rsidRPr="00A260F6" w:rsidRDefault="00A260F6" w:rsidP="00A260F6">
            <w:pPr>
              <w:spacing w:before="0"/>
              <w:jc w:val="left"/>
              <w:rPr>
                <w:sz w:val="24"/>
                <w:szCs w:val="24"/>
                <w:lang w:val="hr-HR"/>
              </w:rPr>
            </w:pPr>
            <w:r w:rsidRPr="00A260F6">
              <w:rPr>
                <w:sz w:val="24"/>
                <w:szCs w:val="24"/>
                <w:lang w:val="hr-HR"/>
              </w:rPr>
              <w:t>189 Hz</w:t>
            </w:r>
          </w:p>
        </w:tc>
        <w:tc>
          <w:tcPr>
            <w:tcW w:w="2835" w:type="dxa"/>
          </w:tcPr>
          <w:p w14:paraId="6F8AB2A3" w14:textId="77777777" w:rsidR="00A260F6" w:rsidRPr="00A260F6" w:rsidRDefault="00A260F6" w:rsidP="00A260F6">
            <w:pPr>
              <w:spacing w:before="0"/>
              <w:jc w:val="left"/>
              <w:rPr>
                <w:sz w:val="24"/>
                <w:szCs w:val="24"/>
                <w:lang w:val="hr-HR"/>
              </w:rPr>
            </w:pPr>
          </w:p>
        </w:tc>
      </w:tr>
      <w:tr w:rsidR="00A260F6" w:rsidRPr="00A260F6" w14:paraId="53323D10" w14:textId="77777777" w:rsidTr="00360DE3">
        <w:tc>
          <w:tcPr>
            <w:tcW w:w="2155" w:type="dxa"/>
          </w:tcPr>
          <w:p w14:paraId="4C7915F9" w14:textId="77777777" w:rsidR="00A260F6" w:rsidRPr="00A260F6" w:rsidRDefault="00A260F6" w:rsidP="00A260F6">
            <w:pPr>
              <w:spacing w:before="0"/>
              <w:jc w:val="left"/>
              <w:rPr>
                <w:sz w:val="24"/>
                <w:szCs w:val="24"/>
                <w:lang w:val="hr-HR"/>
              </w:rPr>
            </w:pPr>
            <w:r w:rsidRPr="00A260F6">
              <w:rPr>
                <w:sz w:val="24"/>
                <w:szCs w:val="24"/>
                <w:lang w:val="hr-HR"/>
              </w:rPr>
              <w:t>Прикључак</w:t>
            </w:r>
          </w:p>
        </w:tc>
        <w:tc>
          <w:tcPr>
            <w:tcW w:w="3969" w:type="dxa"/>
            <w:vAlign w:val="center"/>
          </w:tcPr>
          <w:p w14:paraId="5C4CCE5E" w14:textId="77777777" w:rsidR="00A260F6" w:rsidRPr="00A260F6" w:rsidRDefault="00A260F6" w:rsidP="00A260F6">
            <w:pPr>
              <w:spacing w:before="0"/>
              <w:jc w:val="left"/>
              <w:rPr>
                <w:sz w:val="24"/>
                <w:szCs w:val="24"/>
                <w:lang w:val="hr-HR"/>
              </w:rPr>
            </w:pPr>
            <w:r w:rsidRPr="00A260F6">
              <w:rPr>
                <w:sz w:val="24"/>
                <w:szCs w:val="24"/>
                <w:lang w:val="hr-HR"/>
              </w:rPr>
              <w:t>Трофазни</w:t>
            </w:r>
          </w:p>
        </w:tc>
        <w:tc>
          <w:tcPr>
            <w:tcW w:w="2835" w:type="dxa"/>
          </w:tcPr>
          <w:p w14:paraId="0995CEFC" w14:textId="77777777" w:rsidR="00A260F6" w:rsidRPr="00A260F6" w:rsidRDefault="00A260F6" w:rsidP="00A260F6">
            <w:pPr>
              <w:spacing w:before="0"/>
              <w:jc w:val="left"/>
              <w:rPr>
                <w:sz w:val="24"/>
                <w:szCs w:val="24"/>
                <w:lang w:val="hr-HR"/>
              </w:rPr>
            </w:pPr>
          </w:p>
        </w:tc>
      </w:tr>
      <w:tr w:rsidR="00A260F6" w:rsidRPr="00A260F6" w14:paraId="794F68FF" w14:textId="77777777" w:rsidTr="00360DE3">
        <w:tc>
          <w:tcPr>
            <w:tcW w:w="2155" w:type="dxa"/>
          </w:tcPr>
          <w:p w14:paraId="495D6C66" w14:textId="77777777" w:rsidR="00A260F6" w:rsidRPr="00A260F6" w:rsidRDefault="00A260F6" w:rsidP="00A260F6">
            <w:pPr>
              <w:spacing w:before="0"/>
              <w:jc w:val="left"/>
              <w:rPr>
                <w:sz w:val="24"/>
                <w:szCs w:val="24"/>
                <w:lang w:val="hr-HR"/>
              </w:rPr>
            </w:pPr>
            <w:r w:rsidRPr="00A260F6">
              <w:rPr>
                <w:sz w:val="24"/>
                <w:szCs w:val="24"/>
                <w:lang w:val="hr-HR"/>
              </w:rPr>
              <w:t>Толеранција индуктивности</w:t>
            </w:r>
          </w:p>
        </w:tc>
        <w:tc>
          <w:tcPr>
            <w:tcW w:w="3969" w:type="dxa"/>
            <w:vAlign w:val="center"/>
          </w:tcPr>
          <w:p w14:paraId="201459E0" w14:textId="77777777" w:rsidR="00A260F6" w:rsidRPr="00A260F6" w:rsidRDefault="00A260F6" w:rsidP="00A260F6">
            <w:pPr>
              <w:spacing w:before="0"/>
              <w:jc w:val="left"/>
              <w:rPr>
                <w:sz w:val="24"/>
                <w:szCs w:val="24"/>
                <w:lang w:val="hr-HR"/>
              </w:rPr>
            </w:pPr>
            <w:r w:rsidRPr="00A260F6">
              <w:rPr>
                <w:sz w:val="24"/>
                <w:szCs w:val="24"/>
                <w:lang w:val="hr-HR"/>
              </w:rPr>
              <w:t>±3%</w:t>
            </w:r>
          </w:p>
        </w:tc>
        <w:tc>
          <w:tcPr>
            <w:tcW w:w="2835" w:type="dxa"/>
          </w:tcPr>
          <w:p w14:paraId="47C8B187" w14:textId="77777777" w:rsidR="00A260F6" w:rsidRPr="00A260F6" w:rsidRDefault="00A260F6" w:rsidP="00A260F6">
            <w:pPr>
              <w:spacing w:before="0"/>
              <w:jc w:val="left"/>
              <w:rPr>
                <w:sz w:val="24"/>
                <w:szCs w:val="24"/>
                <w:lang w:val="hr-HR"/>
              </w:rPr>
            </w:pPr>
          </w:p>
        </w:tc>
      </w:tr>
      <w:tr w:rsidR="00A260F6" w:rsidRPr="00A260F6" w14:paraId="5BBE5C05" w14:textId="77777777" w:rsidTr="00360DE3">
        <w:tc>
          <w:tcPr>
            <w:tcW w:w="2155" w:type="dxa"/>
          </w:tcPr>
          <w:p w14:paraId="767C007C" w14:textId="77777777" w:rsidR="00A260F6" w:rsidRPr="00A260F6" w:rsidRDefault="00A260F6" w:rsidP="00A260F6">
            <w:pPr>
              <w:spacing w:before="0"/>
              <w:jc w:val="left"/>
              <w:rPr>
                <w:sz w:val="24"/>
                <w:szCs w:val="24"/>
                <w:lang w:val="hr-HR"/>
              </w:rPr>
            </w:pPr>
            <w:r w:rsidRPr="00A260F6">
              <w:rPr>
                <w:sz w:val="24"/>
                <w:szCs w:val="24"/>
                <w:lang w:val="hr-HR"/>
              </w:rPr>
              <w:t>Напон изолације</w:t>
            </w:r>
          </w:p>
        </w:tc>
        <w:tc>
          <w:tcPr>
            <w:tcW w:w="3969" w:type="dxa"/>
            <w:vAlign w:val="center"/>
          </w:tcPr>
          <w:p w14:paraId="0E2B8D03" w14:textId="77777777" w:rsidR="00A260F6" w:rsidRPr="00A260F6" w:rsidRDefault="00A260F6" w:rsidP="00A260F6">
            <w:pPr>
              <w:spacing w:before="0"/>
              <w:jc w:val="left"/>
              <w:rPr>
                <w:sz w:val="24"/>
                <w:szCs w:val="24"/>
                <w:lang w:val="hr-HR"/>
              </w:rPr>
            </w:pPr>
            <w:r w:rsidRPr="00A260F6">
              <w:rPr>
                <w:sz w:val="24"/>
                <w:szCs w:val="24"/>
                <w:lang w:val="hr-HR"/>
              </w:rPr>
              <w:t>4 kV</w:t>
            </w:r>
          </w:p>
        </w:tc>
        <w:tc>
          <w:tcPr>
            <w:tcW w:w="2835" w:type="dxa"/>
          </w:tcPr>
          <w:p w14:paraId="37CD5839" w14:textId="77777777" w:rsidR="00A260F6" w:rsidRPr="00A260F6" w:rsidRDefault="00A260F6" w:rsidP="00A260F6">
            <w:pPr>
              <w:spacing w:before="0"/>
              <w:jc w:val="left"/>
              <w:rPr>
                <w:sz w:val="24"/>
                <w:szCs w:val="24"/>
                <w:lang w:val="hr-HR"/>
              </w:rPr>
            </w:pPr>
          </w:p>
        </w:tc>
      </w:tr>
      <w:tr w:rsidR="00A260F6" w:rsidRPr="00A260F6" w14:paraId="67144D69" w14:textId="77777777" w:rsidTr="00360DE3">
        <w:tc>
          <w:tcPr>
            <w:tcW w:w="2155" w:type="dxa"/>
          </w:tcPr>
          <w:p w14:paraId="30DD1970" w14:textId="77777777" w:rsidR="00A260F6" w:rsidRPr="00A260F6" w:rsidRDefault="00A260F6" w:rsidP="00A260F6">
            <w:pPr>
              <w:spacing w:before="0"/>
              <w:jc w:val="left"/>
              <w:rPr>
                <w:sz w:val="24"/>
                <w:szCs w:val="24"/>
                <w:lang w:val="hr-HR"/>
              </w:rPr>
            </w:pPr>
            <w:r w:rsidRPr="00A260F6">
              <w:rPr>
                <w:sz w:val="24"/>
                <w:szCs w:val="24"/>
                <w:lang w:val="hr-HR"/>
              </w:rPr>
              <w:t>Tемпература амбијента</w:t>
            </w:r>
          </w:p>
        </w:tc>
        <w:tc>
          <w:tcPr>
            <w:tcW w:w="3969" w:type="dxa"/>
            <w:vAlign w:val="center"/>
          </w:tcPr>
          <w:p w14:paraId="2D25AD90" w14:textId="77777777" w:rsidR="00A260F6" w:rsidRPr="00A260F6" w:rsidRDefault="00A260F6" w:rsidP="00A260F6">
            <w:pPr>
              <w:spacing w:before="0"/>
              <w:jc w:val="left"/>
              <w:rPr>
                <w:sz w:val="24"/>
                <w:szCs w:val="24"/>
                <w:lang w:val="hr-HR"/>
              </w:rPr>
            </w:pPr>
            <w:r w:rsidRPr="00A260F6">
              <w:rPr>
                <w:sz w:val="24"/>
                <w:szCs w:val="24"/>
                <w:lang w:val="hr-HR"/>
              </w:rPr>
              <w:t>-10 ◦C  do +45 ◦C</w:t>
            </w:r>
          </w:p>
        </w:tc>
        <w:tc>
          <w:tcPr>
            <w:tcW w:w="2835" w:type="dxa"/>
          </w:tcPr>
          <w:p w14:paraId="198038EB" w14:textId="77777777" w:rsidR="00A260F6" w:rsidRPr="00A260F6" w:rsidRDefault="00A260F6" w:rsidP="00A260F6">
            <w:pPr>
              <w:spacing w:before="0"/>
              <w:jc w:val="left"/>
              <w:rPr>
                <w:sz w:val="24"/>
                <w:szCs w:val="24"/>
                <w:lang w:val="hr-HR"/>
              </w:rPr>
            </w:pPr>
          </w:p>
        </w:tc>
      </w:tr>
      <w:tr w:rsidR="00A260F6" w:rsidRPr="00A260F6" w14:paraId="145CDE5E" w14:textId="77777777" w:rsidTr="00360DE3">
        <w:tc>
          <w:tcPr>
            <w:tcW w:w="2155" w:type="dxa"/>
          </w:tcPr>
          <w:p w14:paraId="10EA9E46" w14:textId="77777777" w:rsidR="00A260F6" w:rsidRPr="00A260F6" w:rsidRDefault="00A260F6" w:rsidP="00A260F6">
            <w:pPr>
              <w:spacing w:before="0"/>
              <w:jc w:val="left"/>
              <w:rPr>
                <w:sz w:val="24"/>
                <w:szCs w:val="24"/>
                <w:lang w:val="hr-HR"/>
              </w:rPr>
            </w:pPr>
            <w:r w:rsidRPr="00A260F6">
              <w:rPr>
                <w:sz w:val="24"/>
                <w:szCs w:val="24"/>
                <w:lang w:val="hr-HR"/>
              </w:rPr>
              <w:t>Губици пригушнице</w:t>
            </w:r>
          </w:p>
        </w:tc>
        <w:tc>
          <w:tcPr>
            <w:tcW w:w="3969" w:type="dxa"/>
            <w:vAlign w:val="center"/>
          </w:tcPr>
          <w:p w14:paraId="13C690D7" w14:textId="77777777" w:rsidR="00A260F6" w:rsidRPr="00A260F6" w:rsidRDefault="00A260F6" w:rsidP="00A260F6">
            <w:pPr>
              <w:spacing w:before="0"/>
              <w:jc w:val="left"/>
              <w:rPr>
                <w:sz w:val="24"/>
                <w:szCs w:val="24"/>
                <w:lang w:val="hr-HR"/>
              </w:rPr>
            </w:pPr>
            <w:r w:rsidRPr="00A260F6">
              <w:rPr>
                <w:sz w:val="24"/>
                <w:szCs w:val="24"/>
                <w:lang w:val="hr-HR"/>
              </w:rPr>
              <w:t>Пригушнице са сниженим губицима:</w:t>
            </w:r>
          </w:p>
          <w:p w14:paraId="43AF3E6E" w14:textId="77777777" w:rsidR="00A260F6" w:rsidRPr="00A260F6" w:rsidRDefault="00A260F6" w:rsidP="00A260F6">
            <w:pPr>
              <w:numPr>
                <w:ilvl w:val="0"/>
                <w:numId w:val="46"/>
              </w:numPr>
              <w:spacing w:before="0"/>
              <w:jc w:val="left"/>
              <w:rPr>
                <w:sz w:val="24"/>
                <w:szCs w:val="24"/>
                <w:lang w:val="hr-HR"/>
              </w:rPr>
            </w:pPr>
            <w:r w:rsidRPr="00A260F6">
              <w:rPr>
                <w:sz w:val="24"/>
                <w:szCs w:val="24"/>
                <w:lang w:val="hr-HR"/>
              </w:rPr>
              <w:t>80 kVAr &lt; 3 W/kVAr</w:t>
            </w:r>
          </w:p>
          <w:p w14:paraId="34FACFE3" w14:textId="77777777" w:rsidR="00A260F6" w:rsidRPr="00A260F6" w:rsidRDefault="00A260F6" w:rsidP="00A260F6">
            <w:pPr>
              <w:numPr>
                <w:ilvl w:val="0"/>
                <w:numId w:val="46"/>
              </w:numPr>
              <w:spacing w:before="0"/>
              <w:jc w:val="left"/>
              <w:rPr>
                <w:sz w:val="24"/>
                <w:szCs w:val="24"/>
                <w:lang w:val="hr-HR"/>
              </w:rPr>
            </w:pPr>
            <w:r w:rsidRPr="00A260F6">
              <w:rPr>
                <w:sz w:val="24"/>
                <w:szCs w:val="24"/>
                <w:lang w:val="hr-HR"/>
              </w:rPr>
              <w:lastRenderedPageBreak/>
              <w:t>40 kVAr &lt; 4 W/kVAr</w:t>
            </w:r>
          </w:p>
          <w:p w14:paraId="15060DB6" w14:textId="77777777" w:rsidR="00A260F6" w:rsidRPr="00A260F6" w:rsidRDefault="00A260F6" w:rsidP="00A260F6">
            <w:pPr>
              <w:numPr>
                <w:ilvl w:val="0"/>
                <w:numId w:val="46"/>
              </w:numPr>
              <w:spacing w:before="0"/>
              <w:jc w:val="left"/>
              <w:rPr>
                <w:sz w:val="24"/>
                <w:szCs w:val="24"/>
                <w:lang w:val="hr-HR"/>
              </w:rPr>
            </w:pPr>
            <w:r w:rsidRPr="00A260F6">
              <w:rPr>
                <w:sz w:val="24"/>
                <w:szCs w:val="24"/>
                <w:lang w:val="hr-HR"/>
              </w:rPr>
              <w:t>20 kVAr &lt; 4 W/kVAr</w:t>
            </w:r>
          </w:p>
        </w:tc>
        <w:tc>
          <w:tcPr>
            <w:tcW w:w="2835" w:type="dxa"/>
          </w:tcPr>
          <w:p w14:paraId="2448B538" w14:textId="77777777" w:rsidR="00A260F6" w:rsidRPr="00A260F6" w:rsidRDefault="00A260F6" w:rsidP="00A260F6">
            <w:pPr>
              <w:spacing w:before="0"/>
              <w:jc w:val="left"/>
              <w:rPr>
                <w:sz w:val="24"/>
                <w:szCs w:val="24"/>
                <w:lang w:val="hr-HR"/>
              </w:rPr>
            </w:pPr>
          </w:p>
        </w:tc>
      </w:tr>
      <w:tr w:rsidR="00A260F6" w:rsidRPr="00A260F6" w14:paraId="391C1173" w14:textId="77777777" w:rsidTr="00360DE3">
        <w:tc>
          <w:tcPr>
            <w:tcW w:w="2155" w:type="dxa"/>
          </w:tcPr>
          <w:p w14:paraId="49CB7864" w14:textId="77777777" w:rsidR="00A260F6" w:rsidRPr="00A260F6" w:rsidRDefault="00A260F6" w:rsidP="00A260F6">
            <w:pPr>
              <w:spacing w:before="0"/>
              <w:jc w:val="left"/>
              <w:rPr>
                <w:sz w:val="24"/>
                <w:szCs w:val="24"/>
                <w:lang w:val="hr-HR"/>
              </w:rPr>
            </w:pPr>
            <w:r w:rsidRPr="00A260F6">
              <w:rPr>
                <w:sz w:val="24"/>
                <w:szCs w:val="24"/>
                <w:lang w:val="hr-HR"/>
              </w:rPr>
              <w:lastRenderedPageBreak/>
              <w:t>Унутрашња изолација</w:t>
            </w:r>
          </w:p>
        </w:tc>
        <w:tc>
          <w:tcPr>
            <w:tcW w:w="3969" w:type="dxa"/>
            <w:vAlign w:val="center"/>
          </w:tcPr>
          <w:p w14:paraId="1DD66FAB" w14:textId="77777777" w:rsidR="00A260F6" w:rsidRPr="00A260F6" w:rsidRDefault="00A260F6" w:rsidP="00A260F6">
            <w:pPr>
              <w:spacing w:before="0"/>
              <w:jc w:val="left"/>
              <w:rPr>
                <w:sz w:val="24"/>
                <w:szCs w:val="24"/>
                <w:lang w:val="hr-HR"/>
              </w:rPr>
            </w:pPr>
            <w:r w:rsidRPr="00A260F6">
              <w:rPr>
                <w:sz w:val="24"/>
                <w:szCs w:val="24"/>
                <w:lang w:val="hr-HR"/>
              </w:rPr>
              <w:t>Класа F (155◦C)</w:t>
            </w:r>
          </w:p>
        </w:tc>
        <w:tc>
          <w:tcPr>
            <w:tcW w:w="2835" w:type="dxa"/>
          </w:tcPr>
          <w:p w14:paraId="4686B6B5" w14:textId="77777777" w:rsidR="00A260F6" w:rsidRPr="00A260F6" w:rsidRDefault="00A260F6" w:rsidP="00A260F6">
            <w:pPr>
              <w:spacing w:before="0"/>
              <w:jc w:val="left"/>
              <w:rPr>
                <w:sz w:val="24"/>
                <w:szCs w:val="24"/>
                <w:lang w:val="hr-HR"/>
              </w:rPr>
            </w:pPr>
          </w:p>
        </w:tc>
      </w:tr>
      <w:tr w:rsidR="00A260F6" w:rsidRPr="00A260F6" w14:paraId="6D3CBD88" w14:textId="77777777" w:rsidTr="00360DE3">
        <w:tc>
          <w:tcPr>
            <w:tcW w:w="2155" w:type="dxa"/>
          </w:tcPr>
          <w:p w14:paraId="04D63E80" w14:textId="77777777" w:rsidR="00A260F6" w:rsidRPr="00A260F6" w:rsidRDefault="00A260F6" w:rsidP="00A260F6">
            <w:pPr>
              <w:spacing w:before="0"/>
              <w:jc w:val="left"/>
              <w:rPr>
                <w:sz w:val="24"/>
                <w:szCs w:val="24"/>
                <w:lang w:val="hr-HR"/>
              </w:rPr>
            </w:pPr>
            <w:r w:rsidRPr="00A260F6">
              <w:rPr>
                <w:sz w:val="24"/>
                <w:szCs w:val="24"/>
                <w:lang w:val="hr-HR"/>
              </w:rPr>
              <w:t>Максимална радна температура</w:t>
            </w:r>
          </w:p>
        </w:tc>
        <w:tc>
          <w:tcPr>
            <w:tcW w:w="3969" w:type="dxa"/>
            <w:vAlign w:val="center"/>
          </w:tcPr>
          <w:p w14:paraId="2A28602F" w14:textId="77777777" w:rsidR="00A260F6" w:rsidRPr="00A260F6" w:rsidRDefault="00A260F6" w:rsidP="00A260F6">
            <w:pPr>
              <w:spacing w:before="0"/>
              <w:jc w:val="left"/>
              <w:rPr>
                <w:sz w:val="24"/>
                <w:szCs w:val="24"/>
                <w:lang w:val="hr-HR"/>
              </w:rPr>
            </w:pPr>
            <w:r w:rsidRPr="00A260F6">
              <w:rPr>
                <w:sz w:val="24"/>
                <w:szCs w:val="24"/>
                <w:lang w:val="hr-HR"/>
              </w:rPr>
              <w:t>90°C</w:t>
            </w:r>
          </w:p>
        </w:tc>
        <w:tc>
          <w:tcPr>
            <w:tcW w:w="2835" w:type="dxa"/>
          </w:tcPr>
          <w:p w14:paraId="69FEC0F1" w14:textId="77777777" w:rsidR="00A260F6" w:rsidRPr="00A260F6" w:rsidRDefault="00A260F6" w:rsidP="00A260F6">
            <w:pPr>
              <w:spacing w:before="0"/>
              <w:jc w:val="left"/>
              <w:rPr>
                <w:sz w:val="24"/>
                <w:szCs w:val="24"/>
                <w:lang w:val="hr-HR"/>
              </w:rPr>
            </w:pPr>
          </w:p>
        </w:tc>
      </w:tr>
      <w:tr w:rsidR="00A260F6" w:rsidRPr="00A260F6" w14:paraId="5AB43F98" w14:textId="77777777" w:rsidTr="00360DE3">
        <w:tc>
          <w:tcPr>
            <w:tcW w:w="2155" w:type="dxa"/>
          </w:tcPr>
          <w:p w14:paraId="4E3FFE65" w14:textId="77777777" w:rsidR="00A260F6" w:rsidRPr="00A260F6" w:rsidRDefault="00A260F6" w:rsidP="00A260F6">
            <w:pPr>
              <w:spacing w:before="0"/>
              <w:jc w:val="left"/>
              <w:rPr>
                <w:sz w:val="24"/>
                <w:szCs w:val="24"/>
                <w:lang w:val="hr-HR"/>
              </w:rPr>
            </w:pPr>
            <w:r w:rsidRPr="00A260F6">
              <w:rPr>
                <w:sz w:val="24"/>
                <w:szCs w:val="24"/>
                <w:lang w:val="hr-HR"/>
              </w:rPr>
              <w:t>Заштита</w:t>
            </w:r>
          </w:p>
        </w:tc>
        <w:tc>
          <w:tcPr>
            <w:tcW w:w="3969" w:type="dxa"/>
            <w:vAlign w:val="center"/>
          </w:tcPr>
          <w:p w14:paraId="080F496D" w14:textId="77777777" w:rsidR="00A260F6" w:rsidRPr="00A260F6" w:rsidRDefault="00A260F6" w:rsidP="00A260F6">
            <w:pPr>
              <w:spacing w:before="0"/>
              <w:jc w:val="left"/>
              <w:rPr>
                <w:sz w:val="24"/>
                <w:szCs w:val="24"/>
                <w:lang w:val="hr-HR"/>
              </w:rPr>
            </w:pPr>
            <w:r w:rsidRPr="00A260F6">
              <w:rPr>
                <w:sz w:val="24"/>
                <w:szCs w:val="24"/>
                <w:lang w:val="hr-HR"/>
              </w:rPr>
              <w:t>Интегрисан термостат Tprorade=90°C</w:t>
            </w:r>
          </w:p>
        </w:tc>
        <w:tc>
          <w:tcPr>
            <w:tcW w:w="2835" w:type="dxa"/>
          </w:tcPr>
          <w:p w14:paraId="4D80A12E" w14:textId="77777777" w:rsidR="00A260F6" w:rsidRPr="00A260F6" w:rsidRDefault="00A260F6" w:rsidP="00A260F6">
            <w:pPr>
              <w:spacing w:before="0"/>
              <w:jc w:val="left"/>
              <w:rPr>
                <w:sz w:val="24"/>
                <w:szCs w:val="24"/>
                <w:lang w:val="hr-HR"/>
              </w:rPr>
            </w:pPr>
          </w:p>
        </w:tc>
      </w:tr>
      <w:tr w:rsidR="00A260F6" w:rsidRPr="00A260F6" w14:paraId="3E5ABF7D" w14:textId="77777777" w:rsidTr="00360DE3">
        <w:tc>
          <w:tcPr>
            <w:tcW w:w="2155" w:type="dxa"/>
          </w:tcPr>
          <w:p w14:paraId="4FF89AE9" w14:textId="77777777" w:rsidR="00A260F6" w:rsidRPr="00A260F6" w:rsidRDefault="00A260F6" w:rsidP="00A260F6">
            <w:pPr>
              <w:spacing w:before="0"/>
              <w:jc w:val="left"/>
              <w:rPr>
                <w:sz w:val="24"/>
                <w:szCs w:val="24"/>
                <w:lang w:val="hr-HR"/>
              </w:rPr>
            </w:pPr>
            <w:r w:rsidRPr="00A260F6">
              <w:rPr>
                <w:sz w:val="24"/>
                <w:szCs w:val="24"/>
                <w:lang w:val="hr-HR"/>
              </w:rPr>
              <w:t>Дозвољено струјно преоптерећење</w:t>
            </w:r>
          </w:p>
        </w:tc>
        <w:tc>
          <w:tcPr>
            <w:tcW w:w="3969" w:type="dxa"/>
            <w:vAlign w:val="center"/>
          </w:tcPr>
          <w:p w14:paraId="0F5BBDAE"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трајно 1,17 x  I</w:t>
            </w:r>
            <w:r w:rsidRPr="00A260F6">
              <w:rPr>
                <w:sz w:val="24"/>
                <w:szCs w:val="24"/>
                <w:vertAlign w:val="subscript"/>
                <w:lang w:val="hr-HR"/>
              </w:rPr>
              <w:t>n</w:t>
            </w:r>
          </w:p>
          <w:p w14:paraId="4D88784E"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краткотрајно (1 min) 2 x I</w:t>
            </w:r>
            <w:r w:rsidRPr="00A260F6">
              <w:rPr>
                <w:sz w:val="24"/>
                <w:szCs w:val="24"/>
                <w:vertAlign w:val="subscript"/>
                <w:lang w:val="hr-HR"/>
              </w:rPr>
              <w:t>n</w:t>
            </w:r>
          </w:p>
        </w:tc>
        <w:tc>
          <w:tcPr>
            <w:tcW w:w="2835" w:type="dxa"/>
          </w:tcPr>
          <w:p w14:paraId="077C15BE" w14:textId="77777777" w:rsidR="00A260F6" w:rsidRPr="00A260F6" w:rsidRDefault="00A260F6" w:rsidP="00A260F6">
            <w:pPr>
              <w:spacing w:before="0"/>
              <w:jc w:val="left"/>
              <w:rPr>
                <w:sz w:val="24"/>
                <w:szCs w:val="24"/>
                <w:lang w:val="hr-HR"/>
              </w:rPr>
            </w:pPr>
          </w:p>
        </w:tc>
      </w:tr>
      <w:tr w:rsidR="00A260F6" w:rsidRPr="00A260F6" w14:paraId="29A74233" w14:textId="77777777" w:rsidTr="00360DE3">
        <w:tc>
          <w:tcPr>
            <w:tcW w:w="2155" w:type="dxa"/>
          </w:tcPr>
          <w:p w14:paraId="3A70F15B" w14:textId="77777777" w:rsidR="00A260F6" w:rsidRPr="00A260F6" w:rsidRDefault="00A260F6" w:rsidP="00A260F6">
            <w:pPr>
              <w:spacing w:before="0"/>
              <w:jc w:val="left"/>
              <w:rPr>
                <w:sz w:val="24"/>
                <w:szCs w:val="24"/>
                <w:lang w:val="hr-HR"/>
              </w:rPr>
            </w:pPr>
            <w:r w:rsidRPr="00A260F6">
              <w:rPr>
                <w:sz w:val="24"/>
                <w:szCs w:val="24"/>
                <w:lang w:val="hr-HR"/>
              </w:rPr>
              <w:t>Норма/стандард</w:t>
            </w:r>
          </w:p>
        </w:tc>
        <w:tc>
          <w:tcPr>
            <w:tcW w:w="3969" w:type="dxa"/>
            <w:vAlign w:val="center"/>
          </w:tcPr>
          <w:p w14:paraId="19E80CD3" w14:textId="77777777" w:rsidR="00A260F6" w:rsidRPr="00A260F6" w:rsidRDefault="00A260F6" w:rsidP="00A260F6">
            <w:pPr>
              <w:spacing w:before="0"/>
              <w:jc w:val="left"/>
              <w:rPr>
                <w:sz w:val="24"/>
                <w:szCs w:val="24"/>
                <w:lang w:val="hr-HR"/>
              </w:rPr>
            </w:pPr>
            <w:r w:rsidRPr="00A260F6">
              <w:rPr>
                <w:sz w:val="24"/>
                <w:szCs w:val="24"/>
                <w:lang w:val="hr-HR"/>
              </w:rPr>
              <w:t>EN 60289, IEC 60076</w:t>
            </w:r>
          </w:p>
        </w:tc>
        <w:tc>
          <w:tcPr>
            <w:tcW w:w="2835" w:type="dxa"/>
          </w:tcPr>
          <w:p w14:paraId="7640A92E" w14:textId="77777777" w:rsidR="00A260F6" w:rsidRPr="00A260F6" w:rsidRDefault="00A260F6" w:rsidP="00A260F6">
            <w:pPr>
              <w:spacing w:before="0"/>
              <w:jc w:val="left"/>
              <w:rPr>
                <w:sz w:val="24"/>
                <w:szCs w:val="24"/>
                <w:lang w:val="hr-HR"/>
              </w:rPr>
            </w:pPr>
          </w:p>
        </w:tc>
      </w:tr>
    </w:tbl>
    <w:p w14:paraId="10A35501" w14:textId="77777777" w:rsidR="00A260F6" w:rsidRPr="00A260F6" w:rsidRDefault="00A260F6" w:rsidP="00A260F6">
      <w:pPr>
        <w:spacing w:before="0"/>
        <w:jc w:val="left"/>
        <w:rPr>
          <w:sz w:val="24"/>
          <w:szCs w:val="24"/>
          <w:lang w:val="hr-HR"/>
        </w:rPr>
      </w:pPr>
    </w:p>
    <w:p w14:paraId="7C85D06D" w14:textId="5277E7D3" w:rsidR="00A260F6" w:rsidRPr="00A260F6" w:rsidRDefault="00A260F6" w:rsidP="00A260F6">
      <w:pPr>
        <w:spacing w:before="0"/>
        <w:jc w:val="left"/>
        <w:rPr>
          <w:sz w:val="24"/>
          <w:szCs w:val="24"/>
          <w:lang w:val="sr-Latn-RS"/>
        </w:rPr>
      </w:pPr>
    </w:p>
    <w:p w14:paraId="3499CF96" w14:textId="35895C1A" w:rsidR="00A260F6" w:rsidRPr="0093713F" w:rsidRDefault="00A260F6" w:rsidP="00A260F6">
      <w:pPr>
        <w:spacing w:before="0"/>
        <w:jc w:val="left"/>
        <w:rPr>
          <w:b/>
          <w:sz w:val="24"/>
          <w:szCs w:val="24"/>
          <w:lang w:val="sr-Cyrl-RS"/>
        </w:rPr>
      </w:pPr>
      <w:r w:rsidRPr="00B740D5">
        <w:rPr>
          <w:b/>
          <w:sz w:val="24"/>
          <w:szCs w:val="24"/>
          <w:lang w:val="hr-HR"/>
        </w:rPr>
        <w:t>Табела 3</w:t>
      </w:r>
      <w:r w:rsidR="0093713F">
        <w:rPr>
          <w:b/>
          <w:sz w:val="24"/>
          <w:szCs w:val="24"/>
          <w:lang w:val="sr-Cyrl-RS"/>
        </w:rPr>
        <w:t>:</w:t>
      </w:r>
    </w:p>
    <w:p w14:paraId="0BBD719B" w14:textId="77777777" w:rsidR="00A260F6" w:rsidRPr="00A260F6" w:rsidRDefault="00A260F6" w:rsidP="00A260F6">
      <w:pPr>
        <w:spacing w:before="0"/>
        <w:jc w:val="left"/>
        <w:rPr>
          <w:sz w:val="24"/>
          <w:szCs w:val="24"/>
          <w:lang w:val="hr-HR"/>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3402"/>
        <w:gridCol w:w="3402"/>
      </w:tblGrid>
      <w:tr w:rsidR="00A260F6" w:rsidRPr="00A260F6" w14:paraId="30349B52" w14:textId="77777777" w:rsidTr="00360DE3">
        <w:tc>
          <w:tcPr>
            <w:tcW w:w="8959" w:type="dxa"/>
            <w:gridSpan w:val="3"/>
            <w:shd w:val="clear" w:color="auto" w:fill="FFFF00"/>
          </w:tcPr>
          <w:p w14:paraId="7DBBFF0D" w14:textId="77777777" w:rsidR="00A260F6" w:rsidRPr="00A260F6" w:rsidRDefault="00A260F6" w:rsidP="00A260F6">
            <w:pPr>
              <w:spacing w:before="0"/>
              <w:jc w:val="left"/>
              <w:rPr>
                <w:b/>
                <w:sz w:val="24"/>
                <w:szCs w:val="24"/>
                <w:lang w:val="hr-HR"/>
              </w:rPr>
            </w:pPr>
            <w:r w:rsidRPr="00A260F6">
              <w:rPr>
                <w:b/>
                <w:sz w:val="24"/>
                <w:szCs w:val="24"/>
                <w:lang w:val="hr-HR"/>
              </w:rPr>
              <w:t>Регулатор реактивне снаге</w:t>
            </w:r>
          </w:p>
        </w:tc>
      </w:tr>
      <w:tr w:rsidR="00A260F6" w:rsidRPr="00A260F6" w14:paraId="7043B2B3" w14:textId="77777777" w:rsidTr="00360DE3">
        <w:tc>
          <w:tcPr>
            <w:tcW w:w="2155" w:type="dxa"/>
            <w:shd w:val="clear" w:color="auto" w:fill="D5DCE4"/>
          </w:tcPr>
          <w:p w14:paraId="6D376D88" w14:textId="77777777" w:rsidR="00A260F6" w:rsidRPr="00A260F6" w:rsidRDefault="00A260F6" w:rsidP="00A260F6">
            <w:pPr>
              <w:spacing w:before="0"/>
              <w:jc w:val="left"/>
              <w:rPr>
                <w:b/>
                <w:sz w:val="24"/>
                <w:szCs w:val="24"/>
                <w:lang w:val="hr-HR"/>
              </w:rPr>
            </w:pPr>
            <w:r w:rsidRPr="00A260F6">
              <w:rPr>
                <w:b/>
                <w:sz w:val="24"/>
                <w:szCs w:val="24"/>
                <w:lang w:val="hr-HR"/>
              </w:rPr>
              <w:t>Карактеристика</w:t>
            </w:r>
          </w:p>
        </w:tc>
        <w:tc>
          <w:tcPr>
            <w:tcW w:w="3402" w:type="dxa"/>
            <w:shd w:val="clear" w:color="auto" w:fill="D5DCE4"/>
          </w:tcPr>
          <w:p w14:paraId="0271E4F5" w14:textId="77777777" w:rsidR="00A260F6" w:rsidRPr="00A260F6" w:rsidRDefault="00A260F6" w:rsidP="00A260F6">
            <w:pPr>
              <w:spacing w:before="0"/>
              <w:jc w:val="left"/>
              <w:rPr>
                <w:b/>
                <w:sz w:val="24"/>
                <w:szCs w:val="24"/>
                <w:lang w:val="hr-HR"/>
              </w:rPr>
            </w:pPr>
            <w:r w:rsidRPr="00A260F6">
              <w:rPr>
                <w:b/>
                <w:sz w:val="24"/>
                <w:szCs w:val="24"/>
                <w:lang w:val="hr-HR"/>
              </w:rPr>
              <w:t>Тражено</w:t>
            </w:r>
          </w:p>
        </w:tc>
        <w:tc>
          <w:tcPr>
            <w:tcW w:w="3402" w:type="dxa"/>
            <w:shd w:val="clear" w:color="auto" w:fill="D5DCE4"/>
          </w:tcPr>
          <w:p w14:paraId="666949DE" w14:textId="77777777" w:rsidR="00A260F6" w:rsidRPr="00A260F6" w:rsidRDefault="00A260F6" w:rsidP="00A260F6">
            <w:pPr>
              <w:spacing w:before="0"/>
              <w:jc w:val="left"/>
              <w:rPr>
                <w:b/>
                <w:sz w:val="24"/>
                <w:szCs w:val="24"/>
                <w:lang w:val="hr-HR"/>
              </w:rPr>
            </w:pPr>
            <w:r w:rsidRPr="00A260F6">
              <w:rPr>
                <w:b/>
                <w:sz w:val="24"/>
                <w:szCs w:val="24"/>
                <w:lang w:val="hr-HR"/>
              </w:rPr>
              <w:t>Понуђено</w:t>
            </w:r>
          </w:p>
        </w:tc>
      </w:tr>
      <w:tr w:rsidR="00A260F6" w:rsidRPr="00A260F6" w14:paraId="1A85E8C7" w14:textId="77777777" w:rsidTr="00360DE3">
        <w:tc>
          <w:tcPr>
            <w:tcW w:w="2155" w:type="dxa"/>
            <w:shd w:val="clear" w:color="auto" w:fill="D5DCE4"/>
          </w:tcPr>
          <w:p w14:paraId="702B60D4" w14:textId="77777777" w:rsidR="00A260F6" w:rsidRPr="00A260F6" w:rsidRDefault="00A260F6" w:rsidP="00A260F6">
            <w:pPr>
              <w:spacing w:before="0"/>
              <w:jc w:val="left"/>
              <w:rPr>
                <w:b/>
                <w:sz w:val="24"/>
                <w:szCs w:val="24"/>
                <w:lang w:val="hr-HR"/>
              </w:rPr>
            </w:pPr>
            <w:r w:rsidRPr="00A260F6">
              <w:rPr>
                <w:b/>
                <w:sz w:val="24"/>
                <w:szCs w:val="24"/>
                <w:lang w:val="hr-HR"/>
              </w:rPr>
              <w:t>1</w:t>
            </w:r>
          </w:p>
        </w:tc>
        <w:tc>
          <w:tcPr>
            <w:tcW w:w="3402" w:type="dxa"/>
            <w:shd w:val="clear" w:color="auto" w:fill="D5DCE4"/>
          </w:tcPr>
          <w:p w14:paraId="4B2EA31F" w14:textId="77777777" w:rsidR="00A260F6" w:rsidRPr="00A260F6" w:rsidRDefault="00A260F6" w:rsidP="00A260F6">
            <w:pPr>
              <w:spacing w:before="0"/>
              <w:jc w:val="left"/>
              <w:rPr>
                <w:b/>
                <w:sz w:val="24"/>
                <w:szCs w:val="24"/>
                <w:lang w:val="hr-HR"/>
              </w:rPr>
            </w:pPr>
            <w:r w:rsidRPr="00A260F6">
              <w:rPr>
                <w:b/>
                <w:sz w:val="24"/>
                <w:szCs w:val="24"/>
                <w:lang w:val="hr-HR"/>
              </w:rPr>
              <w:t>2</w:t>
            </w:r>
          </w:p>
        </w:tc>
        <w:tc>
          <w:tcPr>
            <w:tcW w:w="3402" w:type="dxa"/>
            <w:shd w:val="clear" w:color="auto" w:fill="D5DCE4"/>
          </w:tcPr>
          <w:p w14:paraId="5734AAB6" w14:textId="77777777" w:rsidR="00A260F6" w:rsidRPr="00A260F6" w:rsidRDefault="00A260F6" w:rsidP="00A260F6">
            <w:pPr>
              <w:spacing w:before="0"/>
              <w:jc w:val="left"/>
              <w:rPr>
                <w:b/>
                <w:sz w:val="24"/>
                <w:szCs w:val="24"/>
                <w:lang w:val="hr-HR"/>
              </w:rPr>
            </w:pPr>
            <w:r w:rsidRPr="00A260F6">
              <w:rPr>
                <w:b/>
                <w:sz w:val="24"/>
                <w:szCs w:val="24"/>
                <w:lang w:val="hr-HR"/>
              </w:rPr>
              <w:t>3</w:t>
            </w:r>
          </w:p>
        </w:tc>
      </w:tr>
      <w:tr w:rsidR="00A260F6" w:rsidRPr="00A260F6" w14:paraId="31D7E94C" w14:textId="77777777" w:rsidTr="00360DE3">
        <w:tc>
          <w:tcPr>
            <w:tcW w:w="2155" w:type="dxa"/>
          </w:tcPr>
          <w:p w14:paraId="1E3FD9E9" w14:textId="77777777" w:rsidR="00A260F6" w:rsidRPr="00A260F6" w:rsidRDefault="00A260F6" w:rsidP="00A260F6">
            <w:pPr>
              <w:spacing w:before="0"/>
              <w:jc w:val="left"/>
              <w:rPr>
                <w:sz w:val="24"/>
                <w:szCs w:val="24"/>
                <w:lang w:val="hr-HR"/>
              </w:rPr>
            </w:pPr>
            <w:r w:rsidRPr="00A260F6">
              <w:rPr>
                <w:sz w:val="24"/>
                <w:szCs w:val="24"/>
                <w:lang w:val="hr-HR"/>
              </w:rPr>
              <w:t>Напајање</w:t>
            </w:r>
          </w:p>
        </w:tc>
        <w:tc>
          <w:tcPr>
            <w:tcW w:w="3402" w:type="dxa"/>
            <w:vAlign w:val="center"/>
          </w:tcPr>
          <w:p w14:paraId="12977B4A" w14:textId="77777777" w:rsidR="00A260F6" w:rsidRPr="00A260F6" w:rsidRDefault="00A260F6" w:rsidP="00A260F6">
            <w:pPr>
              <w:spacing w:before="0"/>
              <w:jc w:val="left"/>
              <w:rPr>
                <w:sz w:val="24"/>
                <w:szCs w:val="24"/>
                <w:lang w:val="hr-HR"/>
              </w:rPr>
            </w:pPr>
            <w:r w:rsidRPr="00A260F6">
              <w:rPr>
                <w:sz w:val="24"/>
                <w:szCs w:val="24"/>
                <w:lang w:val="hr-HR"/>
              </w:rPr>
              <w:t>100-520 V</w:t>
            </w:r>
          </w:p>
        </w:tc>
        <w:tc>
          <w:tcPr>
            <w:tcW w:w="3402" w:type="dxa"/>
          </w:tcPr>
          <w:p w14:paraId="58618FD6" w14:textId="77777777" w:rsidR="00A260F6" w:rsidRPr="00A260F6" w:rsidRDefault="00A260F6" w:rsidP="00A260F6">
            <w:pPr>
              <w:spacing w:before="0"/>
              <w:jc w:val="left"/>
              <w:rPr>
                <w:sz w:val="24"/>
                <w:szCs w:val="24"/>
                <w:lang w:val="hr-HR"/>
              </w:rPr>
            </w:pPr>
          </w:p>
        </w:tc>
      </w:tr>
      <w:tr w:rsidR="00A260F6" w:rsidRPr="00A260F6" w14:paraId="7517472E" w14:textId="77777777" w:rsidTr="00360DE3">
        <w:tc>
          <w:tcPr>
            <w:tcW w:w="2155" w:type="dxa"/>
          </w:tcPr>
          <w:p w14:paraId="431DD94F" w14:textId="77777777" w:rsidR="00A260F6" w:rsidRPr="00A260F6" w:rsidRDefault="00A260F6" w:rsidP="00A260F6">
            <w:pPr>
              <w:spacing w:before="0"/>
              <w:jc w:val="left"/>
              <w:rPr>
                <w:sz w:val="24"/>
                <w:szCs w:val="24"/>
                <w:lang w:val="hr-HR"/>
              </w:rPr>
            </w:pPr>
            <w:r w:rsidRPr="00A260F6">
              <w:rPr>
                <w:sz w:val="24"/>
                <w:szCs w:val="24"/>
                <w:lang w:val="hr-HR"/>
              </w:rPr>
              <w:t xml:space="preserve">Мерно коло </w:t>
            </w:r>
          </w:p>
        </w:tc>
        <w:tc>
          <w:tcPr>
            <w:tcW w:w="3402" w:type="dxa"/>
            <w:vAlign w:val="center"/>
          </w:tcPr>
          <w:p w14:paraId="6B26773A" w14:textId="77777777" w:rsidR="00A260F6" w:rsidRPr="00A260F6" w:rsidRDefault="00A260F6" w:rsidP="00A260F6">
            <w:pPr>
              <w:spacing w:before="0"/>
              <w:jc w:val="left"/>
              <w:rPr>
                <w:sz w:val="24"/>
                <w:szCs w:val="24"/>
                <w:lang w:val="hr-HR"/>
              </w:rPr>
            </w:pPr>
            <w:r w:rsidRPr="00A260F6">
              <w:rPr>
                <w:sz w:val="24"/>
                <w:szCs w:val="24"/>
                <w:lang w:val="hr-HR"/>
              </w:rPr>
              <w:t>Трофазно (3 напона и 3 струје)</w:t>
            </w:r>
          </w:p>
        </w:tc>
        <w:tc>
          <w:tcPr>
            <w:tcW w:w="3402" w:type="dxa"/>
          </w:tcPr>
          <w:p w14:paraId="3DB8C982" w14:textId="77777777" w:rsidR="00A260F6" w:rsidRPr="00A260F6" w:rsidRDefault="00A260F6" w:rsidP="00A260F6">
            <w:pPr>
              <w:spacing w:before="0"/>
              <w:jc w:val="left"/>
              <w:rPr>
                <w:sz w:val="24"/>
                <w:szCs w:val="24"/>
                <w:lang w:val="hr-HR"/>
              </w:rPr>
            </w:pPr>
          </w:p>
        </w:tc>
      </w:tr>
      <w:tr w:rsidR="00A260F6" w:rsidRPr="00A260F6" w14:paraId="567A8085" w14:textId="77777777" w:rsidTr="00360DE3">
        <w:tc>
          <w:tcPr>
            <w:tcW w:w="2155" w:type="dxa"/>
          </w:tcPr>
          <w:p w14:paraId="1912B071" w14:textId="77777777" w:rsidR="00A260F6" w:rsidRPr="00A260F6" w:rsidRDefault="00A260F6" w:rsidP="00A260F6">
            <w:pPr>
              <w:spacing w:before="0"/>
              <w:jc w:val="left"/>
              <w:rPr>
                <w:sz w:val="24"/>
                <w:szCs w:val="24"/>
                <w:lang w:val="hr-HR"/>
              </w:rPr>
            </w:pPr>
            <w:r w:rsidRPr="00A260F6">
              <w:rPr>
                <w:sz w:val="24"/>
                <w:szCs w:val="24"/>
                <w:lang w:val="hr-HR"/>
              </w:rPr>
              <w:t>Напонски мерни улази</w:t>
            </w:r>
          </w:p>
        </w:tc>
        <w:tc>
          <w:tcPr>
            <w:tcW w:w="3402" w:type="dxa"/>
            <w:vAlign w:val="center"/>
          </w:tcPr>
          <w:p w14:paraId="7D0794EC" w14:textId="77777777" w:rsidR="00A260F6" w:rsidRPr="00A260F6" w:rsidRDefault="00A260F6" w:rsidP="00A260F6">
            <w:pPr>
              <w:spacing w:before="0"/>
              <w:jc w:val="left"/>
              <w:rPr>
                <w:sz w:val="24"/>
                <w:szCs w:val="24"/>
                <w:lang w:val="hr-HR"/>
              </w:rPr>
            </w:pPr>
            <w:r w:rsidRPr="00A260F6">
              <w:rPr>
                <w:sz w:val="24"/>
                <w:szCs w:val="24"/>
                <w:lang w:val="hr-HR"/>
              </w:rPr>
              <w:t>35-520 V</w:t>
            </w:r>
          </w:p>
        </w:tc>
        <w:tc>
          <w:tcPr>
            <w:tcW w:w="3402" w:type="dxa"/>
          </w:tcPr>
          <w:p w14:paraId="26E91294" w14:textId="77777777" w:rsidR="00A260F6" w:rsidRPr="00A260F6" w:rsidRDefault="00A260F6" w:rsidP="00A260F6">
            <w:pPr>
              <w:spacing w:before="0"/>
              <w:jc w:val="left"/>
              <w:rPr>
                <w:sz w:val="24"/>
                <w:szCs w:val="24"/>
                <w:lang w:val="hr-HR"/>
              </w:rPr>
            </w:pPr>
          </w:p>
        </w:tc>
      </w:tr>
      <w:tr w:rsidR="00A260F6" w:rsidRPr="00A260F6" w14:paraId="2C9ABB1C" w14:textId="77777777" w:rsidTr="00360DE3">
        <w:tc>
          <w:tcPr>
            <w:tcW w:w="2155" w:type="dxa"/>
          </w:tcPr>
          <w:p w14:paraId="34A15678" w14:textId="77777777" w:rsidR="00A260F6" w:rsidRPr="00A260F6" w:rsidRDefault="00A260F6" w:rsidP="00A260F6">
            <w:pPr>
              <w:spacing w:before="0"/>
              <w:jc w:val="left"/>
              <w:rPr>
                <w:sz w:val="24"/>
                <w:szCs w:val="24"/>
                <w:lang w:val="hr-HR"/>
              </w:rPr>
            </w:pPr>
            <w:r w:rsidRPr="00A260F6">
              <w:rPr>
                <w:sz w:val="24"/>
                <w:szCs w:val="24"/>
                <w:lang w:val="hr-HR"/>
              </w:rPr>
              <w:t>Струјни мерни улази</w:t>
            </w:r>
          </w:p>
        </w:tc>
        <w:tc>
          <w:tcPr>
            <w:tcW w:w="3402" w:type="dxa"/>
            <w:vAlign w:val="center"/>
          </w:tcPr>
          <w:p w14:paraId="2C7EFF81" w14:textId="77777777" w:rsidR="00A260F6" w:rsidRPr="00A260F6" w:rsidRDefault="00A260F6" w:rsidP="00A260F6">
            <w:pPr>
              <w:spacing w:before="0"/>
              <w:jc w:val="left"/>
              <w:rPr>
                <w:sz w:val="24"/>
                <w:szCs w:val="24"/>
                <w:lang w:val="hr-HR"/>
              </w:rPr>
            </w:pPr>
            <w:r w:rsidRPr="00A260F6">
              <w:rPr>
                <w:sz w:val="24"/>
                <w:szCs w:val="24"/>
                <w:lang w:val="hr-HR"/>
              </w:rPr>
              <w:t>5A</w:t>
            </w:r>
          </w:p>
        </w:tc>
        <w:tc>
          <w:tcPr>
            <w:tcW w:w="3402" w:type="dxa"/>
          </w:tcPr>
          <w:p w14:paraId="1F1CBD66" w14:textId="77777777" w:rsidR="00A260F6" w:rsidRPr="00A260F6" w:rsidRDefault="00A260F6" w:rsidP="00A260F6">
            <w:pPr>
              <w:spacing w:before="0"/>
              <w:jc w:val="left"/>
              <w:rPr>
                <w:sz w:val="24"/>
                <w:szCs w:val="24"/>
                <w:lang w:val="hr-HR"/>
              </w:rPr>
            </w:pPr>
          </w:p>
        </w:tc>
      </w:tr>
      <w:tr w:rsidR="00A260F6" w:rsidRPr="00A260F6" w14:paraId="6D2174FF" w14:textId="77777777" w:rsidTr="00360DE3">
        <w:tc>
          <w:tcPr>
            <w:tcW w:w="2155" w:type="dxa"/>
          </w:tcPr>
          <w:p w14:paraId="4708FED5" w14:textId="77777777" w:rsidR="00A260F6" w:rsidRPr="00A260F6" w:rsidRDefault="00A260F6" w:rsidP="00A260F6">
            <w:pPr>
              <w:spacing w:before="0"/>
              <w:jc w:val="left"/>
              <w:rPr>
                <w:sz w:val="24"/>
                <w:szCs w:val="24"/>
                <w:lang w:val="hr-HR"/>
              </w:rPr>
            </w:pPr>
            <w:r w:rsidRPr="00A260F6">
              <w:rPr>
                <w:sz w:val="24"/>
                <w:szCs w:val="24"/>
                <w:lang w:val="hr-HR"/>
              </w:rPr>
              <w:t>Класа тачности</w:t>
            </w:r>
          </w:p>
        </w:tc>
        <w:tc>
          <w:tcPr>
            <w:tcW w:w="3402" w:type="dxa"/>
            <w:vAlign w:val="center"/>
          </w:tcPr>
          <w:p w14:paraId="3F250D2B" w14:textId="77777777" w:rsidR="00A260F6" w:rsidRPr="00A260F6" w:rsidRDefault="00A260F6" w:rsidP="00A260F6">
            <w:pPr>
              <w:spacing w:before="0"/>
              <w:jc w:val="left"/>
              <w:rPr>
                <w:sz w:val="24"/>
                <w:szCs w:val="24"/>
                <w:lang w:val="hr-HR"/>
              </w:rPr>
            </w:pPr>
            <w:r w:rsidRPr="00A260F6">
              <w:rPr>
                <w:sz w:val="24"/>
                <w:szCs w:val="24"/>
                <w:lang w:val="hr-HR"/>
              </w:rPr>
              <w:t>0,5% за снагу</w:t>
            </w:r>
          </w:p>
        </w:tc>
        <w:tc>
          <w:tcPr>
            <w:tcW w:w="3402" w:type="dxa"/>
          </w:tcPr>
          <w:p w14:paraId="0B76F1A8" w14:textId="77777777" w:rsidR="00A260F6" w:rsidRPr="00A260F6" w:rsidRDefault="00A260F6" w:rsidP="00A260F6">
            <w:pPr>
              <w:spacing w:before="0"/>
              <w:jc w:val="left"/>
              <w:rPr>
                <w:sz w:val="24"/>
                <w:szCs w:val="24"/>
                <w:lang w:val="hr-HR"/>
              </w:rPr>
            </w:pPr>
          </w:p>
        </w:tc>
      </w:tr>
      <w:tr w:rsidR="00A260F6" w:rsidRPr="00A260F6" w14:paraId="404EF883" w14:textId="77777777" w:rsidTr="00360DE3">
        <w:tc>
          <w:tcPr>
            <w:tcW w:w="2155" w:type="dxa"/>
          </w:tcPr>
          <w:p w14:paraId="379258F7" w14:textId="77777777" w:rsidR="00A260F6" w:rsidRPr="00A260F6" w:rsidRDefault="00A260F6" w:rsidP="00A260F6">
            <w:pPr>
              <w:spacing w:before="0"/>
              <w:jc w:val="left"/>
              <w:rPr>
                <w:sz w:val="24"/>
                <w:szCs w:val="24"/>
                <w:lang w:val="hr-HR"/>
              </w:rPr>
            </w:pPr>
            <w:r w:rsidRPr="00A260F6">
              <w:rPr>
                <w:sz w:val="24"/>
                <w:szCs w:val="24"/>
                <w:lang w:val="hr-HR"/>
              </w:rPr>
              <w:t>Број релејних излаза</w:t>
            </w:r>
          </w:p>
        </w:tc>
        <w:tc>
          <w:tcPr>
            <w:tcW w:w="3402" w:type="dxa"/>
            <w:vAlign w:val="center"/>
          </w:tcPr>
          <w:p w14:paraId="046BDF2A" w14:textId="77777777" w:rsidR="00A260F6" w:rsidRPr="00A260F6" w:rsidRDefault="00A260F6" w:rsidP="00A260F6">
            <w:pPr>
              <w:spacing w:before="0"/>
              <w:jc w:val="left"/>
              <w:rPr>
                <w:sz w:val="24"/>
                <w:szCs w:val="24"/>
                <w:lang w:val="hr-HR"/>
              </w:rPr>
            </w:pPr>
            <w:r w:rsidRPr="00A260F6">
              <w:rPr>
                <w:sz w:val="24"/>
                <w:szCs w:val="24"/>
                <w:lang w:val="hr-HR"/>
              </w:rPr>
              <w:t>мин. 6</w:t>
            </w:r>
          </w:p>
        </w:tc>
        <w:tc>
          <w:tcPr>
            <w:tcW w:w="3402" w:type="dxa"/>
          </w:tcPr>
          <w:p w14:paraId="395D0328" w14:textId="77777777" w:rsidR="00A260F6" w:rsidRPr="00A260F6" w:rsidRDefault="00A260F6" w:rsidP="00A260F6">
            <w:pPr>
              <w:spacing w:before="0"/>
              <w:jc w:val="left"/>
              <w:rPr>
                <w:sz w:val="24"/>
                <w:szCs w:val="24"/>
                <w:lang w:val="hr-HR"/>
              </w:rPr>
            </w:pPr>
          </w:p>
        </w:tc>
      </w:tr>
      <w:tr w:rsidR="00A260F6" w:rsidRPr="00A260F6" w14:paraId="0F1B9747" w14:textId="77777777" w:rsidTr="00360DE3">
        <w:tc>
          <w:tcPr>
            <w:tcW w:w="2155" w:type="dxa"/>
          </w:tcPr>
          <w:p w14:paraId="30A09168" w14:textId="77777777" w:rsidR="00A260F6" w:rsidRPr="00A260F6" w:rsidRDefault="00A260F6" w:rsidP="00A260F6">
            <w:pPr>
              <w:spacing w:before="0"/>
              <w:jc w:val="left"/>
              <w:rPr>
                <w:sz w:val="24"/>
                <w:szCs w:val="24"/>
                <w:lang w:val="hr-HR"/>
              </w:rPr>
            </w:pPr>
            <w:r w:rsidRPr="00A260F6">
              <w:rPr>
                <w:sz w:val="24"/>
                <w:szCs w:val="24"/>
                <w:lang w:val="hr-HR"/>
              </w:rPr>
              <w:t>Комуникациони порт</w:t>
            </w:r>
          </w:p>
        </w:tc>
        <w:tc>
          <w:tcPr>
            <w:tcW w:w="3402" w:type="dxa"/>
            <w:vAlign w:val="center"/>
          </w:tcPr>
          <w:p w14:paraId="1AF71821" w14:textId="77777777" w:rsidR="00A260F6" w:rsidRPr="00A260F6" w:rsidRDefault="00A260F6" w:rsidP="00A260F6">
            <w:pPr>
              <w:spacing w:before="0"/>
              <w:jc w:val="left"/>
              <w:rPr>
                <w:sz w:val="24"/>
                <w:szCs w:val="24"/>
                <w:lang w:val="hr-HR"/>
              </w:rPr>
            </w:pPr>
            <w:r w:rsidRPr="00A260F6">
              <w:rPr>
                <w:sz w:val="24"/>
                <w:szCs w:val="24"/>
                <w:lang w:val="hr-HR"/>
              </w:rPr>
              <w:t>RS485 Modbus</w:t>
            </w:r>
          </w:p>
        </w:tc>
        <w:tc>
          <w:tcPr>
            <w:tcW w:w="3402" w:type="dxa"/>
          </w:tcPr>
          <w:p w14:paraId="14655932" w14:textId="77777777" w:rsidR="00A260F6" w:rsidRPr="00A260F6" w:rsidRDefault="00A260F6" w:rsidP="00A260F6">
            <w:pPr>
              <w:spacing w:before="0"/>
              <w:jc w:val="left"/>
              <w:rPr>
                <w:sz w:val="24"/>
                <w:szCs w:val="24"/>
                <w:lang w:val="hr-HR"/>
              </w:rPr>
            </w:pPr>
          </w:p>
        </w:tc>
      </w:tr>
      <w:tr w:rsidR="00A260F6" w:rsidRPr="00A260F6" w14:paraId="4EF3FA81" w14:textId="77777777" w:rsidTr="00360DE3">
        <w:tc>
          <w:tcPr>
            <w:tcW w:w="2155" w:type="dxa"/>
          </w:tcPr>
          <w:p w14:paraId="3087368A" w14:textId="77777777" w:rsidR="00A260F6" w:rsidRPr="00A260F6" w:rsidRDefault="00A260F6" w:rsidP="00A260F6">
            <w:pPr>
              <w:spacing w:before="0"/>
              <w:jc w:val="left"/>
              <w:rPr>
                <w:sz w:val="24"/>
                <w:szCs w:val="24"/>
                <w:lang w:val="hr-HR"/>
              </w:rPr>
            </w:pPr>
            <w:r w:rsidRPr="00A260F6">
              <w:rPr>
                <w:sz w:val="24"/>
                <w:szCs w:val="24"/>
                <w:lang w:val="hr-HR"/>
              </w:rPr>
              <w:t>Температура амбијента</w:t>
            </w:r>
          </w:p>
        </w:tc>
        <w:tc>
          <w:tcPr>
            <w:tcW w:w="3402" w:type="dxa"/>
            <w:vAlign w:val="center"/>
          </w:tcPr>
          <w:p w14:paraId="4E442B5E" w14:textId="77777777" w:rsidR="00A260F6" w:rsidRPr="00A260F6" w:rsidRDefault="00A260F6" w:rsidP="00A260F6">
            <w:pPr>
              <w:spacing w:before="0"/>
              <w:jc w:val="left"/>
              <w:rPr>
                <w:sz w:val="24"/>
                <w:szCs w:val="24"/>
                <w:lang w:val="hr-HR"/>
              </w:rPr>
            </w:pPr>
            <w:r w:rsidRPr="00A260F6">
              <w:rPr>
                <w:sz w:val="24"/>
                <w:szCs w:val="24"/>
                <w:lang w:val="hr-HR"/>
              </w:rPr>
              <w:t>-10◦C do +55◦C</w:t>
            </w:r>
          </w:p>
        </w:tc>
        <w:tc>
          <w:tcPr>
            <w:tcW w:w="3402" w:type="dxa"/>
          </w:tcPr>
          <w:p w14:paraId="284089D2" w14:textId="77777777" w:rsidR="00A260F6" w:rsidRPr="00A260F6" w:rsidRDefault="00A260F6" w:rsidP="00A260F6">
            <w:pPr>
              <w:spacing w:before="0"/>
              <w:jc w:val="left"/>
              <w:rPr>
                <w:sz w:val="24"/>
                <w:szCs w:val="24"/>
                <w:lang w:val="hr-HR"/>
              </w:rPr>
            </w:pPr>
          </w:p>
        </w:tc>
      </w:tr>
      <w:tr w:rsidR="00D132DD" w:rsidRPr="00A260F6" w14:paraId="39B5D4FB" w14:textId="77777777" w:rsidTr="00D132DD">
        <w:tc>
          <w:tcPr>
            <w:tcW w:w="2155" w:type="dxa"/>
            <w:shd w:val="clear" w:color="auto" w:fill="FF0000"/>
          </w:tcPr>
          <w:p w14:paraId="5B17C727" w14:textId="0BD93D89" w:rsidR="00D132DD" w:rsidRPr="00D132DD" w:rsidRDefault="00D132DD" w:rsidP="00A260F6">
            <w:pPr>
              <w:spacing w:before="0"/>
              <w:jc w:val="left"/>
              <w:rPr>
                <w:sz w:val="24"/>
                <w:szCs w:val="24"/>
                <w:lang w:val="sr-Cyrl-RS"/>
              </w:rPr>
            </w:pPr>
            <w:r>
              <w:rPr>
                <w:sz w:val="24"/>
                <w:szCs w:val="24"/>
                <w:lang w:val="sr-Cyrl-RS"/>
              </w:rPr>
              <w:t>Језик корисничког интерфејса регулатора</w:t>
            </w:r>
          </w:p>
        </w:tc>
        <w:tc>
          <w:tcPr>
            <w:tcW w:w="3402" w:type="dxa"/>
            <w:shd w:val="clear" w:color="auto" w:fill="FF0000"/>
            <w:vAlign w:val="center"/>
          </w:tcPr>
          <w:p w14:paraId="3A40058D" w14:textId="281A5BEE" w:rsidR="00D132DD" w:rsidRPr="00D132DD" w:rsidRDefault="00D132DD" w:rsidP="00A260F6">
            <w:pPr>
              <w:spacing w:before="0"/>
              <w:jc w:val="left"/>
              <w:rPr>
                <w:sz w:val="24"/>
                <w:szCs w:val="24"/>
                <w:lang w:val="sr-Cyrl-RS"/>
              </w:rPr>
            </w:pPr>
            <w:r>
              <w:rPr>
                <w:sz w:val="24"/>
                <w:szCs w:val="24"/>
                <w:lang w:val="sr-Cyrl-RS"/>
              </w:rPr>
              <w:t>Српски језик</w:t>
            </w:r>
          </w:p>
        </w:tc>
        <w:tc>
          <w:tcPr>
            <w:tcW w:w="3402" w:type="dxa"/>
            <w:shd w:val="clear" w:color="auto" w:fill="FF0000"/>
          </w:tcPr>
          <w:p w14:paraId="4521B8A8" w14:textId="77777777" w:rsidR="00D132DD" w:rsidRPr="00A260F6" w:rsidRDefault="00D132DD" w:rsidP="00A260F6">
            <w:pPr>
              <w:spacing w:before="0"/>
              <w:jc w:val="left"/>
              <w:rPr>
                <w:sz w:val="24"/>
                <w:szCs w:val="24"/>
                <w:lang w:val="hr-HR"/>
              </w:rPr>
            </w:pPr>
          </w:p>
        </w:tc>
      </w:tr>
      <w:tr w:rsidR="00D132DD" w:rsidRPr="00A260F6" w14:paraId="165386BE" w14:textId="77777777" w:rsidTr="00D132DD">
        <w:tc>
          <w:tcPr>
            <w:tcW w:w="2155" w:type="dxa"/>
            <w:shd w:val="clear" w:color="auto" w:fill="FF0000"/>
          </w:tcPr>
          <w:p w14:paraId="32EBEF0D" w14:textId="164584EB" w:rsidR="00D132DD" w:rsidRPr="00D132DD" w:rsidRDefault="00D132DD" w:rsidP="00A260F6">
            <w:pPr>
              <w:spacing w:before="0"/>
              <w:jc w:val="left"/>
              <w:rPr>
                <w:sz w:val="24"/>
                <w:szCs w:val="24"/>
                <w:lang w:val="sr-Cyrl-RS"/>
              </w:rPr>
            </w:pPr>
            <w:r>
              <w:rPr>
                <w:sz w:val="24"/>
                <w:szCs w:val="24"/>
                <w:lang w:val="sr-Cyrl-RS"/>
              </w:rPr>
              <w:t>Језик упутства за коришћење регулатора</w:t>
            </w:r>
          </w:p>
        </w:tc>
        <w:tc>
          <w:tcPr>
            <w:tcW w:w="3402" w:type="dxa"/>
            <w:shd w:val="clear" w:color="auto" w:fill="FF0000"/>
            <w:vAlign w:val="center"/>
          </w:tcPr>
          <w:p w14:paraId="203E8DE2" w14:textId="0408DB7B" w:rsidR="00D132DD" w:rsidRPr="00D132DD" w:rsidRDefault="00D132DD" w:rsidP="00A260F6">
            <w:pPr>
              <w:spacing w:before="0"/>
              <w:jc w:val="left"/>
              <w:rPr>
                <w:sz w:val="24"/>
                <w:szCs w:val="24"/>
                <w:lang w:val="sr-Cyrl-RS"/>
              </w:rPr>
            </w:pPr>
            <w:r>
              <w:rPr>
                <w:sz w:val="24"/>
                <w:szCs w:val="24"/>
                <w:lang w:val="sr-Cyrl-RS"/>
              </w:rPr>
              <w:t>Српски језик</w:t>
            </w:r>
          </w:p>
        </w:tc>
        <w:tc>
          <w:tcPr>
            <w:tcW w:w="3402" w:type="dxa"/>
            <w:shd w:val="clear" w:color="auto" w:fill="FF0000"/>
          </w:tcPr>
          <w:p w14:paraId="1AD5C782" w14:textId="77777777" w:rsidR="00D132DD" w:rsidRPr="00A260F6" w:rsidRDefault="00D132DD" w:rsidP="00A260F6">
            <w:pPr>
              <w:spacing w:before="0"/>
              <w:jc w:val="left"/>
              <w:rPr>
                <w:sz w:val="24"/>
                <w:szCs w:val="24"/>
                <w:lang w:val="hr-HR"/>
              </w:rPr>
            </w:pPr>
          </w:p>
        </w:tc>
      </w:tr>
      <w:tr w:rsidR="00A260F6" w:rsidRPr="00A260F6" w14:paraId="73882425" w14:textId="77777777" w:rsidTr="00360DE3">
        <w:tc>
          <w:tcPr>
            <w:tcW w:w="2155" w:type="dxa"/>
          </w:tcPr>
          <w:p w14:paraId="00DE1011" w14:textId="77777777" w:rsidR="00A260F6" w:rsidRPr="00A260F6" w:rsidRDefault="00A260F6" w:rsidP="00A260F6">
            <w:pPr>
              <w:spacing w:before="0"/>
              <w:jc w:val="left"/>
              <w:rPr>
                <w:sz w:val="24"/>
                <w:szCs w:val="24"/>
                <w:lang w:val="hr-HR"/>
              </w:rPr>
            </w:pPr>
            <w:r w:rsidRPr="00A260F6">
              <w:rPr>
                <w:sz w:val="24"/>
                <w:szCs w:val="24"/>
                <w:lang w:val="hr-HR"/>
              </w:rPr>
              <w:t>Безбедност</w:t>
            </w:r>
          </w:p>
        </w:tc>
        <w:tc>
          <w:tcPr>
            <w:tcW w:w="3402" w:type="dxa"/>
            <w:vAlign w:val="center"/>
          </w:tcPr>
          <w:p w14:paraId="621B108D" w14:textId="77777777" w:rsidR="00A260F6" w:rsidRPr="00A260F6" w:rsidRDefault="00A260F6" w:rsidP="00A260F6">
            <w:pPr>
              <w:spacing w:before="0"/>
              <w:jc w:val="left"/>
              <w:rPr>
                <w:sz w:val="24"/>
                <w:szCs w:val="24"/>
                <w:lang w:val="hr-HR"/>
              </w:rPr>
            </w:pPr>
            <w:r w:rsidRPr="00A260F6">
              <w:rPr>
                <w:sz w:val="24"/>
                <w:szCs w:val="24"/>
                <w:lang w:val="hr-HR"/>
              </w:rPr>
              <w:t>Изолација class III IEC61010-1</w:t>
            </w:r>
          </w:p>
        </w:tc>
        <w:tc>
          <w:tcPr>
            <w:tcW w:w="3402" w:type="dxa"/>
          </w:tcPr>
          <w:p w14:paraId="4356C9CA" w14:textId="77777777" w:rsidR="00A260F6" w:rsidRPr="00A260F6" w:rsidRDefault="00A260F6" w:rsidP="00A260F6">
            <w:pPr>
              <w:spacing w:before="0"/>
              <w:jc w:val="left"/>
              <w:rPr>
                <w:sz w:val="24"/>
                <w:szCs w:val="24"/>
                <w:lang w:val="hr-HR"/>
              </w:rPr>
            </w:pPr>
          </w:p>
        </w:tc>
      </w:tr>
      <w:tr w:rsidR="00A260F6" w:rsidRPr="00A260F6" w14:paraId="1C5262C2" w14:textId="77777777" w:rsidTr="00360DE3">
        <w:tc>
          <w:tcPr>
            <w:tcW w:w="2155" w:type="dxa"/>
          </w:tcPr>
          <w:p w14:paraId="48DF9082" w14:textId="77777777" w:rsidR="00A260F6" w:rsidRPr="00A260F6" w:rsidRDefault="00A260F6" w:rsidP="00A260F6">
            <w:pPr>
              <w:spacing w:before="0"/>
              <w:jc w:val="left"/>
              <w:rPr>
                <w:sz w:val="24"/>
                <w:szCs w:val="24"/>
                <w:lang w:val="hr-HR"/>
              </w:rPr>
            </w:pPr>
            <w:r w:rsidRPr="00A260F6">
              <w:rPr>
                <w:sz w:val="24"/>
                <w:szCs w:val="24"/>
                <w:lang w:val="hr-HR"/>
              </w:rPr>
              <w:t>Сензор температуре</w:t>
            </w:r>
          </w:p>
        </w:tc>
        <w:tc>
          <w:tcPr>
            <w:tcW w:w="3402" w:type="dxa"/>
            <w:vAlign w:val="center"/>
          </w:tcPr>
          <w:p w14:paraId="43B7A8D0" w14:textId="77777777" w:rsidR="00A260F6" w:rsidRPr="00A260F6" w:rsidRDefault="00A260F6" w:rsidP="00A260F6">
            <w:pPr>
              <w:spacing w:before="0"/>
              <w:jc w:val="left"/>
              <w:rPr>
                <w:sz w:val="24"/>
                <w:szCs w:val="24"/>
                <w:lang w:val="hr-HR"/>
              </w:rPr>
            </w:pPr>
            <w:r w:rsidRPr="00A260F6">
              <w:rPr>
                <w:sz w:val="24"/>
                <w:szCs w:val="24"/>
                <w:lang w:val="hr-HR"/>
              </w:rPr>
              <w:t>0 - 80◦C</w:t>
            </w:r>
          </w:p>
        </w:tc>
        <w:tc>
          <w:tcPr>
            <w:tcW w:w="3402" w:type="dxa"/>
          </w:tcPr>
          <w:p w14:paraId="77D40861" w14:textId="77777777" w:rsidR="00A260F6" w:rsidRPr="00A260F6" w:rsidRDefault="00A260F6" w:rsidP="00A260F6">
            <w:pPr>
              <w:spacing w:before="0"/>
              <w:jc w:val="left"/>
              <w:rPr>
                <w:sz w:val="24"/>
                <w:szCs w:val="24"/>
                <w:lang w:val="hr-HR"/>
              </w:rPr>
            </w:pPr>
          </w:p>
        </w:tc>
      </w:tr>
      <w:tr w:rsidR="00A260F6" w:rsidRPr="00A471E9" w14:paraId="5A0ECED4" w14:textId="77777777" w:rsidTr="00360DE3">
        <w:tc>
          <w:tcPr>
            <w:tcW w:w="2155" w:type="dxa"/>
          </w:tcPr>
          <w:p w14:paraId="1FA36726" w14:textId="77777777" w:rsidR="00A260F6" w:rsidRPr="00A260F6" w:rsidRDefault="00A260F6" w:rsidP="00A260F6">
            <w:pPr>
              <w:spacing w:before="0"/>
              <w:jc w:val="left"/>
              <w:rPr>
                <w:sz w:val="24"/>
                <w:szCs w:val="24"/>
                <w:lang w:val="hr-HR"/>
              </w:rPr>
            </w:pPr>
            <w:r w:rsidRPr="00A260F6">
              <w:rPr>
                <w:sz w:val="24"/>
                <w:szCs w:val="24"/>
                <w:lang w:val="hr-HR"/>
              </w:rPr>
              <w:t>Функција мерења стања диелектрика у кондензаторима</w:t>
            </w:r>
          </w:p>
        </w:tc>
        <w:tc>
          <w:tcPr>
            <w:tcW w:w="3402" w:type="dxa"/>
          </w:tcPr>
          <w:p w14:paraId="5AB8D8E5" w14:textId="77777777" w:rsidR="00A260F6" w:rsidRPr="00A260F6" w:rsidRDefault="00A260F6" w:rsidP="00A260F6">
            <w:pPr>
              <w:spacing w:before="0"/>
              <w:jc w:val="left"/>
              <w:rPr>
                <w:sz w:val="24"/>
                <w:szCs w:val="24"/>
                <w:lang w:val="hr-HR"/>
              </w:rPr>
            </w:pPr>
            <w:r w:rsidRPr="00A260F6">
              <w:rPr>
                <w:sz w:val="24"/>
                <w:szCs w:val="24"/>
                <w:lang w:val="hr-HR"/>
              </w:rPr>
              <w:t>У реалном времену, са приказом стања диелектрика на екрану регулатора</w:t>
            </w:r>
          </w:p>
        </w:tc>
        <w:tc>
          <w:tcPr>
            <w:tcW w:w="3402" w:type="dxa"/>
          </w:tcPr>
          <w:p w14:paraId="0065BCF6" w14:textId="77777777" w:rsidR="00A260F6" w:rsidRPr="00A260F6" w:rsidRDefault="00A260F6" w:rsidP="00A260F6">
            <w:pPr>
              <w:spacing w:before="0"/>
              <w:jc w:val="left"/>
              <w:rPr>
                <w:sz w:val="24"/>
                <w:szCs w:val="24"/>
                <w:lang w:val="hr-HR"/>
              </w:rPr>
            </w:pPr>
          </w:p>
        </w:tc>
      </w:tr>
      <w:tr w:rsidR="00A260F6" w:rsidRPr="00A471E9" w14:paraId="45A39C1F" w14:textId="77777777" w:rsidTr="00360DE3">
        <w:tc>
          <w:tcPr>
            <w:tcW w:w="2155" w:type="dxa"/>
          </w:tcPr>
          <w:p w14:paraId="05219454" w14:textId="77777777" w:rsidR="00A260F6" w:rsidRPr="00A260F6" w:rsidRDefault="00A260F6" w:rsidP="00A260F6">
            <w:pPr>
              <w:spacing w:before="0"/>
              <w:jc w:val="left"/>
              <w:rPr>
                <w:sz w:val="24"/>
                <w:szCs w:val="24"/>
                <w:lang w:val="hr-HR"/>
              </w:rPr>
            </w:pPr>
            <w:r w:rsidRPr="00A260F6">
              <w:rPr>
                <w:sz w:val="24"/>
                <w:szCs w:val="24"/>
                <w:lang w:val="hr-HR"/>
              </w:rPr>
              <w:lastRenderedPageBreak/>
              <w:t>Функција мерења температуре у орману</w:t>
            </w:r>
          </w:p>
        </w:tc>
        <w:tc>
          <w:tcPr>
            <w:tcW w:w="3402" w:type="dxa"/>
          </w:tcPr>
          <w:p w14:paraId="74441F4C" w14:textId="77777777" w:rsidR="00A260F6" w:rsidRPr="00A260F6" w:rsidRDefault="00A260F6" w:rsidP="00A260F6">
            <w:pPr>
              <w:spacing w:before="0"/>
              <w:jc w:val="left"/>
              <w:rPr>
                <w:sz w:val="24"/>
                <w:szCs w:val="24"/>
                <w:lang w:val="hr-HR"/>
              </w:rPr>
            </w:pPr>
            <w:r w:rsidRPr="00A260F6">
              <w:rPr>
                <w:sz w:val="24"/>
                <w:szCs w:val="24"/>
                <w:lang w:val="hr-HR"/>
              </w:rPr>
              <w:t>У реалном времену, са приказом температуре на екрану регулатора</w:t>
            </w:r>
          </w:p>
        </w:tc>
        <w:tc>
          <w:tcPr>
            <w:tcW w:w="3402" w:type="dxa"/>
          </w:tcPr>
          <w:p w14:paraId="74719D11" w14:textId="77777777" w:rsidR="00A260F6" w:rsidRPr="00A260F6" w:rsidRDefault="00A260F6" w:rsidP="00A260F6">
            <w:pPr>
              <w:spacing w:before="0"/>
              <w:jc w:val="left"/>
              <w:rPr>
                <w:sz w:val="24"/>
                <w:szCs w:val="24"/>
                <w:lang w:val="hr-HR"/>
              </w:rPr>
            </w:pPr>
          </w:p>
        </w:tc>
      </w:tr>
      <w:tr w:rsidR="00A260F6" w:rsidRPr="00A471E9" w14:paraId="1873514E" w14:textId="77777777" w:rsidTr="00360DE3">
        <w:tc>
          <w:tcPr>
            <w:tcW w:w="2155" w:type="dxa"/>
          </w:tcPr>
          <w:p w14:paraId="30A93059" w14:textId="77777777" w:rsidR="00A260F6" w:rsidRPr="00A260F6" w:rsidRDefault="00A260F6" w:rsidP="00A260F6">
            <w:pPr>
              <w:spacing w:before="0"/>
              <w:jc w:val="left"/>
              <w:rPr>
                <w:sz w:val="24"/>
                <w:szCs w:val="24"/>
                <w:lang w:val="hr-HR"/>
              </w:rPr>
            </w:pPr>
            <w:r w:rsidRPr="00A260F6">
              <w:rPr>
                <w:sz w:val="24"/>
                <w:szCs w:val="24"/>
                <w:lang w:val="hr-HR"/>
              </w:rPr>
              <w:t>Функција тестирања стања корака</w:t>
            </w:r>
          </w:p>
        </w:tc>
        <w:tc>
          <w:tcPr>
            <w:tcW w:w="3402" w:type="dxa"/>
          </w:tcPr>
          <w:p w14:paraId="65B08D10" w14:textId="77777777" w:rsidR="00A260F6" w:rsidRPr="00A260F6" w:rsidRDefault="00A260F6" w:rsidP="00A260F6">
            <w:pPr>
              <w:spacing w:before="0"/>
              <w:jc w:val="left"/>
              <w:rPr>
                <w:sz w:val="24"/>
                <w:szCs w:val="24"/>
                <w:lang w:val="hr-HR"/>
              </w:rPr>
            </w:pPr>
            <w:r w:rsidRPr="00A260F6">
              <w:rPr>
                <w:sz w:val="24"/>
                <w:szCs w:val="24"/>
                <w:lang w:val="hr-HR"/>
              </w:rPr>
              <w:t>Аутоматска са приказом стања сваког корака на екрану регулатора</w:t>
            </w:r>
          </w:p>
        </w:tc>
        <w:tc>
          <w:tcPr>
            <w:tcW w:w="3402" w:type="dxa"/>
          </w:tcPr>
          <w:p w14:paraId="41208AA2" w14:textId="77777777" w:rsidR="00A260F6" w:rsidRPr="00A260F6" w:rsidRDefault="00A260F6" w:rsidP="00A260F6">
            <w:pPr>
              <w:spacing w:before="0"/>
              <w:jc w:val="left"/>
              <w:rPr>
                <w:sz w:val="24"/>
                <w:szCs w:val="24"/>
                <w:lang w:val="hr-HR"/>
              </w:rPr>
            </w:pPr>
          </w:p>
        </w:tc>
      </w:tr>
      <w:tr w:rsidR="00A260F6" w:rsidRPr="00A260F6" w14:paraId="49670528" w14:textId="77777777" w:rsidTr="00360DE3">
        <w:tc>
          <w:tcPr>
            <w:tcW w:w="2155" w:type="dxa"/>
          </w:tcPr>
          <w:p w14:paraId="1B02D8C2" w14:textId="77777777" w:rsidR="00A260F6" w:rsidRPr="00A260F6" w:rsidRDefault="00A260F6" w:rsidP="00A260F6">
            <w:pPr>
              <w:spacing w:before="0"/>
              <w:jc w:val="left"/>
              <w:rPr>
                <w:sz w:val="24"/>
                <w:szCs w:val="24"/>
                <w:lang w:val="hr-HR"/>
              </w:rPr>
            </w:pPr>
            <w:r w:rsidRPr="00A260F6">
              <w:rPr>
                <w:sz w:val="24"/>
                <w:szCs w:val="24"/>
                <w:lang w:val="hr-HR"/>
              </w:rPr>
              <w:t>Функција трофазног мрежног анализатора</w:t>
            </w:r>
          </w:p>
        </w:tc>
        <w:tc>
          <w:tcPr>
            <w:tcW w:w="3402" w:type="dxa"/>
            <w:vAlign w:val="center"/>
          </w:tcPr>
          <w:p w14:paraId="57423F86" w14:textId="77777777" w:rsidR="00A260F6" w:rsidRPr="00A260F6" w:rsidRDefault="00A260F6" w:rsidP="00A260F6">
            <w:pPr>
              <w:spacing w:before="0"/>
              <w:jc w:val="left"/>
              <w:rPr>
                <w:sz w:val="24"/>
                <w:szCs w:val="24"/>
                <w:lang w:val="hr-HR"/>
              </w:rPr>
            </w:pPr>
            <w:r w:rsidRPr="00A260F6">
              <w:rPr>
                <w:sz w:val="24"/>
                <w:szCs w:val="24"/>
                <w:lang w:val="hr-HR"/>
              </w:rPr>
              <w:t>Мерење U1,U2,U3,I1,I2,I3, P,Q,S,PF,THD U, THD I, Uh1-Uh17, Ih1-Ih17, AE, RE</w:t>
            </w:r>
          </w:p>
        </w:tc>
        <w:tc>
          <w:tcPr>
            <w:tcW w:w="3402" w:type="dxa"/>
          </w:tcPr>
          <w:p w14:paraId="238BE899" w14:textId="77777777" w:rsidR="00A260F6" w:rsidRPr="00A260F6" w:rsidRDefault="00A260F6" w:rsidP="00A260F6">
            <w:pPr>
              <w:spacing w:before="0"/>
              <w:jc w:val="left"/>
              <w:rPr>
                <w:sz w:val="24"/>
                <w:szCs w:val="24"/>
                <w:lang w:val="hr-HR"/>
              </w:rPr>
            </w:pPr>
          </w:p>
        </w:tc>
      </w:tr>
      <w:tr w:rsidR="00A260F6" w:rsidRPr="00A471E9" w14:paraId="3C191851" w14:textId="77777777" w:rsidTr="00360DE3">
        <w:tc>
          <w:tcPr>
            <w:tcW w:w="2155" w:type="dxa"/>
          </w:tcPr>
          <w:p w14:paraId="103DA5A1" w14:textId="77777777" w:rsidR="00A260F6" w:rsidRPr="00A260F6" w:rsidRDefault="00A260F6" w:rsidP="00A260F6">
            <w:pPr>
              <w:spacing w:before="0"/>
              <w:jc w:val="left"/>
              <w:rPr>
                <w:sz w:val="24"/>
                <w:szCs w:val="24"/>
                <w:lang w:val="hr-HR"/>
              </w:rPr>
            </w:pPr>
            <w:r w:rsidRPr="00A260F6">
              <w:rPr>
                <w:sz w:val="24"/>
                <w:szCs w:val="24"/>
                <w:lang w:val="hr-HR"/>
              </w:rPr>
              <w:t>Функција заштите од хаварије кондензатора</w:t>
            </w:r>
          </w:p>
        </w:tc>
        <w:tc>
          <w:tcPr>
            <w:tcW w:w="3402" w:type="dxa"/>
          </w:tcPr>
          <w:p w14:paraId="2807B9A7" w14:textId="77777777" w:rsidR="00A260F6" w:rsidRPr="00A260F6" w:rsidRDefault="00A260F6" w:rsidP="00A260F6">
            <w:pPr>
              <w:spacing w:before="0"/>
              <w:jc w:val="left"/>
              <w:rPr>
                <w:sz w:val="24"/>
                <w:szCs w:val="24"/>
                <w:lang w:val="hr-HR"/>
              </w:rPr>
            </w:pPr>
            <w:r w:rsidRPr="00A260F6">
              <w:rPr>
                <w:sz w:val="24"/>
                <w:szCs w:val="24"/>
                <w:lang w:val="hr-HR"/>
              </w:rPr>
              <w:t>Детекција корака у ком се развија квар, искључење само тог корака, пријава аларма</w:t>
            </w:r>
          </w:p>
        </w:tc>
        <w:tc>
          <w:tcPr>
            <w:tcW w:w="3402" w:type="dxa"/>
          </w:tcPr>
          <w:p w14:paraId="4B69FCEE" w14:textId="77777777" w:rsidR="00A260F6" w:rsidRPr="00A260F6" w:rsidRDefault="00A260F6" w:rsidP="00A260F6">
            <w:pPr>
              <w:spacing w:before="0"/>
              <w:jc w:val="left"/>
              <w:rPr>
                <w:sz w:val="24"/>
                <w:szCs w:val="24"/>
                <w:lang w:val="hr-HR"/>
              </w:rPr>
            </w:pPr>
          </w:p>
        </w:tc>
      </w:tr>
      <w:tr w:rsidR="00A260F6" w:rsidRPr="00A471E9" w14:paraId="73B39D0A" w14:textId="77777777" w:rsidTr="00360DE3">
        <w:tc>
          <w:tcPr>
            <w:tcW w:w="2155" w:type="dxa"/>
          </w:tcPr>
          <w:p w14:paraId="29C6BDCF" w14:textId="77777777" w:rsidR="00A260F6" w:rsidRPr="00A260F6" w:rsidRDefault="00A260F6" w:rsidP="00A260F6">
            <w:pPr>
              <w:spacing w:before="0"/>
              <w:jc w:val="left"/>
              <w:rPr>
                <w:sz w:val="24"/>
                <w:szCs w:val="24"/>
                <w:lang w:val="hr-HR"/>
              </w:rPr>
            </w:pPr>
            <w:r w:rsidRPr="00A260F6">
              <w:rPr>
                <w:sz w:val="24"/>
                <w:szCs w:val="24"/>
                <w:lang w:val="hr-HR"/>
              </w:rPr>
              <w:t>Функција заштите од прекорачења температуре у орману</w:t>
            </w:r>
          </w:p>
        </w:tc>
        <w:tc>
          <w:tcPr>
            <w:tcW w:w="3402" w:type="dxa"/>
          </w:tcPr>
          <w:p w14:paraId="486C74A2" w14:textId="77777777" w:rsidR="00A260F6" w:rsidRPr="00A260F6" w:rsidRDefault="00A260F6" w:rsidP="00A260F6">
            <w:pPr>
              <w:spacing w:before="0"/>
              <w:jc w:val="left"/>
              <w:rPr>
                <w:sz w:val="24"/>
                <w:szCs w:val="24"/>
                <w:lang w:val="hr-HR"/>
              </w:rPr>
            </w:pPr>
            <w:r w:rsidRPr="00A260F6">
              <w:rPr>
                <w:sz w:val="24"/>
                <w:szCs w:val="24"/>
                <w:lang w:val="hr-HR"/>
              </w:rPr>
              <w:t>Двостепена заштита: први праг престанак укључења додатних батерија, други праг искључење свих степена регулације</w:t>
            </w:r>
          </w:p>
        </w:tc>
        <w:tc>
          <w:tcPr>
            <w:tcW w:w="3402" w:type="dxa"/>
          </w:tcPr>
          <w:p w14:paraId="03C33ACE" w14:textId="77777777" w:rsidR="00A260F6" w:rsidRPr="00A260F6" w:rsidRDefault="00A260F6" w:rsidP="00A260F6">
            <w:pPr>
              <w:spacing w:before="0"/>
              <w:jc w:val="left"/>
              <w:rPr>
                <w:sz w:val="24"/>
                <w:szCs w:val="24"/>
                <w:lang w:val="hr-HR"/>
              </w:rPr>
            </w:pPr>
          </w:p>
        </w:tc>
      </w:tr>
    </w:tbl>
    <w:p w14:paraId="7A6E731B" w14:textId="277343DB" w:rsidR="00A260F6" w:rsidRPr="00A260F6" w:rsidRDefault="00A260F6" w:rsidP="00A260F6">
      <w:pPr>
        <w:spacing w:before="0"/>
        <w:jc w:val="left"/>
        <w:rPr>
          <w:sz w:val="24"/>
          <w:szCs w:val="24"/>
          <w:lang w:val="hr-HR"/>
        </w:rPr>
      </w:pPr>
    </w:p>
    <w:p w14:paraId="7A42C958" w14:textId="77777777" w:rsidR="00A260F6" w:rsidRPr="00A260F6" w:rsidRDefault="00A260F6" w:rsidP="00A260F6">
      <w:pPr>
        <w:spacing w:before="0"/>
        <w:jc w:val="left"/>
        <w:rPr>
          <w:sz w:val="24"/>
          <w:szCs w:val="24"/>
          <w:lang w:val="hr-HR"/>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3402"/>
        <w:gridCol w:w="3402"/>
      </w:tblGrid>
      <w:tr w:rsidR="00A260F6" w:rsidRPr="00A471E9" w14:paraId="1B7E2CB7" w14:textId="77777777" w:rsidTr="00360DE3">
        <w:tc>
          <w:tcPr>
            <w:tcW w:w="2155" w:type="dxa"/>
          </w:tcPr>
          <w:p w14:paraId="6F331C98" w14:textId="77777777" w:rsidR="00A260F6" w:rsidRPr="00A260F6" w:rsidRDefault="00A260F6" w:rsidP="00A260F6">
            <w:pPr>
              <w:spacing w:before="0"/>
              <w:jc w:val="left"/>
              <w:rPr>
                <w:sz w:val="24"/>
                <w:szCs w:val="24"/>
                <w:lang w:val="hr-HR"/>
              </w:rPr>
            </w:pPr>
            <w:r w:rsidRPr="00A260F6">
              <w:rPr>
                <w:sz w:val="24"/>
                <w:szCs w:val="24"/>
                <w:lang w:val="hr-HR"/>
              </w:rPr>
              <w:t>Функција заштите од резонансе</w:t>
            </w:r>
          </w:p>
        </w:tc>
        <w:tc>
          <w:tcPr>
            <w:tcW w:w="3402" w:type="dxa"/>
          </w:tcPr>
          <w:p w14:paraId="16DCD527" w14:textId="77777777" w:rsidR="00A260F6" w:rsidRPr="00A260F6" w:rsidRDefault="00A260F6" w:rsidP="00A260F6">
            <w:pPr>
              <w:spacing w:before="0"/>
              <w:jc w:val="left"/>
              <w:rPr>
                <w:sz w:val="24"/>
                <w:szCs w:val="24"/>
                <w:lang w:val="hr-HR"/>
              </w:rPr>
            </w:pPr>
            <w:r w:rsidRPr="00A260F6">
              <w:rPr>
                <w:sz w:val="24"/>
                <w:szCs w:val="24"/>
                <w:lang w:val="hr-HR"/>
              </w:rPr>
              <w:t>Двостепена заштита: први праг престанак укључења додатних батерија, други праг искључење свих степена регулације</w:t>
            </w:r>
          </w:p>
        </w:tc>
        <w:tc>
          <w:tcPr>
            <w:tcW w:w="3402" w:type="dxa"/>
          </w:tcPr>
          <w:p w14:paraId="30E9FC3B" w14:textId="77777777" w:rsidR="00A260F6" w:rsidRPr="00A260F6" w:rsidRDefault="00A260F6" w:rsidP="00A260F6">
            <w:pPr>
              <w:spacing w:before="0"/>
              <w:jc w:val="left"/>
              <w:rPr>
                <w:sz w:val="24"/>
                <w:szCs w:val="24"/>
                <w:lang w:val="hr-HR"/>
              </w:rPr>
            </w:pPr>
          </w:p>
        </w:tc>
      </w:tr>
      <w:tr w:rsidR="00A260F6" w:rsidRPr="00A260F6" w14:paraId="7FF1924C" w14:textId="77777777" w:rsidTr="00360DE3">
        <w:tc>
          <w:tcPr>
            <w:tcW w:w="2155" w:type="dxa"/>
          </w:tcPr>
          <w:p w14:paraId="528634AF" w14:textId="77777777" w:rsidR="00A260F6" w:rsidRPr="00A260F6" w:rsidRDefault="00A260F6" w:rsidP="00A260F6">
            <w:pPr>
              <w:spacing w:before="0"/>
              <w:jc w:val="left"/>
              <w:rPr>
                <w:sz w:val="24"/>
                <w:szCs w:val="24"/>
                <w:lang w:val="hr-HR"/>
              </w:rPr>
            </w:pPr>
            <w:r w:rsidRPr="00A260F6">
              <w:rPr>
                <w:sz w:val="24"/>
                <w:szCs w:val="24"/>
                <w:lang w:val="hr-HR"/>
              </w:rPr>
              <w:t>Норма/стандард</w:t>
            </w:r>
          </w:p>
        </w:tc>
        <w:tc>
          <w:tcPr>
            <w:tcW w:w="3402" w:type="dxa"/>
            <w:vAlign w:val="center"/>
          </w:tcPr>
          <w:p w14:paraId="019FED01" w14:textId="77777777" w:rsidR="00A260F6" w:rsidRPr="00A260F6" w:rsidRDefault="00A260F6" w:rsidP="00A260F6">
            <w:pPr>
              <w:spacing w:before="0"/>
              <w:jc w:val="left"/>
              <w:rPr>
                <w:sz w:val="24"/>
                <w:szCs w:val="24"/>
                <w:lang w:val="hr-HR"/>
              </w:rPr>
            </w:pPr>
            <w:r w:rsidRPr="00A260F6">
              <w:rPr>
                <w:sz w:val="24"/>
                <w:szCs w:val="24"/>
                <w:lang w:val="hr-HR"/>
              </w:rPr>
              <w:t>IEC 62053-23 (2003-1), IEC 61326-1, EN 61010-1, UL 508</w:t>
            </w:r>
          </w:p>
        </w:tc>
        <w:tc>
          <w:tcPr>
            <w:tcW w:w="3402" w:type="dxa"/>
          </w:tcPr>
          <w:p w14:paraId="6F53E127" w14:textId="77777777" w:rsidR="00A260F6" w:rsidRPr="00A260F6" w:rsidRDefault="00A260F6" w:rsidP="00A260F6">
            <w:pPr>
              <w:spacing w:before="0"/>
              <w:jc w:val="left"/>
              <w:rPr>
                <w:sz w:val="24"/>
                <w:szCs w:val="24"/>
                <w:lang w:val="hr-HR"/>
              </w:rPr>
            </w:pPr>
          </w:p>
        </w:tc>
      </w:tr>
    </w:tbl>
    <w:p w14:paraId="71866006" w14:textId="77777777" w:rsidR="00A260F6" w:rsidRPr="00A260F6" w:rsidRDefault="00A260F6" w:rsidP="00A260F6">
      <w:pPr>
        <w:spacing w:before="0"/>
        <w:jc w:val="left"/>
        <w:rPr>
          <w:sz w:val="24"/>
          <w:szCs w:val="24"/>
          <w:lang w:val="hr-HR"/>
        </w:rPr>
      </w:pPr>
    </w:p>
    <w:p w14:paraId="4B1EAE1B" w14:textId="77777777" w:rsidR="00A260F6" w:rsidRPr="00A260F6" w:rsidRDefault="00A260F6" w:rsidP="00A260F6">
      <w:pPr>
        <w:spacing w:before="0"/>
        <w:jc w:val="left"/>
        <w:rPr>
          <w:sz w:val="24"/>
          <w:szCs w:val="24"/>
          <w:lang w:val="hr-HR"/>
        </w:rPr>
      </w:pPr>
    </w:p>
    <w:p w14:paraId="730A193F" w14:textId="1F7AEBE1" w:rsidR="00A260F6" w:rsidRPr="0093713F" w:rsidRDefault="00A260F6" w:rsidP="00A260F6">
      <w:pPr>
        <w:spacing w:before="0"/>
        <w:jc w:val="left"/>
        <w:rPr>
          <w:b/>
          <w:sz w:val="24"/>
          <w:szCs w:val="24"/>
          <w:lang w:val="sr-Cyrl-RS"/>
        </w:rPr>
      </w:pPr>
      <w:r w:rsidRPr="00B740D5">
        <w:rPr>
          <w:b/>
          <w:sz w:val="24"/>
          <w:szCs w:val="24"/>
          <w:lang w:val="hr-HR"/>
        </w:rPr>
        <w:t>Табела 4</w:t>
      </w:r>
      <w:r w:rsidR="0093713F">
        <w:rPr>
          <w:b/>
          <w:sz w:val="24"/>
          <w:szCs w:val="24"/>
          <w:lang w:val="sr-Cyrl-RS"/>
        </w:rPr>
        <w:t>:</w:t>
      </w:r>
    </w:p>
    <w:p w14:paraId="6577851D" w14:textId="77777777" w:rsidR="00A260F6" w:rsidRPr="00A260F6" w:rsidRDefault="00A260F6" w:rsidP="00A260F6">
      <w:pPr>
        <w:spacing w:before="0"/>
        <w:jc w:val="left"/>
        <w:rPr>
          <w:sz w:val="24"/>
          <w:szCs w:val="24"/>
          <w:lang w:val="hr-HR"/>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3402"/>
        <w:gridCol w:w="3402"/>
      </w:tblGrid>
      <w:tr w:rsidR="00A260F6" w:rsidRPr="00A471E9" w14:paraId="23472F19" w14:textId="77777777" w:rsidTr="00360DE3">
        <w:tc>
          <w:tcPr>
            <w:tcW w:w="8959" w:type="dxa"/>
            <w:gridSpan w:val="3"/>
            <w:shd w:val="clear" w:color="auto" w:fill="FFFF00"/>
          </w:tcPr>
          <w:p w14:paraId="353A93DC" w14:textId="77777777" w:rsidR="00A260F6" w:rsidRPr="00A260F6" w:rsidRDefault="00A260F6" w:rsidP="00A260F6">
            <w:pPr>
              <w:spacing w:before="0"/>
              <w:jc w:val="left"/>
              <w:rPr>
                <w:b/>
                <w:sz w:val="24"/>
                <w:szCs w:val="24"/>
                <w:lang w:val="hr-HR"/>
              </w:rPr>
            </w:pPr>
            <w:r w:rsidRPr="00A260F6">
              <w:rPr>
                <w:b/>
                <w:sz w:val="24"/>
                <w:szCs w:val="24"/>
                <w:lang w:val="hr-HR"/>
              </w:rPr>
              <w:t>SCADA апликација за праћење и оптимизацију енергетске ефикасности</w:t>
            </w:r>
          </w:p>
        </w:tc>
      </w:tr>
      <w:tr w:rsidR="00A260F6" w:rsidRPr="00A260F6" w14:paraId="0023944D" w14:textId="77777777" w:rsidTr="00360DE3">
        <w:tc>
          <w:tcPr>
            <w:tcW w:w="2155" w:type="dxa"/>
            <w:shd w:val="clear" w:color="auto" w:fill="D5DCE4"/>
          </w:tcPr>
          <w:p w14:paraId="7CE69331" w14:textId="77777777" w:rsidR="00A260F6" w:rsidRPr="00A260F6" w:rsidRDefault="00A260F6" w:rsidP="00A260F6">
            <w:pPr>
              <w:spacing w:before="0"/>
              <w:jc w:val="left"/>
              <w:rPr>
                <w:b/>
                <w:sz w:val="24"/>
                <w:szCs w:val="24"/>
                <w:lang w:val="hr-HR"/>
              </w:rPr>
            </w:pPr>
            <w:r w:rsidRPr="00A260F6">
              <w:rPr>
                <w:b/>
                <w:sz w:val="24"/>
                <w:szCs w:val="24"/>
                <w:lang w:val="hr-HR"/>
              </w:rPr>
              <w:t>Карактеристика</w:t>
            </w:r>
          </w:p>
        </w:tc>
        <w:tc>
          <w:tcPr>
            <w:tcW w:w="3402" w:type="dxa"/>
            <w:shd w:val="clear" w:color="auto" w:fill="D5DCE4"/>
          </w:tcPr>
          <w:p w14:paraId="34A9B916" w14:textId="77777777" w:rsidR="00A260F6" w:rsidRPr="00A260F6" w:rsidRDefault="00A260F6" w:rsidP="00A260F6">
            <w:pPr>
              <w:spacing w:before="0"/>
              <w:jc w:val="left"/>
              <w:rPr>
                <w:b/>
                <w:sz w:val="24"/>
                <w:szCs w:val="24"/>
                <w:lang w:val="hr-HR"/>
              </w:rPr>
            </w:pPr>
            <w:r w:rsidRPr="00A260F6">
              <w:rPr>
                <w:b/>
                <w:sz w:val="24"/>
                <w:szCs w:val="24"/>
                <w:lang w:val="hr-HR"/>
              </w:rPr>
              <w:t>Тражено</w:t>
            </w:r>
          </w:p>
        </w:tc>
        <w:tc>
          <w:tcPr>
            <w:tcW w:w="3402" w:type="dxa"/>
            <w:shd w:val="clear" w:color="auto" w:fill="D5DCE4"/>
          </w:tcPr>
          <w:p w14:paraId="6E2E4540" w14:textId="77777777" w:rsidR="00A260F6" w:rsidRPr="00A260F6" w:rsidRDefault="00A260F6" w:rsidP="00A260F6">
            <w:pPr>
              <w:spacing w:before="0"/>
              <w:jc w:val="left"/>
              <w:rPr>
                <w:b/>
                <w:sz w:val="24"/>
                <w:szCs w:val="24"/>
                <w:lang w:val="hr-HR"/>
              </w:rPr>
            </w:pPr>
            <w:r w:rsidRPr="00A260F6">
              <w:rPr>
                <w:b/>
                <w:sz w:val="24"/>
                <w:szCs w:val="24"/>
                <w:lang w:val="hr-HR"/>
              </w:rPr>
              <w:t>Понуђено</w:t>
            </w:r>
          </w:p>
        </w:tc>
      </w:tr>
      <w:tr w:rsidR="00A260F6" w:rsidRPr="00A260F6" w14:paraId="5075BAB7" w14:textId="77777777" w:rsidTr="00360DE3">
        <w:tc>
          <w:tcPr>
            <w:tcW w:w="2155" w:type="dxa"/>
            <w:shd w:val="clear" w:color="auto" w:fill="D5DCE4"/>
          </w:tcPr>
          <w:p w14:paraId="6FFCFEC0" w14:textId="77777777" w:rsidR="00A260F6" w:rsidRPr="00A260F6" w:rsidRDefault="00A260F6" w:rsidP="00A260F6">
            <w:pPr>
              <w:spacing w:before="0"/>
              <w:jc w:val="left"/>
              <w:rPr>
                <w:b/>
                <w:sz w:val="24"/>
                <w:szCs w:val="24"/>
                <w:lang w:val="hr-HR"/>
              </w:rPr>
            </w:pPr>
            <w:r w:rsidRPr="00A260F6">
              <w:rPr>
                <w:b/>
                <w:sz w:val="24"/>
                <w:szCs w:val="24"/>
                <w:lang w:val="hr-HR"/>
              </w:rPr>
              <w:t>1</w:t>
            </w:r>
          </w:p>
        </w:tc>
        <w:tc>
          <w:tcPr>
            <w:tcW w:w="3402" w:type="dxa"/>
            <w:shd w:val="clear" w:color="auto" w:fill="D5DCE4"/>
          </w:tcPr>
          <w:p w14:paraId="57C5EF1B" w14:textId="77777777" w:rsidR="00A260F6" w:rsidRPr="00A260F6" w:rsidRDefault="00A260F6" w:rsidP="00A260F6">
            <w:pPr>
              <w:spacing w:before="0"/>
              <w:jc w:val="left"/>
              <w:rPr>
                <w:b/>
                <w:sz w:val="24"/>
                <w:szCs w:val="24"/>
                <w:lang w:val="hr-HR"/>
              </w:rPr>
            </w:pPr>
            <w:r w:rsidRPr="00A260F6">
              <w:rPr>
                <w:b/>
                <w:sz w:val="24"/>
                <w:szCs w:val="24"/>
                <w:lang w:val="hr-HR"/>
              </w:rPr>
              <w:t>2</w:t>
            </w:r>
          </w:p>
        </w:tc>
        <w:tc>
          <w:tcPr>
            <w:tcW w:w="3402" w:type="dxa"/>
            <w:shd w:val="clear" w:color="auto" w:fill="D5DCE4"/>
          </w:tcPr>
          <w:p w14:paraId="5F72C17D" w14:textId="77777777" w:rsidR="00A260F6" w:rsidRPr="00A260F6" w:rsidRDefault="00A260F6" w:rsidP="00A260F6">
            <w:pPr>
              <w:spacing w:before="0"/>
              <w:jc w:val="left"/>
              <w:rPr>
                <w:b/>
                <w:sz w:val="24"/>
                <w:szCs w:val="24"/>
                <w:lang w:val="hr-HR"/>
              </w:rPr>
            </w:pPr>
            <w:r w:rsidRPr="00A260F6">
              <w:rPr>
                <w:b/>
                <w:sz w:val="24"/>
                <w:szCs w:val="24"/>
                <w:lang w:val="hr-HR"/>
              </w:rPr>
              <w:t>3</w:t>
            </w:r>
          </w:p>
        </w:tc>
      </w:tr>
      <w:tr w:rsidR="00A260F6" w:rsidRPr="00A260F6" w14:paraId="51DF34FF" w14:textId="77777777" w:rsidTr="00360DE3">
        <w:tc>
          <w:tcPr>
            <w:tcW w:w="2155" w:type="dxa"/>
            <w:vAlign w:val="center"/>
          </w:tcPr>
          <w:p w14:paraId="4F88E44F" w14:textId="77777777" w:rsidR="00A260F6" w:rsidRPr="00A260F6" w:rsidRDefault="00A260F6" w:rsidP="00A260F6">
            <w:pPr>
              <w:spacing w:before="0"/>
              <w:jc w:val="left"/>
              <w:rPr>
                <w:sz w:val="24"/>
                <w:szCs w:val="24"/>
                <w:lang w:val="hr-HR"/>
              </w:rPr>
            </w:pPr>
            <w:r w:rsidRPr="00A260F6">
              <w:rPr>
                <w:sz w:val="24"/>
                <w:szCs w:val="24"/>
                <w:lang w:val="hr-HR"/>
              </w:rPr>
              <w:t>Лиценца</w:t>
            </w:r>
          </w:p>
        </w:tc>
        <w:tc>
          <w:tcPr>
            <w:tcW w:w="3402" w:type="dxa"/>
            <w:vAlign w:val="center"/>
          </w:tcPr>
          <w:p w14:paraId="51AB7EC5"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Једнократно плаћање, без трошкова годишњег одржавања</w:t>
            </w:r>
          </w:p>
          <w:p w14:paraId="3B2B1DC3"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Неограничен број нодова</w:t>
            </w:r>
          </w:p>
          <w:p w14:paraId="0021A5A6"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Неограничен број параметара</w:t>
            </w:r>
          </w:p>
          <w:p w14:paraId="25DC82AF"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Неограничен број екрана и извештаја</w:t>
            </w:r>
            <w:r w:rsidRPr="00A260F6">
              <w:rPr>
                <w:sz w:val="24"/>
                <w:szCs w:val="24"/>
                <w:lang w:val="hr-HR"/>
              </w:rPr>
              <w:tab/>
            </w:r>
          </w:p>
          <w:p w14:paraId="178E41F4"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lastRenderedPageBreak/>
              <w:t>Неограничена величина базе података</w:t>
            </w:r>
          </w:p>
        </w:tc>
        <w:tc>
          <w:tcPr>
            <w:tcW w:w="3402" w:type="dxa"/>
          </w:tcPr>
          <w:p w14:paraId="4784EF5A" w14:textId="77777777" w:rsidR="00A260F6" w:rsidRPr="00A260F6" w:rsidRDefault="00A260F6" w:rsidP="00A260F6">
            <w:pPr>
              <w:spacing w:before="0"/>
              <w:jc w:val="left"/>
              <w:rPr>
                <w:sz w:val="24"/>
                <w:szCs w:val="24"/>
                <w:lang w:val="hr-HR"/>
              </w:rPr>
            </w:pPr>
          </w:p>
        </w:tc>
      </w:tr>
      <w:tr w:rsidR="00A260F6" w:rsidRPr="00A471E9" w14:paraId="0501CDD2" w14:textId="77777777" w:rsidTr="00360DE3">
        <w:tc>
          <w:tcPr>
            <w:tcW w:w="2155" w:type="dxa"/>
            <w:vAlign w:val="center"/>
          </w:tcPr>
          <w:p w14:paraId="7B010AA7" w14:textId="77777777" w:rsidR="00A260F6" w:rsidRPr="00A260F6" w:rsidRDefault="00A260F6" w:rsidP="00A260F6">
            <w:pPr>
              <w:spacing w:before="0"/>
              <w:jc w:val="left"/>
              <w:rPr>
                <w:sz w:val="24"/>
                <w:szCs w:val="24"/>
                <w:lang w:val="hr-HR"/>
              </w:rPr>
            </w:pPr>
            <w:r w:rsidRPr="00A260F6">
              <w:rPr>
                <w:sz w:val="24"/>
                <w:szCs w:val="24"/>
                <w:lang w:val="hr-HR"/>
              </w:rPr>
              <w:lastRenderedPageBreak/>
              <w:t>Ажурирање</w:t>
            </w:r>
          </w:p>
        </w:tc>
        <w:tc>
          <w:tcPr>
            <w:tcW w:w="3402" w:type="dxa"/>
            <w:vAlign w:val="center"/>
          </w:tcPr>
          <w:p w14:paraId="720297B5"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Обезбеђене су редовне надоградње SCADA платформе на актуелну верзију, без додатних трошкова</w:t>
            </w:r>
          </w:p>
        </w:tc>
        <w:tc>
          <w:tcPr>
            <w:tcW w:w="3402" w:type="dxa"/>
          </w:tcPr>
          <w:p w14:paraId="68830272" w14:textId="77777777" w:rsidR="00A260F6" w:rsidRPr="00A260F6" w:rsidRDefault="00A260F6" w:rsidP="00A260F6">
            <w:pPr>
              <w:spacing w:before="0"/>
              <w:jc w:val="left"/>
              <w:rPr>
                <w:sz w:val="24"/>
                <w:szCs w:val="24"/>
                <w:lang w:val="hr-HR"/>
              </w:rPr>
            </w:pPr>
          </w:p>
        </w:tc>
      </w:tr>
      <w:tr w:rsidR="00A260F6" w:rsidRPr="00A471E9" w14:paraId="65AFC136" w14:textId="77777777" w:rsidTr="00360DE3">
        <w:tc>
          <w:tcPr>
            <w:tcW w:w="2155" w:type="dxa"/>
            <w:vAlign w:val="center"/>
          </w:tcPr>
          <w:p w14:paraId="3141B52D" w14:textId="77777777" w:rsidR="00A260F6" w:rsidRPr="00A260F6" w:rsidRDefault="00A260F6" w:rsidP="00A260F6">
            <w:pPr>
              <w:spacing w:before="0"/>
              <w:jc w:val="left"/>
              <w:rPr>
                <w:sz w:val="24"/>
                <w:szCs w:val="24"/>
                <w:lang w:val="sr-Cyrl-RS"/>
              </w:rPr>
            </w:pPr>
            <w:r w:rsidRPr="00A260F6">
              <w:rPr>
                <w:sz w:val="24"/>
                <w:szCs w:val="24"/>
                <w:lang w:val="sr-Cyrl-RS"/>
              </w:rPr>
              <w:t>Комуникација</w:t>
            </w:r>
          </w:p>
        </w:tc>
        <w:tc>
          <w:tcPr>
            <w:tcW w:w="3402" w:type="dxa"/>
            <w:vAlign w:val="center"/>
          </w:tcPr>
          <w:p w14:paraId="40D0488E"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Modbus RTU/TCP протокол</w:t>
            </w:r>
          </w:p>
          <w:p w14:paraId="117C34D3"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XML сервер</w:t>
            </w:r>
          </w:p>
          <w:p w14:paraId="65032FD5"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WEB сервер</w:t>
            </w:r>
          </w:p>
          <w:p w14:paraId="464EEC86"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HTML 5 сервер за приступ преко мобилног телефона или таблета</w:t>
            </w:r>
          </w:p>
        </w:tc>
        <w:tc>
          <w:tcPr>
            <w:tcW w:w="3402" w:type="dxa"/>
          </w:tcPr>
          <w:p w14:paraId="5CD4AAF8" w14:textId="77777777" w:rsidR="00A260F6" w:rsidRPr="00A260F6" w:rsidRDefault="00A260F6" w:rsidP="00A260F6">
            <w:pPr>
              <w:spacing w:before="0"/>
              <w:jc w:val="left"/>
              <w:rPr>
                <w:sz w:val="24"/>
                <w:szCs w:val="24"/>
                <w:lang w:val="hr-HR"/>
              </w:rPr>
            </w:pPr>
          </w:p>
        </w:tc>
      </w:tr>
    </w:tbl>
    <w:p w14:paraId="22941BA5" w14:textId="77777777" w:rsidR="00A260F6" w:rsidRPr="00A260F6" w:rsidRDefault="00A260F6" w:rsidP="00A260F6">
      <w:pPr>
        <w:spacing w:before="0"/>
        <w:jc w:val="left"/>
        <w:rPr>
          <w:sz w:val="24"/>
          <w:szCs w:val="24"/>
          <w:lang w:val="hr-HR"/>
        </w:rPr>
      </w:pPr>
    </w:p>
    <w:p w14:paraId="72D81A35" w14:textId="2DDB4AE4" w:rsidR="00A260F6" w:rsidRPr="00A260F6" w:rsidRDefault="00A260F6" w:rsidP="00A260F6">
      <w:pPr>
        <w:spacing w:before="0"/>
        <w:jc w:val="left"/>
        <w:rPr>
          <w:sz w:val="24"/>
          <w:szCs w:val="24"/>
          <w:lang w:val="hr-HR"/>
        </w:rPr>
      </w:pPr>
    </w:p>
    <w:p w14:paraId="67726434" w14:textId="77777777" w:rsidR="00A260F6" w:rsidRPr="00A260F6" w:rsidRDefault="00A260F6" w:rsidP="00A260F6">
      <w:pPr>
        <w:spacing w:before="0"/>
        <w:jc w:val="left"/>
        <w:rPr>
          <w:sz w:val="24"/>
          <w:szCs w:val="24"/>
          <w:lang w:val="hr-HR"/>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3402"/>
        <w:gridCol w:w="3402"/>
      </w:tblGrid>
      <w:tr w:rsidR="00A260F6" w:rsidRPr="00A471E9" w14:paraId="6DD588A0" w14:textId="77777777" w:rsidTr="00360DE3">
        <w:tc>
          <w:tcPr>
            <w:tcW w:w="2155" w:type="dxa"/>
            <w:vAlign w:val="center"/>
          </w:tcPr>
          <w:p w14:paraId="2A7B0FF6" w14:textId="77777777" w:rsidR="00A260F6" w:rsidRPr="00A260F6" w:rsidRDefault="00A260F6" w:rsidP="00A260F6">
            <w:pPr>
              <w:spacing w:before="0"/>
              <w:jc w:val="left"/>
              <w:rPr>
                <w:sz w:val="24"/>
                <w:szCs w:val="24"/>
                <w:lang w:val="hr-HR"/>
              </w:rPr>
            </w:pPr>
            <w:r w:rsidRPr="00A260F6">
              <w:rPr>
                <w:sz w:val="24"/>
                <w:szCs w:val="24"/>
                <w:lang w:val="hr-HR"/>
              </w:rPr>
              <w:t>Модули и функције за праћење енергетске ефикасности према ИСО 50001</w:t>
            </w:r>
          </w:p>
        </w:tc>
        <w:tc>
          <w:tcPr>
            <w:tcW w:w="3402" w:type="dxa"/>
            <w:vAlign w:val="center"/>
          </w:tcPr>
          <w:p w14:paraId="4E200784"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Виртуелне променљиве</w:t>
            </w:r>
          </w:p>
          <w:p w14:paraId="3DCD20CE"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База података</w:t>
            </w:r>
          </w:p>
          <w:p w14:paraId="01704E1D"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Екранске форме за приказ параметара ен.ефикасности</w:t>
            </w:r>
          </w:p>
          <w:p w14:paraId="4C7168C1"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Форме аутоматских извештаја</w:t>
            </w:r>
          </w:p>
          <w:p w14:paraId="35CC9320"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Форме аларма и обавештења</w:t>
            </w:r>
          </w:p>
          <w:p w14:paraId="0434FDDB"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Извештаји конфигурабилни према потребама корисника</w:t>
            </w:r>
          </w:p>
        </w:tc>
        <w:tc>
          <w:tcPr>
            <w:tcW w:w="3402" w:type="dxa"/>
          </w:tcPr>
          <w:p w14:paraId="7FFB7C1E" w14:textId="77777777" w:rsidR="00A260F6" w:rsidRPr="00A260F6" w:rsidRDefault="00A260F6" w:rsidP="00A260F6">
            <w:pPr>
              <w:spacing w:before="0"/>
              <w:jc w:val="left"/>
              <w:rPr>
                <w:sz w:val="24"/>
                <w:szCs w:val="24"/>
                <w:lang w:val="hr-HR"/>
              </w:rPr>
            </w:pPr>
          </w:p>
        </w:tc>
      </w:tr>
      <w:tr w:rsidR="00A260F6" w:rsidRPr="00A471E9" w14:paraId="3F40331B" w14:textId="77777777" w:rsidTr="00360DE3">
        <w:tc>
          <w:tcPr>
            <w:tcW w:w="2155" w:type="dxa"/>
            <w:vAlign w:val="center"/>
          </w:tcPr>
          <w:p w14:paraId="33E75A89" w14:textId="77777777" w:rsidR="00A260F6" w:rsidRPr="00A260F6" w:rsidRDefault="00A260F6" w:rsidP="00A260F6">
            <w:pPr>
              <w:spacing w:before="0"/>
              <w:jc w:val="left"/>
              <w:rPr>
                <w:sz w:val="24"/>
                <w:szCs w:val="24"/>
                <w:lang w:val="hr-HR"/>
              </w:rPr>
            </w:pPr>
            <w:r w:rsidRPr="00A260F6">
              <w:rPr>
                <w:sz w:val="24"/>
                <w:szCs w:val="24"/>
                <w:lang w:val="hr-HR"/>
              </w:rPr>
              <w:t>Синхронизована мерења и прорачун параметара</w:t>
            </w:r>
          </w:p>
        </w:tc>
        <w:tc>
          <w:tcPr>
            <w:tcW w:w="3402" w:type="dxa"/>
            <w:vAlign w:val="center"/>
          </w:tcPr>
          <w:p w14:paraId="4D890FB6"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Сва мерења се физички очитавају синхронизовано у времену</w:t>
            </w:r>
          </w:p>
          <w:p w14:paraId="1E2CA012"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Додељивање временског тага свим параметрима и смештање у јединствену базу података</w:t>
            </w:r>
          </w:p>
        </w:tc>
        <w:tc>
          <w:tcPr>
            <w:tcW w:w="3402" w:type="dxa"/>
          </w:tcPr>
          <w:p w14:paraId="31059C0C" w14:textId="77777777" w:rsidR="00A260F6" w:rsidRPr="00A260F6" w:rsidRDefault="00A260F6" w:rsidP="00A260F6">
            <w:pPr>
              <w:spacing w:before="0"/>
              <w:jc w:val="left"/>
              <w:rPr>
                <w:sz w:val="24"/>
                <w:szCs w:val="24"/>
                <w:lang w:val="hr-HR"/>
              </w:rPr>
            </w:pPr>
          </w:p>
        </w:tc>
      </w:tr>
      <w:tr w:rsidR="00A260F6" w:rsidRPr="00A471E9" w14:paraId="4FA4B1F0" w14:textId="77777777" w:rsidTr="00360DE3">
        <w:tc>
          <w:tcPr>
            <w:tcW w:w="2155" w:type="dxa"/>
            <w:vAlign w:val="center"/>
          </w:tcPr>
          <w:p w14:paraId="1CF555DF" w14:textId="77777777" w:rsidR="00A260F6" w:rsidRPr="00A260F6" w:rsidRDefault="00A260F6" w:rsidP="00A260F6">
            <w:pPr>
              <w:spacing w:before="0"/>
              <w:jc w:val="left"/>
              <w:rPr>
                <w:sz w:val="24"/>
                <w:szCs w:val="24"/>
                <w:lang w:val="hr-HR"/>
              </w:rPr>
            </w:pPr>
            <w:r w:rsidRPr="00A260F6">
              <w:rPr>
                <w:sz w:val="24"/>
                <w:szCs w:val="24"/>
                <w:lang w:val="hr-HR"/>
              </w:rPr>
              <w:t>Карактеристике апликације</w:t>
            </w:r>
          </w:p>
        </w:tc>
        <w:tc>
          <w:tcPr>
            <w:tcW w:w="3402" w:type="dxa"/>
            <w:vAlign w:val="center"/>
          </w:tcPr>
          <w:p w14:paraId="0AEC154C"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Интеграција регулатора реактивне снаге и мрежних анализатора у апликацију.</w:t>
            </w:r>
          </w:p>
          <w:p w14:paraId="1DF9AA73"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lastRenderedPageBreak/>
              <w:t xml:space="preserve">Мерење потрошње ел.енергије у реалном времену по сваком трансформатору – 6 мерних места </w:t>
            </w:r>
          </w:p>
          <w:p w14:paraId="0E0CCD34"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Аутоматски прорачун параметара енергетске ефикасности, њихово приказивање на екрану, памћење у бази података</w:t>
            </w:r>
          </w:p>
          <w:p w14:paraId="1C290C0D"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Формирање интерне базе података за измерене и изведене величине са програмабилним интервалом скалдиштења (5-15 мин.)</w:t>
            </w:r>
          </w:p>
          <w:p w14:paraId="6DBFFF20"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 xml:space="preserve">Кориснички екрани са графичким приказом измерених и изведених величина у реалном времену </w:t>
            </w:r>
          </w:p>
          <w:p w14:paraId="79AB5580"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Правима приступа је одређено којим екранима приступа појединачни корисник</w:t>
            </w:r>
          </w:p>
          <w:p w14:paraId="3CFBF87A"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Извештаји који омогућавају анализу и преглед потрошње ел. енергије за различите службе (план и анализа производње, финансијско-економски сектор, набавка, одржавање)</w:t>
            </w:r>
          </w:p>
          <w:p w14:paraId="2978263B"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Слободан експорт података</w:t>
            </w:r>
          </w:p>
          <w:p w14:paraId="015F6AF9"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Слање извештаја на задате маил адресе и меморисање извештаја на задатим локацијама</w:t>
            </w:r>
          </w:p>
          <w:p w14:paraId="44977526"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 xml:space="preserve">Листа аларма </w:t>
            </w:r>
          </w:p>
          <w:p w14:paraId="01761078"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lastRenderedPageBreak/>
              <w:t>Посебни екрани за приступ преко мобилног телефона</w:t>
            </w:r>
          </w:p>
          <w:p w14:paraId="29628C7C"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Модуларна структура: слободно додавање нових анализатора, мерних уређаја, дистрибуираних сервера, итд…</w:t>
            </w:r>
          </w:p>
        </w:tc>
        <w:tc>
          <w:tcPr>
            <w:tcW w:w="3402" w:type="dxa"/>
          </w:tcPr>
          <w:p w14:paraId="44B43010" w14:textId="77777777" w:rsidR="00A260F6" w:rsidRPr="00A260F6" w:rsidRDefault="00A260F6" w:rsidP="00A260F6">
            <w:pPr>
              <w:spacing w:before="0"/>
              <w:jc w:val="left"/>
              <w:rPr>
                <w:sz w:val="24"/>
                <w:szCs w:val="24"/>
                <w:lang w:val="hr-HR"/>
              </w:rPr>
            </w:pPr>
          </w:p>
        </w:tc>
      </w:tr>
      <w:tr w:rsidR="00A260F6" w:rsidRPr="00A471E9" w14:paraId="615A478F" w14:textId="77777777" w:rsidTr="00360DE3">
        <w:tc>
          <w:tcPr>
            <w:tcW w:w="2155" w:type="dxa"/>
            <w:vAlign w:val="center"/>
          </w:tcPr>
          <w:p w14:paraId="7C4B175B" w14:textId="77777777" w:rsidR="00A260F6" w:rsidRPr="00A260F6" w:rsidRDefault="00A260F6" w:rsidP="00A260F6">
            <w:pPr>
              <w:spacing w:before="0"/>
              <w:jc w:val="left"/>
              <w:rPr>
                <w:sz w:val="24"/>
                <w:szCs w:val="24"/>
                <w:lang w:val="hr-HR"/>
              </w:rPr>
            </w:pPr>
            <w:r w:rsidRPr="00A260F6">
              <w:rPr>
                <w:sz w:val="24"/>
                <w:szCs w:val="24"/>
                <w:lang w:val="hr-HR"/>
              </w:rPr>
              <w:lastRenderedPageBreak/>
              <w:t>Оперативни систем</w:t>
            </w:r>
          </w:p>
        </w:tc>
        <w:tc>
          <w:tcPr>
            <w:tcW w:w="3402" w:type="dxa"/>
            <w:vAlign w:val="center"/>
          </w:tcPr>
          <w:p w14:paraId="67CBEFB9"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Софтвер може бити инсталиран на неки од следећих Windows оперативних система: Windows Server 2012 Standard Edition, Windows Server 2008 R2 Srandard Edition, Winodws 10 Professional/Enterprise</w:t>
            </w:r>
          </w:p>
        </w:tc>
        <w:tc>
          <w:tcPr>
            <w:tcW w:w="3402" w:type="dxa"/>
          </w:tcPr>
          <w:p w14:paraId="15B87B2E" w14:textId="77777777" w:rsidR="00A260F6" w:rsidRPr="00A260F6" w:rsidRDefault="00A260F6" w:rsidP="00A260F6">
            <w:pPr>
              <w:spacing w:before="0"/>
              <w:jc w:val="left"/>
              <w:rPr>
                <w:sz w:val="24"/>
                <w:szCs w:val="24"/>
                <w:lang w:val="hr-HR"/>
              </w:rPr>
            </w:pPr>
          </w:p>
        </w:tc>
      </w:tr>
    </w:tbl>
    <w:p w14:paraId="5F782D76" w14:textId="77777777" w:rsidR="00A260F6" w:rsidRPr="00A260F6" w:rsidRDefault="00A260F6" w:rsidP="00A260F6">
      <w:pPr>
        <w:spacing w:before="0"/>
        <w:jc w:val="left"/>
        <w:rPr>
          <w:sz w:val="24"/>
          <w:szCs w:val="24"/>
          <w:lang w:val="hr-HR"/>
        </w:rPr>
      </w:pPr>
    </w:p>
    <w:p w14:paraId="2AD2BCB5" w14:textId="693D2437" w:rsidR="00A260F6" w:rsidRPr="00A260F6" w:rsidRDefault="00A260F6" w:rsidP="00A260F6">
      <w:pPr>
        <w:spacing w:before="0"/>
        <w:jc w:val="left"/>
        <w:rPr>
          <w:sz w:val="24"/>
          <w:szCs w:val="24"/>
          <w:lang w:val="hr-HR"/>
        </w:rPr>
      </w:pPr>
    </w:p>
    <w:p w14:paraId="719E34F5" w14:textId="77777777" w:rsidR="00A260F6" w:rsidRPr="00A260F6" w:rsidRDefault="00A260F6" w:rsidP="00A260F6">
      <w:pPr>
        <w:spacing w:before="0"/>
        <w:jc w:val="left"/>
        <w:rPr>
          <w:sz w:val="24"/>
          <w:szCs w:val="24"/>
          <w:lang w:val="hr-HR"/>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3402"/>
        <w:gridCol w:w="3402"/>
      </w:tblGrid>
      <w:tr w:rsidR="00A260F6" w:rsidRPr="00A471E9" w14:paraId="27D2957E" w14:textId="77777777" w:rsidTr="00360DE3">
        <w:tc>
          <w:tcPr>
            <w:tcW w:w="8959" w:type="dxa"/>
            <w:gridSpan w:val="3"/>
            <w:shd w:val="clear" w:color="auto" w:fill="FFFF00"/>
          </w:tcPr>
          <w:p w14:paraId="5D628699" w14:textId="77777777" w:rsidR="00A260F6" w:rsidRPr="00A260F6" w:rsidRDefault="00A260F6" w:rsidP="00A260F6">
            <w:pPr>
              <w:spacing w:before="0"/>
              <w:jc w:val="left"/>
              <w:rPr>
                <w:b/>
                <w:sz w:val="24"/>
                <w:szCs w:val="24"/>
                <w:lang w:val="hr-HR"/>
              </w:rPr>
            </w:pPr>
            <w:r w:rsidRPr="00A260F6">
              <w:rPr>
                <w:b/>
                <w:sz w:val="24"/>
                <w:szCs w:val="24"/>
                <w:lang w:val="sr-Cyrl-RS"/>
              </w:rPr>
              <w:t>С</w:t>
            </w:r>
            <w:r w:rsidRPr="00A260F6">
              <w:rPr>
                <w:b/>
                <w:sz w:val="24"/>
                <w:szCs w:val="24"/>
                <w:lang w:val="hr-HR"/>
              </w:rPr>
              <w:t>ервер за инсталацију SCADA апликације</w:t>
            </w:r>
          </w:p>
        </w:tc>
      </w:tr>
      <w:tr w:rsidR="00A260F6" w:rsidRPr="00A260F6" w14:paraId="68CCB1CC" w14:textId="77777777" w:rsidTr="00360DE3">
        <w:tc>
          <w:tcPr>
            <w:tcW w:w="2155" w:type="dxa"/>
            <w:shd w:val="clear" w:color="auto" w:fill="D5DCE4"/>
          </w:tcPr>
          <w:p w14:paraId="54BDCA8E" w14:textId="77777777" w:rsidR="00A260F6" w:rsidRPr="00A260F6" w:rsidRDefault="00A260F6" w:rsidP="00A260F6">
            <w:pPr>
              <w:spacing w:before="0"/>
              <w:jc w:val="left"/>
              <w:rPr>
                <w:b/>
                <w:sz w:val="24"/>
                <w:szCs w:val="24"/>
                <w:lang w:val="hr-HR"/>
              </w:rPr>
            </w:pPr>
            <w:r w:rsidRPr="00A260F6">
              <w:rPr>
                <w:b/>
                <w:sz w:val="24"/>
                <w:szCs w:val="24"/>
                <w:lang w:val="hr-HR"/>
              </w:rPr>
              <w:t>Карактеристика</w:t>
            </w:r>
          </w:p>
        </w:tc>
        <w:tc>
          <w:tcPr>
            <w:tcW w:w="3402" w:type="dxa"/>
            <w:shd w:val="clear" w:color="auto" w:fill="D5DCE4"/>
          </w:tcPr>
          <w:p w14:paraId="101083E1" w14:textId="77777777" w:rsidR="00A260F6" w:rsidRPr="00A260F6" w:rsidRDefault="00A260F6" w:rsidP="00A260F6">
            <w:pPr>
              <w:spacing w:before="0"/>
              <w:jc w:val="left"/>
              <w:rPr>
                <w:b/>
                <w:sz w:val="24"/>
                <w:szCs w:val="24"/>
                <w:lang w:val="hr-HR"/>
              </w:rPr>
            </w:pPr>
            <w:r w:rsidRPr="00A260F6">
              <w:rPr>
                <w:b/>
                <w:sz w:val="24"/>
                <w:szCs w:val="24"/>
                <w:lang w:val="hr-HR"/>
              </w:rPr>
              <w:t>Тражено</w:t>
            </w:r>
          </w:p>
        </w:tc>
        <w:tc>
          <w:tcPr>
            <w:tcW w:w="3402" w:type="dxa"/>
            <w:shd w:val="clear" w:color="auto" w:fill="D5DCE4"/>
          </w:tcPr>
          <w:p w14:paraId="649FFD7E" w14:textId="77777777" w:rsidR="00A260F6" w:rsidRPr="00A260F6" w:rsidRDefault="00A260F6" w:rsidP="00A260F6">
            <w:pPr>
              <w:spacing w:before="0"/>
              <w:jc w:val="left"/>
              <w:rPr>
                <w:b/>
                <w:sz w:val="24"/>
                <w:szCs w:val="24"/>
                <w:lang w:val="hr-HR"/>
              </w:rPr>
            </w:pPr>
            <w:r w:rsidRPr="00A260F6">
              <w:rPr>
                <w:b/>
                <w:sz w:val="24"/>
                <w:szCs w:val="24"/>
                <w:lang w:val="hr-HR"/>
              </w:rPr>
              <w:t>Понуђено</w:t>
            </w:r>
          </w:p>
        </w:tc>
      </w:tr>
      <w:tr w:rsidR="00A260F6" w:rsidRPr="00A260F6" w14:paraId="2E55EED1" w14:textId="77777777" w:rsidTr="00360DE3">
        <w:tc>
          <w:tcPr>
            <w:tcW w:w="2155" w:type="dxa"/>
            <w:shd w:val="clear" w:color="auto" w:fill="D5DCE4"/>
          </w:tcPr>
          <w:p w14:paraId="0FCDD5F3" w14:textId="77777777" w:rsidR="00A260F6" w:rsidRPr="00A260F6" w:rsidRDefault="00A260F6" w:rsidP="00A260F6">
            <w:pPr>
              <w:spacing w:before="0"/>
              <w:jc w:val="left"/>
              <w:rPr>
                <w:b/>
                <w:sz w:val="24"/>
                <w:szCs w:val="24"/>
                <w:lang w:val="hr-HR"/>
              </w:rPr>
            </w:pPr>
            <w:r w:rsidRPr="00A260F6">
              <w:rPr>
                <w:b/>
                <w:sz w:val="24"/>
                <w:szCs w:val="24"/>
                <w:lang w:val="hr-HR"/>
              </w:rPr>
              <w:t>1</w:t>
            </w:r>
          </w:p>
        </w:tc>
        <w:tc>
          <w:tcPr>
            <w:tcW w:w="3402" w:type="dxa"/>
            <w:shd w:val="clear" w:color="auto" w:fill="D5DCE4"/>
          </w:tcPr>
          <w:p w14:paraId="669581E6" w14:textId="77777777" w:rsidR="00A260F6" w:rsidRPr="00A260F6" w:rsidRDefault="00A260F6" w:rsidP="00A260F6">
            <w:pPr>
              <w:spacing w:before="0"/>
              <w:jc w:val="left"/>
              <w:rPr>
                <w:b/>
                <w:sz w:val="24"/>
                <w:szCs w:val="24"/>
                <w:lang w:val="hr-HR"/>
              </w:rPr>
            </w:pPr>
            <w:r w:rsidRPr="00A260F6">
              <w:rPr>
                <w:b/>
                <w:sz w:val="24"/>
                <w:szCs w:val="24"/>
                <w:lang w:val="hr-HR"/>
              </w:rPr>
              <w:t>2</w:t>
            </w:r>
          </w:p>
        </w:tc>
        <w:tc>
          <w:tcPr>
            <w:tcW w:w="3402" w:type="dxa"/>
            <w:shd w:val="clear" w:color="auto" w:fill="D5DCE4"/>
          </w:tcPr>
          <w:p w14:paraId="10A53E5B" w14:textId="77777777" w:rsidR="00A260F6" w:rsidRPr="00A260F6" w:rsidRDefault="00A260F6" w:rsidP="00A260F6">
            <w:pPr>
              <w:spacing w:before="0"/>
              <w:jc w:val="left"/>
              <w:rPr>
                <w:b/>
                <w:sz w:val="24"/>
                <w:szCs w:val="24"/>
                <w:lang w:val="hr-HR"/>
              </w:rPr>
            </w:pPr>
            <w:r w:rsidRPr="00A260F6">
              <w:rPr>
                <w:b/>
                <w:sz w:val="24"/>
                <w:szCs w:val="24"/>
                <w:lang w:val="hr-HR"/>
              </w:rPr>
              <w:t>3</w:t>
            </w:r>
          </w:p>
        </w:tc>
      </w:tr>
      <w:tr w:rsidR="00A260F6" w:rsidRPr="00A260F6" w14:paraId="66801C9F" w14:textId="77777777" w:rsidTr="00360DE3">
        <w:tc>
          <w:tcPr>
            <w:tcW w:w="2155" w:type="dxa"/>
            <w:vAlign w:val="center"/>
          </w:tcPr>
          <w:p w14:paraId="31B7A5E3" w14:textId="77777777" w:rsidR="00A260F6" w:rsidRPr="00A260F6" w:rsidRDefault="00A260F6" w:rsidP="00A260F6">
            <w:pPr>
              <w:spacing w:before="0"/>
              <w:jc w:val="left"/>
              <w:rPr>
                <w:sz w:val="24"/>
                <w:szCs w:val="24"/>
                <w:lang w:val="hr-HR"/>
              </w:rPr>
            </w:pPr>
            <w:r w:rsidRPr="00A260F6">
              <w:rPr>
                <w:sz w:val="24"/>
                <w:szCs w:val="24"/>
                <w:lang w:val="hr-HR"/>
              </w:rPr>
              <w:t>Карактеристике PC рачунара</w:t>
            </w:r>
          </w:p>
        </w:tc>
        <w:tc>
          <w:tcPr>
            <w:tcW w:w="3402" w:type="dxa"/>
            <w:vAlign w:val="center"/>
          </w:tcPr>
          <w:p w14:paraId="6D63C6C2"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Процесор Core i3 или сличан</w:t>
            </w:r>
          </w:p>
          <w:p w14:paraId="27CD03C1"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Хард диск 2х1 TB Raid Mirror</w:t>
            </w:r>
          </w:p>
          <w:p w14:paraId="7F15BF94" w14:textId="77777777" w:rsidR="00A260F6" w:rsidRPr="00A260F6" w:rsidRDefault="00A260F6" w:rsidP="00A260F6">
            <w:pPr>
              <w:numPr>
                <w:ilvl w:val="0"/>
                <w:numId w:val="45"/>
              </w:numPr>
              <w:spacing w:before="0"/>
              <w:jc w:val="left"/>
              <w:rPr>
                <w:sz w:val="24"/>
                <w:szCs w:val="24"/>
                <w:lang w:val="hr-HR"/>
              </w:rPr>
            </w:pPr>
            <w:bookmarkStart w:id="250" w:name="_gjdgxs" w:colFirst="0" w:colLast="0"/>
            <w:bookmarkEnd w:id="250"/>
            <w:r w:rsidRPr="00A260F6">
              <w:rPr>
                <w:sz w:val="24"/>
                <w:szCs w:val="24"/>
                <w:lang w:val="hr-HR"/>
              </w:rPr>
              <w:t>4 Gb RAM меморије</w:t>
            </w:r>
          </w:p>
          <w:p w14:paraId="00638103" w14:textId="77777777" w:rsidR="00A260F6" w:rsidRPr="00A260F6" w:rsidRDefault="00A260F6" w:rsidP="00A260F6">
            <w:pPr>
              <w:numPr>
                <w:ilvl w:val="0"/>
                <w:numId w:val="45"/>
              </w:numPr>
              <w:spacing w:before="0"/>
              <w:jc w:val="left"/>
              <w:rPr>
                <w:sz w:val="24"/>
                <w:szCs w:val="24"/>
                <w:lang w:val="hr-HR"/>
              </w:rPr>
            </w:pPr>
            <w:r w:rsidRPr="00A260F6">
              <w:rPr>
                <w:sz w:val="24"/>
                <w:szCs w:val="24"/>
                <w:lang w:val="hr-HR"/>
              </w:rPr>
              <w:t>Монитор 24 inch</w:t>
            </w:r>
          </w:p>
        </w:tc>
        <w:tc>
          <w:tcPr>
            <w:tcW w:w="3402" w:type="dxa"/>
          </w:tcPr>
          <w:p w14:paraId="04590777" w14:textId="77777777" w:rsidR="00A260F6" w:rsidRPr="00A260F6" w:rsidRDefault="00A260F6" w:rsidP="00A260F6">
            <w:pPr>
              <w:spacing w:before="0"/>
              <w:jc w:val="left"/>
              <w:rPr>
                <w:sz w:val="24"/>
                <w:szCs w:val="24"/>
                <w:lang w:val="hr-HR"/>
              </w:rPr>
            </w:pPr>
          </w:p>
        </w:tc>
      </w:tr>
    </w:tbl>
    <w:p w14:paraId="55A70B13" w14:textId="248B366F" w:rsidR="00A260F6" w:rsidRDefault="00A260F6">
      <w:pPr>
        <w:spacing w:before="0"/>
        <w:jc w:val="left"/>
        <w:rPr>
          <w:rFonts w:cs="Arial"/>
          <w:b/>
          <w:sz w:val="24"/>
          <w:szCs w:val="24"/>
          <w:lang w:val="ru-RU"/>
        </w:rPr>
      </w:pPr>
      <w:r>
        <w:rPr>
          <w:sz w:val="24"/>
          <w:szCs w:val="24"/>
          <w:lang w:val="ru-RU"/>
        </w:rPr>
        <w:br w:type="page"/>
      </w:r>
    </w:p>
    <w:p w14:paraId="31A0CA6A" w14:textId="43EF7D4F" w:rsidR="00343A18" w:rsidRPr="00C86DD0" w:rsidRDefault="00343A18" w:rsidP="009B4D64">
      <w:pPr>
        <w:pStyle w:val="KDObrazac"/>
        <w:spacing w:before="0"/>
        <w:ind w:left="-284" w:right="-185"/>
        <w:rPr>
          <w:sz w:val="24"/>
          <w:szCs w:val="24"/>
          <w:lang w:val="ru-RU"/>
        </w:rPr>
      </w:pPr>
      <w:r w:rsidRPr="00C86DD0">
        <w:rPr>
          <w:sz w:val="24"/>
          <w:szCs w:val="24"/>
          <w:lang w:val="ru-RU"/>
        </w:rPr>
        <w:lastRenderedPageBreak/>
        <w:t xml:space="preserve">ОБРАЗАЦ </w:t>
      </w:r>
      <w:r w:rsidR="005E5432">
        <w:rPr>
          <w:sz w:val="24"/>
          <w:szCs w:val="24"/>
          <w:lang w:val="sr-Cyrl-RS"/>
        </w:rPr>
        <w:t>3</w:t>
      </w:r>
      <w:r w:rsidRPr="00C86DD0">
        <w:rPr>
          <w:sz w:val="24"/>
          <w:szCs w:val="24"/>
          <w:lang w:val="ru-RU"/>
        </w:rPr>
        <w:t>.</w:t>
      </w:r>
      <w:bookmarkEnd w:id="249"/>
    </w:p>
    <w:p w14:paraId="008205ED" w14:textId="77777777" w:rsidR="00343A18" w:rsidRPr="00C86DD0" w:rsidRDefault="00343A18" w:rsidP="009B4D64">
      <w:pPr>
        <w:tabs>
          <w:tab w:val="left" w:pos="6870"/>
        </w:tabs>
        <w:spacing w:before="0"/>
        <w:ind w:left="-284" w:right="-185"/>
        <w:rPr>
          <w:rFonts w:cs="Arial"/>
          <w:sz w:val="24"/>
          <w:szCs w:val="24"/>
          <w:lang w:val="ru-RU"/>
        </w:rPr>
      </w:pPr>
    </w:p>
    <w:p w14:paraId="1729F82B" w14:textId="5D2107AF" w:rsidR="00343A18" w:rsidRPr="00EC5BB4" w:rsidRDefault="00343A18" w:rsidP="009B4D64">
      <w:pPr>
        <w:ind w:left="-284" w:right="-185"/>
        <w:rPr>
          <w:rFonts w:cs="Arial"/>
          <w:sz w:val="24"/>
          <w:szCs w:val="24"/>
          <w:lang w:val="ru-RU"/>
        </w:rPr>
      </w:pPr>
      <w:r w:rsidRPr="00EC5BB4">
        <w:rPr>
          <w:rFonts w:cs="Arial"/>
          <w:sz w:val="24"/>
          <w:szCs w:val="24"/>
          <w:lang w:val="ru-RU"/>
        </w:rPr>
        <w:t xml:space="preserve">На основу члана </w:t>
      </w:r>
      <w:r w:rsidR="00EA7A52">
        <w:rPr>
          <w:rFonts w:cs="Arial"/>
          <w:sz w:val="24"/>
          <w:szCs w:val="24"/>
          <w:lang w:val="ru-RU"/>
        </w:rPr>
        <w:t>26. Закона о јавним набавкама (</w:t>
      </w:r>
      <w:r w:rsidRPr="00EC5BB4">
        <w:rPr>
          <w:rFonts w:cs="Arial"/>
          <w:sz w:val="24"/>
          <w:szCs w:val="24"/>
          <w:lang w:val="ru-RU"/>
        </w:rPr>
        <w:t>„Службени гласник РС“, бр. 124/2012, 14/15 и 68/15), чл</w:t>
      </w:r>
      <w:r w:rsidR="001970FD">
        <w:rPr>
          <w:rFonts w:cs="Arial"/>
          <w:sz w:val="24"/>
          <w:szCs w:val="24"/>
          <w:lang w:val="ru-RU"/>
        </w:rPr>
        <w:t>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CA364C">
        <w:rPr>
          <w:rFonts w:cs="Arial"/>
          <w:sz w:val="24"/>
          <w:szCs w:val="24"/>
          <w:lang w:val="ru-RU"/>
        </w:rPr>
        <w:t xml:space="preserve"> </w:t>
      </w:r>
      <w:r w:rsidRPr="00EC5BB4">
        <w:rPr>
          <w:rFonts w:cs="Arial"/>
          <w:sz w:val="24"/>
          <w:szCs w:val="24"/>
          <w:lang w:val="ru-RU"/>
        </w:rPr>
        <w:t>86/15) понуђач</w:t>
      </w:r>
      <w:r w:rsidR="00921966">
        <w:rPr>
          <w:rFonts w:cs="Arial"/>
          <w:sz w:val="24"/>
          <w:szCs w:val="24"/>
          <w:lang w:val="sr-Latn-RS"/>
        </w:rPr>
        <w:t xml:space="preserve">/ </w:t>
      </w:r>
      <w:r w:rsidR="000E01C0">
        <w:rPr>
          <w:rFonts w:cs="Arial"/>
          <w:noProof/>
          <w:sz w:val="24"/>
          <w:szCs w:val="24"/>
          <w:lang w:val="sr-Cyrl-CS"/>
        </w:rPr>
        <w:t>члан</w:t>
      </w:r>
      <w:r w:rsidR="00921966" w:rsidRPr="000E01C0">
        <w:rPr>
          <w:rFonts w:cs="Arial"/>
          <w:noProof/>
          <w:sz w:val="24"/>
          <w:szCs w:val="24"/>
          <w:lang w:val="sr-Cyrl-CS"/>
        </w:rPr>
        <w:t xml:space="preserve"> </w:t>
      </w:r>
      <w:r w:rsidR="000E01C0">
        <w:rPr>
          <w:rFonts w:cs="Arial"/>
          <w:noProof/>
          <w:sz w:val="24"/>
          <w:szCs w:val="24"/>
          <w:lang w:val="sr-Cyrl-CS"/>
        </w:rPr>
        <w:t>групе</w:t>
      </w:r>
      <w:r w:rsidRPr="000E01C0">
        <w:rPr>
          <w:rFonts w:cs="Arial"/>
          <w:noProof/>
          <w:sz w:val="24"/>
          <w:szCs w:val="24"/>
          <w:lang w:val="sr-Cyrl-CS"/>
        </w:rPr>
        <w:t xml:space="preserve"> </w:t>
      </w:r>
      <w:r w:rsidRPr="00EC5BB4">
        <w:rPr>
          <w:rFonts w:cs="Arial"/>
          <w:sz w:val="24"/>
          <w:szCs w:val="24"/>
          <w:lang w:val="ru-RU"/>
        </w:rPr>
        <w:t>даје:</w:t>
      </w:r>
    </w:p>
    <w:p w14:paraId="40223D66" w14:textId="77777777" w:rsidR="00343A18" w:rsidRPr="00EC5BB4" w:rsidRDefault="00343A18" w:rsidP="009B4D64">
      <w:pPr>
        <w:ind w:left="-284" w:right="-185"/>
        <w:rPr>
          <w:rFonts w:cs="Arial"/>
          <w:sz w:val="24"/>
          <w:szCs w:val="24"/>
          <w:lang w:val="ru-RU"/>
        </w:rPr>
      </w:pPr>
    </w:p>
    <w:p w14:paraId="7C9A44BC" w14:textId="77777777" w:rsidR="00343A18" w:rsidRPr="00EC5BB4" w:rsidRDefault="00343A18" w:rsidP="009B4D64">
      <w:pPr>
        <w:ind w:left="-284" w:right="-185"/>
        <w:jc w:val="center"/>
        <w:rPr>
          <w:rFonts w:cs="Arial"/>
          <w:b/>
          <w:sz w:val="24"/>
          <w:szCs w:val="24"/>
          <w:lang w:val="ru-RU"/>
        </w:rPr>
      </w:pPr>
      <w:r w:rsidRPr="00EC5BB4">
        <w:rPr>
          <w:rFonts w:cs="Arial"/>
          <w:b/>
          <w:sz w:val="24"/>
          <w:szCs w:val="24"/>
          <w:lang w:val="ru-RU"/>
        </w:rPr>
        <w:t>ИЗЈАВУ О НЕЗАВИСНОЈ ПОНУДИ</w:t>
      </w:r>
    </w:p>
    <w:p w14:paraId="454BDE2D" w14:textId="77777777" w:rsidR="00343A18" w:rsidRPr="00EC5BB4" w:rsidRDefault="00343A18" w:rsidP="009B4D64">
      <w:pPr>
        <w:ind w:left="-284" w:right="-185"/>
        <w:jc w:val="center"/>
        <w:rPr>
          <w:rFonts w:cs="Arial"/>
          <w:b/>
          <w:sz w:val="24"/>
          <w:szCs w:val="24"/>
          <w:lang w:val="ru-RU"/>
        </w:rPr>
      </w:pPr>
    </w:p>
    <w:p w14:paraId="0A97442F" w14:textId="77777777" w:rsidR="00343A18" w:rsidRPr="00EC5BB4" w:rsidRDefault="00343A18" w:rsidP="009B4D64">
      <w:pPr>
        <w:ind w:left="-284" w:right="-185"/>
        <w:jc w:val="center"/>
        <w:rPr>
          <w:rFonts w:cs="Arial"/>
          <w:b/>
          <w:sz w:val="24"/>
          <w:szCs w:val="24"/>
          <w:lang w:val="ru-RU"/>
        </w:rPr>
      </w:pPr>
    </w:p>
    <w:p w14:paraId="681F7EC3" w14:textId="0B5FB9EE" w:rsidR="00343A18" w:rsidRPr="00EC5BB4" w:rsidRDefault="00343A18" w:rsidP="009B4D64">
      <w:pPr>
        <w:ind w:left="-284" w:right="-185"/>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w:t>
      </w:r>
      <w:r w:rsidR="009065B2">
        <w:rPr>
          <w:rFonts w:cs="Arial"/>
          <w:sz w:val="24"/>
          <w:szCs w:val="24"/>
          <w:lang w:val="ru-RU"/>
        </w:rPr>
        <w:t>_______ за јавну набавку добара: «</w:t>
      </w:r>
      <w:r w:rsidR="00843C3A" w:rsidRPr="00843C3A">
        <w:rPr>
          <w:rFonts w:cs="Arial"/>
          <w:sz w:val="24"/>
          <w:szCs w:val="24"/>
          <w:lang w:val="sr-Cyrl-RS"/>
        </w:rPr>
        <w:t>Набавка и уградња опреме за компензацију реактивне енергије у ТС 6/0,4 KV у Колубари Метал</w:t>
      </w:r>
      <w:r w:rsidR="009065B2">
        <w:rPr>
          <w:rFonts w:cs="Arial"/>
          <w:sz w:val="24"/>
          <w:szCs w:val="24"/>
          <w:lang w:val="ru-RU"/>
        </w:rPr>
        <w:t xml:space="preserve">», </w:t>
      </w:r>
      <w:r w:rsidRPr="00EC5BB4">
        <w:rPr>
          <w:rFonts w:cs="Arial"/>
          <w:sz w:val="24"/>
          <w:szCs w:val="24"/>
          <w:lang w:val="ru-RU"/>
        </w:rPr>
        <w:t>ЈН бр</w:t>
      </w:r>
      <w:r w:rsidR="009065B2">
        <w:rPr>
          <w:rFonts w:cs="Arial"/>
          <w:sz w:val="24"/>
          <w:szCs w:val="24"/>
          <w:lang w:val="ru-RU"/>
        </w:rPr>
        <w:t xml:space="preserve">. </w:t>
      </w:r>
      <w:r w:rsidR="00BA7F31">
        <w:rPr>
          <w:rFonts w:cs="Arial"/>
          <w:sz w:val="24"/>
          <w:szCs w:val="24"/>
          <w:lang w:val="ru-RU"/>
        </w:rPr>
        <w:t>ЈН/4000/</w:t>
      </w:r>
      <w:r w:rsidR="00AA4F63">
        <w:rPr>
          <w:rFonts w:cs="Arial"/>
          <w:sz w:val="24"/>
          <w:szCs w:val="24"/>
          <w:lang w:val="ru-RU"/>
        </w:rPr>
        <w:t>11</w:t>
      </w:r>
      <w:r w:rsidR="00522926">
        <w:rPr>
          <w:rFonts w:cs="Arial"/>
          <w:sz w:val="24"/>
          <w:szCs w:val="24"/>
          <w:lang w:val="sr-Cyrl-RS"/>
        </w:rPr>
        <w:t>51</w:t>
      </w:r>
      <w:r w:rsidR="00AA4F63">
        <w:rPr>
          <w:rFonts w:cs="Arial"/>
          <w:sz w:val="24"/>
          <w:szCs w:val="24"/>
          <w:lang w:val="ru-RU"/>
        </w:rPr>
        <w:t>/2019</w:t>
      </w:r>
      <w:r w:rsidR="00BA7F31">
        <w:rPr>
          <w:rFonts w:cs="Arial"/>
          <w:sz w:val="24"/>
          <w:szCs w:val="24"/>
          <w:lang w:val="ru-RU"/>
        </w:rPr>
        <w:t xml:space="preserve"> (ЈАНА бр. </w:t>
      </w:r>
      <w:r w:rsidR="00AA4F63">
        <w:rPr>
          <w:rFonts w:cs="Arial"/>
          <w:sz w:val="24"/>
          <w:szCs w:val="24"/>
          <w:lang w:val="ru-RU"/>
        </w:rPr>
        <w:t>41</w:t>
      </w:r>
      <w:r w:rsidR="00522926">
        <w:rPr>
          <w:rFonts w:cs="Arial"/>
          <w:sz w:val="24"/>
          <w:szCs w:val="24"/>
          <w:lang w:val="sr-Cyrl-RS"/>
        </w:rPr>
        <w:t>60</w:t>
      </w:r>
      <w:r w:rsidR="00AA4F63">
        <w:rPr>
          <w:rFonts w:cs="Arial"/>
          <w:sz w:val="24"/>
          <w:szCs w:val="24"/>
          <w:lang w:val="ru-RU"/>
        </w:rPr>
        <w:t>/2019</w:t>
      </w:r>
      <w:r w:rsidR="00BA7F31">
        <w:rPr>
          <w:rFonts w:cs="Arial"/>
          <w:sz w:val="24"/>
          <w:szCs w:val="24"/>
          <w:lang w:val="ru-RU"/>
        </w:rPr>
        <w:t>)</w:t>
      </w:r>
      <w:r w:rsidR="009065B2">
        <w:rPr>
          <w:rFonts w:cs="Arial"/>
          <w:sz w:val="24"/>
          <w:szCs w:val="24"/>
          <w:lang w:val="ru-RU"/>
        </w:rPr>
        <w:t xml:space="preserve">, </w:t>
      </w:r>
      <w:r w:rsidRPr="00EC5BB4">
        <w:rPr>
          <w:rFonts w:cs="Arial"/>
          <w:sz w:val="24"/>
          <w:szCs w:val="24"/>
          <w:lang w:val="ru-RU"/>
        </w:rPr>
        <w:t xml:space="preserve">Наручиоца </w:t>
      </w:r>
      <w:r w:rsidRPr="00C86DD0">
        <w:rPr>
          <w:rFonts w:eastAsia="Arial Unicode MS" w:cs="Arial"/>
          <w:color w:val="000000"/>
          <w:kern w:val="1"/>
          <w:sz w:val="24"/>
          <w:szCs w:val="24"/>
          <w:lang w:val="ru-RU" w:eastAsia="ar-SA"/>
        </w:rPr>
        <w:t>Јавно предузеће „Електропривреда Србије“ Београд</w:t>
      </w:r>
      <w:r w:rsidR="00526694">
        <w:rPr>
          <w:rFonts w:eastAsia="Arial Unicode MS" w:cs="Arial"/>
          <w:color w:val="000000"/>
          <w:kern w:val="1"/>
          <w:sz w:val="24"/>
          <w:szCs w:val="24"/>
          <w:lang w:val="sr-Cyrl-RS" w:eastAsia="ar-SA"/>
        </w:rPr>
        <w:t xml:space="preserve"> – Огранак РБ Колубара</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B4EE7D1" w14:textId="77777777" w:rsidR="00343A18" w:rsidRPr="00EC5BB4" w:rsidRDefault="00343A18" w:rsidP="009B4D64">
      <w:pPr>
        <w:tabs>
          <w:tab w:val="left" w:pos="0"/>
        </w:tabs>
        <w:ind w:left="-284" w:right="-185"/>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D2002C2" w14:textId="77777777" w:rsidR="00343A18" w:rsidRPr="00EC5BB4" w:rsidRDefault="00343A18" w:rsidP="009B4D64">
      <w:pPr>
        <w:ind w:left="-284" w:right="-185"/>
        <w:rPr>
          <w:rFonts w:cs="Arial"/>
          <w:b/>
          <w:sz w:val="24"/>
          <w:szCs w:val="24"/>
          <w:lang w:val="ru-RU"/>
        </w:rPr>
      </w:pPr>
    </w:p>
    <w:p w14:paraId="1016B169" w14:textId="77777777" w:rsidR="00343A18" w:rsidRPr="00C86DD0" w:rsidRDefault="00343A18" w:rsidP="009B4D64">
      <w:pPr>
        <w:ind w:left="-284" w:right="-185"/>
        <w:jc w:val="center"/>
        <w:rPr>
          <w:rFonts w:cs="Arial"/>
          <w:b/>
          <w:sz w:val="24"/>
          <w:szCs w:val="24"/>
          <w:lang w:val="ru-RU"/>
        </w:rPr>
      </w:pPr>
    </w:p>
    <w:p w14:paraId="51A0AFF5" w14:textId="77777777" w:rsidR="0055748D" w:rsidRPr="00C86DD0" w:rsidRDefault="0055748D" w:rsidP="009B4D64">
      <w:pPr>
        <w:ind w:left="-284" w:right="-185"/>
        <w:jc w:val="center"/>
        <w:rPr>
          <w:rFonts w:cs="Arial"/>
          <w:b/>
          <w:sz w:val="24"/>
          <w:szCs w:val="24"/>
          <w:lang w:val="ru-RU"/>
        </w:rPr>
      </w:pPr>
    </w:p>
    <w:p w14:paraId="1C8B274B" w14:textId="77777777" w:rsidR="0055748D" w:rsidRPr="00C86DD0" w:rsidRDefault="0055748D" w:rsidP="009B4D64">
      <w:pPr>
        <w:ind w:left="-284" w:right="-185"/>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13F2D04" w14:textId="77777777" w:rsidTr="00BC01DC">
        <w:trPr>
          <w:jc w:val="center"/>
        </w:trPr>
        <w:tc>
          <w:tcPr>
            <w:tcW w:w="3882" w:type="dxa"/>
          </w:tcPr>
          <w:p w14:paraId="216F2132" w14:textId="77777777" w:rsidR="00343A18" w:rsidRPr="00EC5BB4" w:rsidRDefault="00343A18" w:rsidP="009B4D64">
            <w:pPr>
              <w:spacing w:before="0"/>
              <w:ind w:left="-284" w:right="-185"/>
              <w:jc w:val="center"/>
              <w:rPr>
                <w:rFonts w:cs="Arial"/>
                <w:sz w:val="24"/>
                <w:szCs w:val="24"/>
              </w:rPr>
            </w:pPr>
            <w:r w:rsidRPr="00EC5BB4">
              <w:rPr>
                <w:rFonts w:cs="Arial"/>
                <w:sz w:val="24"/>
                <w:szCs w:val="24"/>
              </w:rPr>
              <w:t>Датум:</w:t>
            </w:r>
          </w:p>
        </w:tc>
        <w:tc>
          <w:tcPr>
            <w:tcW w:w="2127" w:type="dxa"/>
          </w:tcPr>
          <w:p w14:paraId="3F593070" w14:textId="77777777" w:rsidR="00343A18" w:rsidRPr="00EC5BB4" w:rsidRDefault="00343A18" w:rsidP="009B4D64">
            <w:pPr>
              <w:spacing w:before="0"/>
              <w:ind w:left="-284" w:right="-185"/>
              <w:jc w:val="center"/>
              <w:rPr>
                <w:rFonts w:cs="Arial"/>
                <w:sz w:val="24"/>
                <w:szCs w:val="24"/>
                <w:lang w:val="ru-RU"/>
              </w:rPr>
            </w:pPr>
          </w:p>
        </w:tc>
        <w:tc>
          <w:tcPr>
            <w:tcW w:w="4022" w:type="dxa"/>
          </w:tcPr>
          <w:p w14:paraId="5BA41825" w14:textId="239EFD18" w:rsidR="00343A18" w:rsidRPr="00EC5BB4" w:rsidRDefault="00343A18" w:rsidP="009B4D64">
            <w:pPr>
              <w:spacing w:before="0"/>
              <w:ind w:left="-284" w:right="-185"/>
              <w:jc w:val="center"/>
              <w:rPr>
                <w:rFonts w:cs="Arial"/>
                <w:sz w:val="24"/>
                <w:szCs w:val="24"/>
              </w:rPr>
            </w:pPr>
            <w:r w:rsidRPr="00EC5BB4">
              <w:rPr>
                <w:rFonts w:cs="Arial"/>
                <w:sz w:val="24"/>
                <w:szCs w:val="24"/>
                <w:lang w:val="sr-Cyrl-CS"/>
              </w:rPr>
              <w:t>П</w:t>
            </w:r>
            <w:r w:rsidRPr="00EC5BB4">
              <w:rPr>
                <w:rFonts w:cs="Arial"/>
                <w:sz w:val="24"/>
                <w:szCs w:val="24"/>
              </w:rPr>
              <w:t>онуђач</w:t>
            </w:r>
            <w:r w:rsidR="00921966">
              <w:rPr>
                <w:rFonts w:cs="Arial"/>
                <w:sz w:val="24"/>
                <w:szCs w:val="24"/>
              </w:rPr>
              <w:t>/</w:t>
            </w:r>
            <w:r w:rsidR="000E01C0">
              <w:rPr>
                <w:rFonts w:cs="Arial"/>
                <w:noProof/>
                <w:sz w:val="24"/>
                <w:szCs w:val="24"/>
                <w:lang w:val="sr-Cyrl-CS"/>
              </w:rPr>
              <w:t>члан</w:t>
            </w:r>
            <w:r w:rsidR="00921966" w:rsidRPr="000E01C0">
              <w:rPr>
                <w:rFonts w:cs="Arial"/>
                <w:noProof/>
                <w:sz w:val="24"/>
                <w:szCs w:val="24"/>
                <w:lang w:val="sr-Cyrl-CS"/>
              </w:rPr>
              <w:t xml:space="preserve"> </w:t>
            </w:r>
            <w:r w:rsidR="000E01C0">
              <w:rPr>
                <w:rFonts w:cs="Arial"/>
                <w:noProof/>
                <w:sz w:val="24"/>
                <w:szCs w:val="24"/>
                <w:lang w:val="sr-Cyrl-CS"/>
              </w:rPr>
              <w:t>груп</w:t>
            </w:r>
            <w:r w:rsidR="000E01C0">
              <w:rPr>
                <w:rFonts w:cs="Arial"/>
                <w:sz w:val="24"/>
                <w:szCs w:val="24"/>
                <w:lang w:val="sr-Cyrl-CS"/>
              </w:rPr>
              <w:t>е</w:t>
            </w:r>
          </w:p>
        </w:tc>
      </w:tr>
      <w:tr w:rsidR="00343A18" w:rsidRPr="00EC5BB4" w14:paraId="4693D9F8" w14:textId="77777777" w:rsidTr="00BC01DC">
        <w:trPr>
          <w:jc w:val="center"/>
        </w:trPr>
        <w:tc>
          <w:tcPr>
            <w:tcW w:w="3882" w:type="dxa"/>
          </w:tcPr>
          <w:p w14:paraId="2FAEC9AC" w14:textId="77777777" w:rsidR="00343A18" w:rsidRPr="00EC5BB4" w:rsidRDefault="00343A18" w:rsidP="009B4D64">
            <w:pPr>
              <w:spacing w:before="0"/>
              <w:ind w:left="-284" w:right="-185"/>
              <w:jc w:val="center"/>
              <w:rPr>
                <w:rFonts w:cs="Arial"/>
                <w:sz w:val="24"/>
                <w:szCs w:val="24"/>
              </w:rPr>
            </w:pPr>
          </w:p>
        </w:tc>
        <w:tc>
          <w:tcPr>
            <w:tcW w:w="2127" w:type="dxa"/>
          </w:tcPr>
          <w:p w14:paraId="5F7B8F71" w14:textId="77777777" w:rsidR="00343A18" w:rsidRPr="00EC5BB4" w:rsidRDefault="00343A18" w:rsidP="009B4D64">
            <w:pPr>
              <w:spacing w:before="0"/>
              <w:ind w:left="-284" w:right="-185"/>
              <w:jc w:val="center"/>
              <w:rPr>
                <w:rFonts w:cs="Arial"/>
                <w:sz w:val="24"/>
                <w:szCs w:val="24"/>
              </w:rPr>
            </w:pPr>
          </w:p>
        </w:tc>
        <w:tc>
          <w:tcPr>
            <w:tcW w:w="4022" w:type="dxa"/>
          </w:tcPr>
          <w:p w14:paraId="223AD897" w14:textId="77777777" w:rsidR="00343A18" w:rsidRPr="00EC5BB4" w:rsidRDefault="00343A18" w:rsidP="009B4D64">
            <w:pPr>
              <w:spacing w:before="0"/>
              <w:ind w:left="-284" w:right="-185"/>
              <w:jc w:val="center"/>
              <w:rPr>
                <w:rFonts w:cs="Arial"/>
                <w:sz w:val="24"/>
                <w:szCs w:val="24"/>
                <w:lang w:val="ru-RU"/>
              </w:rPr>
            </w:pPr>
          </w:p>
        </w:tc>
      </w:tr>
      <w:tr w:rsidR="00343A18" w:rsidRPr="00EC5BB4" w14:paraId="19AD7041" w14:textId="77777777" w:rsidTr="00BC01DC">
        <w:trPr>
          <w:jc w:val="center"/>
        </w:trPr>
        <w:tc>
          <w:tcPr>
            <w:tcW w:w="3882" w:type="dxa"/>
            <w:tcBorders>
              <w:bottom w:val="single" w:sz="4" w:space="0" w:color="auto"/>
            </w:tcBorders>
          </w:tcPr>
          <w:p w14:paraId="311DD304" w14:textId="77777777" w:rsidR="00343A18" w:rsidRPr="00EC5BB4" w:rsidRDefault="00343A18" w:rsidP="009B4D64">
            <w:pPr>
              <w:spacing w:before="0"/>
              <w:ind w:left="-284" w:right="-185"/>
              <w:jc w:val="center"/>
              <w:rPr>
                <w:rFonts w:cs="Arial"/>
                <w:sz w:val="24"/>
                <w:szCs w:val="24"/>
              </w:rPr>
            </w:pPr>
          </w:p>
        </w:tc>
        <w:tc>
          <w:tcPr>
            <w:tcW w:w="2127" w:type="dxa"/>
          </w:tcPr>
          <w:p w14:paraId="603504B6" w14:textId="77777777" w:rsidR="00343A18" w:rsidRPr="00EC5BB4" w:rsidRDefault="00343A18" w:rsidP="009B4D64">
            <w:pPr>
              <w:spacing w:before="0"/>
              <w:ind w:left="-284" w:right="-185"/>
              <w:jc w:val="center"/>
              <w:rPr>
                <w:rFonts w:cs="Arial"/>
                <w:sz w:val="24"/>
                <w:szCs w:val="24"/>
                <w:lang w:val="ru-RU"/>
              </w:rPr>
            </w:pPr>
          </w:p>
        </w:tc>
        <w:tc>
          <w:tcPr>
            <w:tcW w:w="4022" w:type="dxa"/>
            <w:tcBorders>
              <w:bottom w:val="single" w:sz="4" w:space="0" w:color="auto"/>
            </w:tcBorders>
          </w:tcPr>
          <w:p w14:paraId="6D02A629" w14:textId="77777777" w:rsidR="00343A18" w:rsidRPr="00EC5BB4" w:rsidRDefault="00343A18" w:rsidP="009B4D64">
            <w:pPr>
              <w:spacing w:before="0"/>
              <w:ind w:left="-284" w:right="-185"/>
              <w:jc w:val="center"/>
              <w:rPr>
                <w:rFonts w:cs="Arial"/>
                <w:sz w:val="24"/>
                <w:szCs w:val="24"/>
                <w:lang w:val="ru-RU"/>
              </w:rPr>
            </w:pPr>
          </w:p>
        </w:tc>
      </w:tr>
      <w:tr w:rsidR="00343A18" w:rsidRPr="00EC5BB4" w14:paraId="5EE6C812" w14:textId="77777777" w:rsidTr="00BC01DC">
        <w:trPr>
          <w:trHeight w:val="389"/>
          <w:jc w:val="center"/>
        </w:trPr>
        <w:tc>
          <w:tcPr>
            <w:tcW w:w="3882" w:type="dxa"/>
            <w:tcBorders>
              <w:top w:val="single" w:sz="4" w:space="0" w:color="auto"/>
            </w:tcBorders>
          </w:tcPr>
          <w:p w14:paraId="2DB81CBF" w14:textId="77777777" w:rsidR="00343A18" w:rsidRPr="00EC5BB4" w:rsidRDefault="00343A18" w:rsidP="009B4D64">
            <w:pPr>
              <w:spacing w:before="0"/>
              <w:ind w:left="-284" w:right="-185"/>
              <w:jc w:val="center"/>
              <w:rPr>
                <w:rFonts w:cs="Arial"/>
                <w:sz w:val="24"/>
                <w:szCs w:val="24"/>
              </w:rPr>
            </w:pPr>
          </w:p>
          <w:p w14:paraId="0B338888" w14:textId="77777777" w:rsidR="00343A18" w:rsidRPr="00EC5BB4" w:rsidRDefault="00343A18" w:rsidP="009B4D64">
            <w:pPr>
              <w:spacing w:before="0"/>
              <w:ind w:left="-284" w:right="-185"/>
              <w:jc w:val="center"/>
              <w:rPr>
                <w:rFonts w:cs="Arial"/>
                <w:sz w:val="24"/>
                <w:szCs w:val="24"/>
              </w:rPr>
            </w:pPr>
          </w:p>
        </w:tc>
        <w:tc>
          <w:tcPr>
            <w:tcW w:w="2127" w:type="dxa"/>
          </w:tcPr>
          <w:p w14:paraId="53098546" w14:textId="77777777" w:rsidR="00343A18" w:rsidRPr="00EC5BB4" w:rsidRDefault="00343A18" w:rsidP="009B4D64">
            <w:pPr>
              <w:spacing w:before="0"/>
              <w:ind w:left="-284" w:right="-185"/>
              <w:jc w:val="center"/>
              <w:rPr>
                <w:rFonts w:cs="Arial"/>
                <w:sz w:val="24"/>
                <w:szCs w:val="24"/>
                <w:lang w:val="ru-RU"/>
              </w:rPr>
            </w:pPr>
          </w:p>
        </w:tc>
        <w:tc>
          <w:tcPr>
            <w:tcW w:w="4022" w:type="dxa"/>
            <w:tcBorders>
              <w:top w:val="single" w:sz="4" w:space="0" w:color="auto"/>
            </w:tcBorders>
          </w:tcPr>
          <w:p w14:paraId="2F4AAD4A" w14:textId="77777777" w:rsidR="00343A18" w:rsidRPr="00EC5BB4" w:rsidRDefault="00343A18" w:rsidP="009B4D64">
            <w:pPr>
              <w:spacing w:before="0"/>
              <w:ind w:left="-284" w:right="-185"/>
              <w:jc w:val="center"/>
              <w:rPr>
                <w:rFonts w:cs="Arial"/>
                <w:sz w:val="24"/>
                <w:szCs w:val="24"/>
                <w:lang w:val="ru-RU"/>
              </w:rPr>
            </w:pPr>
          </w:p>
        </w:tc>
      </w:tr>
    </w:tbl>
    <w:p w14:paraId="569652B9" w14:textId="77777777" w:rsidR="00343A18" w:rsidRPr="00EC5BB4" w:rsidRDefault="00343A18" w:rsidP="009B4D64">
      <w:pPr>
        <w:tabs>
          <w:tab w:val="left" w:pos="6028"/>
        </w:tabs>
        <w:autoSpaceDE w:val="0"/>
        <w:autoSpaceDN w:val="0"/>
        <w:adjustRightInd w:val="0"/>
        <w:ind w:left="-284" w:right="-185"/>
        <w:rPr>
          <w:rFonts w:eastAsia="Calibri" w:cs="Arial"/>
          <w:bCs/>
          <w:iCs/>
          <w:sz w:val="24"/>
          <w:szCs w:val="24"/>
        </w:rPr>
      </w:pPr>
    </w:p>
    <w:p w14:paraId="5FF06A88" w14:textId="77777777" w:rsidR="00343A18" w:rsidRPr="00EC5BB4" w:rsidRDefault="009D635F" w:rsidP="009B4D64">
      <w:pPr>
        <w:ind w:left="-284" w:right="-185"/>
        <w:jc w:val="center"/>
        <w:rPr>
          <w:rFonts w:cs="Arial"/>
          <w:b/>
          <w:sz w:val="24"/>
          <w:szCs w:val="24"/>
          <w:lang w:val="ru-RU"/>
        </w:rPr>
      </w:pPr>
      <w:r w:rsidRPr="00EC5BB4">
        <w:rPr>
          <w:rFonts w:cs="Arial"/>
          <w:sz w:val="24"/>
          <w:szCs w:val="24"/>
        </w:rPr>
        <w:t>М.П.</w:t>
      </w:r>
    </w:p>
    <w:p w14:paraId="2533CFC1" w14:textId="77777777" w:rsidR="00343A18" w:rsidRPr="00EC5BB4" w:rsidRDefault="00343A18" w:rsidP="009B4D64">
      <w:pPr>
        <w:ind w:left="-284" w:right="-185"/>
        <w:jc w:val="center"/>
        <w:rPr>
          <w:rFonts w:cs="Arial"/>
          <w:b/>
          <w:sz w:val="24"/>
          <w:szCs w:val="24"/>
          <w:lang w:val="ru-RU"/>
        </w:rPr>
      </w:pPr>
    </w:p>
    <w:p w14:paraId="4FB5EB9D" w14:textId="77777777" w:rsidR="00343A18" w:rsidRPr="0042687E" w:rsidRDefault="00343A18" w:rsidP="009B4D64">
      <w:pPr>
        <w:ind w:left="-284" w:right="-185"/>
        <w:rPr>
          <w:rFonts w:cs="Arial"/>
          <w:i/>
          <w:sz w:val="20"/>
          <w:szCs w:val="20"/>
          <w:lang w:val="sr-Cyrl-CS"/>
        </w:rPr>
      </w:pPr>
      <w:r w:rsidRPr="0042687E">
        <w:rPr>
          <w:rFonts w:cs="Arial"/>
          <w:b/>
          <w:i/>
          <w:sz w:val="20"/>
          <w:szCs w:val="20"/>
          <w:lang w:val="ru-RU"/>
        </w:rPr>
        <w:t>Напомена:</w:t>
      </w:r>
      <w:r w:rsidRPr="00C86DD0">
        <w:rPr>
          <w:rFonts w:cs="Arial"/>
          <w:i/>
          <w:sz w:val="20"/>
          <w:szCs w:val="20"/>
          <w:lang w:val="ru-RU"/>
        </w:rPr>
        <w:t xml:space="preserve">Уколико </w:t>
      </w:r>
      <w:r w:rsidRPr="0042687E">
        <w:rPr>
          <w:rFonts w:cs="Arial"/>
          <w:i/>
          <w:sz w:val="20"/>
          <w:szCs w:val="20"/>
          <w:lang w:val="sr-Cyrl-CS"/>
        </w:rPr>
        <w:t xml:space="preserve">заједничку </w:t>
      </w:r>
      <w:r w:rsidRPr="00C86DD0">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C86DD0">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C86DD0">
        <w:rPr>
          <w:rFonts w:cs="Arial"/>
          <w:i/>
          <w:sz w:val="20"/>
          <w:szCs w:val="20"/>
          <w:lang w:val="sr-Cyrl-CS"/>
        </w:rPr>
        <w:t xml:space="preserve"> понуђача из групе понуђача и оверена печатом. </w:t>
      </w:r>
    </w:p>
    <w:p w14:paraId="111CD156" w14:textId="77777777" w:rsidR="00343A18" w:rsidRPr="00C86DD0" w:rsidRDefault="00343A18" w:rsidP="009B4D64">
      <w:pPr>
        <w:ind w:left="-284" w:right="-185"/>
        <w:rPr>
          <w:rFonts w:cs="Arial"/>
          <w:i/>
          <w:sz w:val="20"/>
          <w:szCs w:val="20"/>
          <w:lang w:val="sr-Cyrl-CS"/>
        </w:rPr>
      </w:pPr>
      <w:r w:rsidRPr="00C86DD0">
        <w:rPr>
          <w:rFonts w:cs="Arial"/>
          <w:i/>
          <w:sz w:val="20"/>
          <w:szCs w:val="20"/>
          <w:lang w:val="sr-Cyrl-CS"/>
        </w:rPr>
        <w:t>Приликом подношења понуде овај образац копирати у потребном броју примерака.</w:t>
      </w:r>
    </w:p>
    <w:p w14:paraId="199787EB" w14:textId="77777777" w:rsidR="00343A18" w:rsidRPr="00C86DD0" w:rsidRDefault="00343A18" w:rsidP="009B4D64">
      <w:pPr>
        <w:ind w:left="-284" w:right="-185"/>
        <w:rPr>
          <w:rFonts w:cs="Arial"/>
          <w:i/>
          <w:sz w:val="24"/>
          <w:szCs w:val="24"/>
          <w:lang w:val="sr-Cyrl-CS"/>
        </w:rPr>
      </w:pPr>
    </w:p>
    <w:p w14:paraId="6545F445" w14:textId="77777777" w:rsidR="00343A18" w:rsidRPr="00C86DD0" w:rsidRDefault="00343A18" w:rsidP="009B4D64">
      <w:pPr>
        <w:ind w:left="-284" w:right="-185"/>
        <w:rPr>
          <w:rFonts w:cs="Arial"/>
          <w:i/>
          <w:sz w:val="24"/>
          <w:szCs w:val="24"/>
          <w:lang w:val="sr-Cyrl-CS"/>
        </w:rPr>
      </w:pPr>
    </w:p>
    <w:p w14:paraId="1E64198D" w14:textId="77777777" w:rsidR="00343A18" w:rsidRDefault="00343A18" w:rsidP="009B4D64">
      <w:pPr>
        <w:ind w:left="-284" w:right="-185"/>
        <w:rPr>
          <w:rFonts w:cs="Arial"/>
          <w:i/>
          <w:sz w:val="24"/>
          <w:szCs w:val="24"/>
          <w:lang w:val="sr-Cyrl-CS"/>
        </w:rPr>
      </w:pPr>
    </w:p>
    <w:p w14:paraId="2E381BAF" w14:textId="77777777" w:rsidR="00157E73" w:rsidRPr="00C86DD0" w:rsidRDefault="00157E73" w:rsidP="009B4D64">
      <w:pPr>
        <w:ind w:left="-284" w:right="-185"/>
        <w:rPr>
          <w:rFonts w:cs="Arial"/>
          <w:i/>
          <w:sz w:val="24"/>
          <w:szCs w:val="24"/>
          <w:lang w:val="sr-Cyrl-CS"/>
        </w:rPr>
      </w:pPr>
    </w:p>
    <w:p w14:paraId="68CAA91B" w14:textId="77777777" w:rsidR="001D75F0" w:rsidRPr="00C86DD0" w:rsidRDefault="001D75F0" w:rsidP="0015234C">
      <w:pPr>
        <w:pStyle w:val="KDObrazac"/>
        <w:spacing w:before="0"/>
        <w:ind w:right="-185"/>
        <w:jc w:val="both"/>
        <w:rPr>
          <w:sz w:val="24"/>
          <w:szCs w:val="24"/>
          <w:lang w:val="sr-Cyrl-CS"/>
        </w:rPr>
      </w:pPr>
      <w:bookmarkStart w:id="251" w:name="_Toc442559928"/>
    </w:p>
    <w:p w14:paraId="41C66DDE" w14:textId="77777777" w:rsidR="00343A18" w:rsidRPr="00C86DD0" w:rsidRDefault="00343A18" w:rsidP="009B4D64">
      <w:pPr>
        <w:pStyle w:val="KDObrazac"/>
        <w:spacing w:before="0"/>
        <w:ind w:left="-284" w:right="-185"/>
        <w:rPr>
          <w:sz w:val="24"/>
          <w:szCs w:val="24"/>
          <w:lang w:val="sr-Cyrl-CS"/>
        </w:rPr>
      </w:pPr>
      <w:r w:rsidRPr="00C86DD0">
        <w:rPr>
          <w:sz w:val="24"/>
          <w:szCs w:val="24"/>
          <w:lang w:val="sr-Cyrl-CS"/>
        </w:rPr>
        <w:t xml:space="preserve">ОБРАЗАЦ </w:t>
      </w:r>
      <w:r w:rsidR="005E5432">
        <w:rPr>
          <w:sz w:val="24"/>
          <w:szCs w:val="24"/>
          <w:lang w:val="sr-Cyrl-RS"/>
        </w:rPr>
        <w:t>4</w:t>
      </w:r>
      <w:r w:rsidRPr="00C86DD0">
        <w:rPr>
          <w:sz w:val="24"/>
          <w:szCs w:val="24"/>
          <w:lang w:val="sr-Cyrl-CS"/>
        </w:rPr>
        <w:t>.</w:t>
      </w:r>
      <w:bookmarkEnd w:id="251"/>
    </w:p>
    <w:p w14:paraId="7471A2A8" w14:textId="77777777" w:rsidR="00343A18" w:rsidRPr="00EC5BB4" w:rsidRDefault="00343A18" w:rsidP="009B4D64">
      <w:pPr>
        <w:pStyle w:val="Title"/>
        <w:spacing w:before="0"/>
        <w:ind w:left="-284" w:right="-185"/>
        <w:jc w:val="right"/>
        <w:rPr>
          <w:rFonts w:cs="Arial"/>
          <w:b w:val="0"/>
          <w:caps/>
          <w:szCs w:val="24"/>
        </w:rPr>
      </w:pPr>
    </w:p>
    <w:p w14:paraId="4679EC09" w14:textId="030A1BD1" w:rsidR="00343A18" w:rsidRPr="00EC5BB4" w:rsidRDefault="00343A18" w:rsidP="009B4D64">
      <w:pPr>
        <w:ind w:left="-284" w:right="-185"/>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C86DD0">
        <w:rPr>
          <w:rFonts w:cs="Arial"/>
          <w:sz w:val="24"/>
          <w:szCs w:val="24"/>
          <w:lang w:val="ru-RU"/>
        </w:rPr>
        <w:t xml:space="preserve"> као </w:t>
      </w:r>
      <w:r w:rsidRPr="00EC5BB4">
        <w:rPr>
          <w:rFonts w:cs="Arial"/>
          <w:sz w:val="24"/>
          <w:szCs w:val="24"/>
          <w:lang w:val="ru-RU"/>
        </w:rPr>
        <w:t>понуђач/подизвођач</w:t>
      </w:r>
      <w:r w:rsidR="00921966">
        <w:rPr>
          <w:rFonts w:cs="Arial"/>
          <w:sz w:val="24"/>
          <w:szCs w:val="24"/>
          <w:lang w:val="sr-Latn-RS"/>
        </w:rPr>
        <w:t>/</w:t>
      </w:r>
      <w:r w:rsidR="000E01C0">
        <w:rPr>
          <w:rFonts w:cs="Arial"/>
          <w:noProof/>
          <w:sz w:val="24"/>
          <w:szCs w:val="24"/>
          <w:lang w:val="sr-Cyrl-CS"/>
        </w:rPr>
        <w:t>члан</w:t>
      </w:r>
      <w:r w:rsidR="00921966" w:rsidRPr="000E01C0">
        <w:rPr>
          <w:rFonts w:cs="Arial"/>
          <w:noProof/>
          <w:sz w:val="24"/>
          <w:szCs w:val="24"/>
          <w:lang w:val="sr-Cyrl-CS"/>
        </w:rPr>
        <w:t xml:space="preserve"> </w:t>
      </w:r>
      <w:r w:rsidR="000E01C0">
        <w:rPr>
          <w:rFonts w:cs="Arial"/>
          <w:noProof/>
          <w:sz w:val="24"/>
          <w:szCs w:val="24"/>
          <w:lang w:val="sr-Cyrl-CS"/>
        </w:rPr>
        <w:t>групе</w:t>
      </w:r>
      <w:r w:rsidRPr="000E01C0">
        <w:rPr>
          <w:rFonts w:cs="Arial"/>
          <w:noProof/>
          <w:sz w:val="24"/>
          <w:szCs w:val="24"/>
          <w:lang w:val="sr-Cyrl-CS"/>
        </w:rPr>
        <w:t xml:space="preserve"> </w:t>
      </w:r>
      <w:r w:rsidRPr="00EC5BB4">
        <w:rPr>
          <w:rFonts w:cs="Arial"/>
          <w:sz w:val="24"/>
          <w:szCs w:val="24"/>
          <w:lang w:val="ru-RU"/>
        </w:rPr>
        <w:t>дајем:</w:t>
      </w:r>
    </w:p>
    <w:p w14:paraId="4E60E96A" w14:textId="77777777" w:rsidR="00343A18" w:rsidRPr="00EC5BB4" w:rsidRDefault="00343A18" w:rsidP="009B4D64">
      <w:pPr>
        <w:ind w:left="-284" w:right="-185"/>
        <w:rPr>
          <w:rFonts w:cs="Arial"/>
          <w:sz w:val="24"/>
          <w:szCs w:val="24"/>
          <w:lang w:val="ru-RU"/>
        </w:rPr>
      </w:pPr>
    </w:p>
    <w:p w14:paraId="76E760AB" w14:textId="77777777" w:rsidR="00343A18" w:rsidRPr="00EC5BB4" w:rsidRDefault="00343A18" w:rsidP="009B4D64">
      <w:pPr>
        <w:ind w:left="-284" w:right="-185"/>
        <w:rPr>
          <w:rFonts w:cs="Arial"/>
          <w:sz w:val="24"/>
          <w:szCs w:val="24"/>
          <w:lang w:val="ru-RU"/>
        </w:rPr>
      </w:pPr>
    </w:p>
    <w:p w14:paraId="2574862B" w14:textId="77777777" w:rsidR="00343A18" w:rsidRPr="00B02E86" w:rsidRDefault="00343A18" w:rsidP="009B4D64">
      <w:pPr>
        <w:ind w:left="-284" w:right="-185"/>
        <w:jc w:val="center"/>
        <w:rPr>
          <w:b/>
          <w:lang w:val="ru-RU"/>
        </w:rPr>
      </w:pPr>
      <w:bookmarkStart w:id="252" w:name="_Toc442559929"/>
      <w:r w:rsidRPr="00B02E86">
        <w:rPr>
          <w:b/>
          <w:lang w:val="ru-RU"/>
        </w:rPr>
        <w:t>И З Ј А В У</w:t>
      </w:r>
      <w:bookmarkEnd w:id="252"/>
    </w:p>
    <w:p w14:paraId="024BF7D1" w14:textId="77777777" w:rsidR="00343A18" w:rsidRPr="00C86DD0" w:rsidRDefault="00343A18" w:rsidP="009B4D64">
      <w:pPr>
        <w:ind w:left="-284" w:right="-185"/>
        <w:rPr>
          <w:lang w:val="ru-RU"/>
        </w:rPr>
      </w:pPr>
    </w:p>
    <w:p w14:paraId="376EB863" w14:textId="77777777" w:rsidR="00343A18" w:rsidRPr="00C86DD0" w:rsidRDefault="00343A18" w:rsidP="009B4D64">
      <w:pPr>
        <w:ind w:left="-284" w:right="-185"/>
        <w:rPr>
          <w:lang w:val="ru-RU"/>
        </w:rPr>
      </w:pPr>
    </w:p>
    <w:p w14:paraId="2DA46EEE" w14:textId="2C9F0AF3" w:rsidR="00343A18" w:rsidRPr="00EC5BB4" w:rsidRDefault="00343A18" w:rsidP="009B4D64">
      <w:pPr>
        <w:ind w:left="-284" w:right="-185"/>
        <w:rPr>
          <w:rFonts w:cs="Arial"/>
          <w:sz w:val="24"/>
          <w:szCs w:val="24"/>
          <w:lang w:val="ru-RU"/>
        </w:rPr>
      </w:pPr>
      <w:r w:rsidRPr="00EC5BB4">
        <w:rPr>
          <w:rFonts w:cs="Arial"/>
          <w:sz w:val="24"/>
          <w:szCs w:val="24"/>
          <w:lang w:val="ru-RU"/>
        </w:rPr>
        <w:t xml:space="preserve">којом изричито наводимо да </w:t>
      </w:r>
      <w:r w:rsidRPr="00C86DD0">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C86DD0">
        <w:rPr>
          <w:rFonts w:cs="Arial"/>
          <w:sz w:val="24"/>
          <w:szCs w:val="24"/>
          <w:lang w:val="ru-RU"/>
        </w:rPr>
        <w:t xml:space="preserve"> број: </w:t>
      </w:r>
      <w:r w:rsidR="007E7BB8" w:rsidRPr="00EC5BB4">
        <w:rPr>
          <w:rFonts w:cs="Arial"/>
          <w:sz w:val="24"/>
          <w:szCs w:val="24"/>
          <w:lang w:val="sr-Cyrl-RS"/>
        </w:rPr>
        <w:t>______________</w:t>
      </w:r>
      <w:r w:rsidRPr="00C86DD0">
        <w:rPr>
          <w:rFonts w:cs="Arial"/>
          <w:sz w:val="24"/>
          <w:szCs w:val="24"/>
          <w:lang w:val="ru-RU"/>
        </w:rPr>
        <w:t xml:space="preserve"> </w:t>
      </w:r>
      <w:r w:rsidRPr="00EC5BB4">
        <w:rPr>
          <w:rFonts w:cs="Arial"/>
          <w:sz w:val="24"/>
          <w:szCs w:val="24"/>
          <w:lang w:val="ru-RU"/>
        </w:rPr>
        <w:t xml:space="preserve">за јавну набавку добара </w:t>
      </w:r>
      <w:r w:rsidR="009065B2" w:rsidRPr="009065B2">
        <w:rPr>
          <w:rFonts w:cs="Arial"/>
          <w:sz w:val="24"/>
          <w:szCs w:val="24"/>
          <w:lang w:val="sr-Cyrl-RS"/>
        </w:rPr>
        <w:t>«</w:t>
      </w:r>
      <w:r w:rsidR="00843C3A" w:rsidRPr="00D132DD">
        <w:rPr>
          <w:lang w:val="ru-RU"/>
        </w:rPr>
        <w:t xml:space="preserve">Набавка и уградња опреме за компензацију реактивне енергије у ТС 6/0,4 </w:t>
      </w:r>
      <w:r w:rsidR="00843C3A" w:rsidRPr="00843C3A">
        <w:t>KV</w:t>
      </w:r>
      <w:r w:rsidR="00843C3A" w:rsidRPr="00D132DD">
        <w:rPr>
          <w:lang w:val="ru-RU"/>
        </w:rPr>
        <w:t xml:space="preserve"> у Колубари Метал</w:t>
      </w:r>
      <w:r w:rsidR="009065B2" w:rsidRPr="009065B2">
        <w:rPr>
          <w:rFonts w:cs="Arial"/>
          <w:sz w:val="24"/>
          <w:szCs w:val="24"/>
          <w:lang w:val="sr-Cyrl-RS"/>
        </w:rPr>
        <w:t>»</w:t>
      </w:r>
      <w:r w:rsidR="009065B2">
        <w:rPr>
          <w:rFonts w:cs="Arial"/>
          <w:sz w:val="24"/>
          <w:szCs w:val="24"/>
          <w:lang w:val="sr-Cyrl-RS"/>
        </w:rPr>
        <w:t xml:space="preserve"> </w:t>
      </w:r>
      <w:r w:rsidRPr="00C86DD0">
        <w:rPr>
          <w:rFonts w:cs="Arial"/>
          <w:sz w:val="24"/>
          <w:szCs w:val="24"/>
          <w:lang w:val="ru-RU"/>
        </w:rPr>
        <w:t xml:space="preserve">у </w:t>
      </w:r>
      <w:r w:rsidR="0008263C">
        <w:rPr>
          <w:rFonts w:cs="Arial"/>
          <w:sz w:val="24"/>
          <w:szCs w:val="24"/>
          <w:lang w:val="sr-Cyrl-RS"/>
        </w:rPr>
        <w:t xml:space="preserve">отвореном </w:t>
      </w:r>
      <w:r w:rsidRPr="00C86DD0">
        <w:rPr>
          <w:rFonts w:cs="Arial"/>
          <w:sz w:val="24"/>
          <w:szCs w:val="24"/>
          <w:lang w:val="ru-RU"/>
        </w:rPr>
        <w:t>поступку</w:t>
      </w:r>
      <w:r w:rsidR="000F683D">
        <w:rPr>
          <w:rFonts w:cs="Arial"/>
          <w:sz w:val="24"/>
          <w:szCs w:val="24"/>
          <w:lang w:val="sr-Cyrl-RS"/>
        </w:rPr>
        <w:t xml:space="preserve"> </w:t>
      </w:r>
      <w:r w:rsidRPr="00EC5BB4">
        <w:rPr>
          <w:rFonts w:cs="Arial"/>
          <w:sz w:val="24"/>
          <w:szCs w:val="24"/>
          <w:lang w:val="ru-RU"/>
        </w:rPr>
        <w:t>јавне набавке ЈН бр</w:t>
      </w:r>
      <w:r w:rsidR="009065B2">
        <w:rPr>
          <w:rFonts w:cs="Arial"/>
          <w:sz w:val="24"/>
          <w:szCs w:val="24"/>
          <w:lang w:val="ru-RU"/>
        </w:rPr>
        <w:t xml:space="preserve">. </w:t>
      </w:r>
      <w:r w:rsidR="00BA7F31">
        <w:rPr>
          <w:rFonts w:cs="Arial"/>
          <w:sz w:val="24"/>
          <w:szCs w:val="24"/>
          <w:lang w:val="ru-RU"/>
        </w:rPr>
        <w:t>ЈН/4000/</w:t>
      </w:r>
      <w:r w:rsidR="00932257">
        <w:rPr>
          <w:rFonts w:cs="Arial"/>
          <w:sz w:val="24"/>
          <w:szCs w:val="24"/>
          <w:lang w:val="ru-RU"/>
        </w:rPr>
        <w:t>11</w:t>
      </w:r>
      <w:r w:rsidR="00522926">
        <w:rPr>
          <w:rFonts w:cs="Arial"/>
          <w:sz w:val="24"/>
          <w:szCs w:val="24"/>
          <w:lang w:val="ru-RU"/>
        </w:rPr>
        <w:t>51</w:t>
      </w:r>
      <w:r w:rsidR="00AA4F63">
        <w:rPr>
          <w:rFonts w:cs="Arial"/>
          <w:sz w:val="24"/>
          <w:szCs w:val="24"/>
          <w:lang w:val="ru-RU"/>
        </w:rPr>
        <w:t>/2019</w:t>
      </w:r>
      <w:r w:rsidR="00BA7F31">
        <w:rPr>
          <w:rFonts w:cs="Arial"/>
          <w:sz w:val="24"/>
          <w:szCs w:val="24"/>
          <w:lang w:val="ru-RU"/>
        </w:rPr>
        <w:t xml:space="preserve"> (ЈАНА бр. </w:t>
      </w:r>
      <w:r w:rsidR="00932257">
        <w:rPr>
          <w:rFonts w:cs="Arial"/>
          <w:sz w:val="24"/>
          <w:szCs w:val="24"/>
          <w:lang w:val="ru-RU"/>
        </w:rPr>
        <w:t>41</w:t>
      </w:r>
      <w:r w:rsidR="00522926">
        <w:rPr>
          <w:rFonts w:cs="Arial"/>
          <w:sz w:val="24"/>
          <w:szCs w:val="24"/>
          <w:lang w:val="ru-RU"/>
        </w:rPr>
        <w:t>60</w:t>
      </w:r>
      <w:r w:rsidR="00AA4F63">
        <w:rPr>
          <w:rFonts w:cs="Arial"/>
          <w:sz w:val="24"/>
          <w:szCs w:val="24"/>
          <w:lang w:val="ru-RU"/>
        </w:rPr>
        <w:t>/2019</w:t>
      </w:r>
      <w:r w:rsidR="00BA7F31">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86DD0">
        <w:rPr>
          <w:rFonts w:cs="Arial"/>
          <w:sz w:val="24"/>
          <w:szCs w:val="24"/>
          <w:lang w:val="ru-RU"/>
        </w:rPr>
        <w:t>,</w:t>
      </w:r>
      <w:r w:rsidRPr="00EC5BB4">
        <w:rPr>
          <w:rFonts w:cs="Arial"/>
          <w:sz w:val="24"/>
          <w:szCs w:val="24"/>
          <w:lang w:val="ru-RU"/>
        </w:rPr>
        <w:t xml:space="preserve"> као и да </w:t>
      </w:r>
      <w:r w:rsidRPr="00C86DD0">
        <w:rPr>
          <w:rFonts w:cs="Arial"/>
          <w:sz w:val="24"/>
          <w:szCs w:val="24"/>
          <w:lang w:val="ru-RU"/>
        </w:rPr>
        <w:t>немамо забрану обављања делатности која је на снази у време подношења Понуде.</w:t>
      </w:r>
    </w:p>
    <w:p w14:paraId="18407D73" w14:textId="77777777" w:rsidR="00343A18" w:rsidRPr="00C86DD0" w:rsidRDefault="00343A18" w:rsidP="009B4D64">
      <w:pPr>
        <w:ind w:left="-284" w:right="-185"/>
        <w:rPr>
          <w:rFonts w:cs="Arial"/>
          <w:sz w:val="24"/>
          <w:szCs w:val="24"/>
          <w:lang w:val="ru-RU"/>
        </w:rPr>
      </w:pPr>
    </w:p>
    <w:p w14:paraId="7D196836" w14:textId="77777777" w:rsidR="00343A18" w:rsidRPr="00C86DD0" w:rsidRDefault="00343A18" w:rsidP="009B4D64">
      <w:pPr>
        <w:tabs>
          <w:tab w:val="left" w:pos="6028"/>
        </w:tabs>
        <w:autoSpaceDE w:val="0"/>
        <w:autoSpaceDN w:val="0"/>
        <w:adjustRightInd w:val="0"/>
        <w:ind w:left="-284" w:right="-185"/>
        <w:rPr>
          <w:rFonts w:eastAsia="Calibri" w:cs="Arial"/>
          <w:bCs/>
          <w:iCs/>
          <w:sz w:val="24"/>
          <w:szCs w:val="24"/>
          <w:lang w:val="ru-RU"/>
        </w:rPr>
      </w:pPr>
    </w:p>
    <w:p w14:paraId="52BFCBBD" w14:textId="77777777" w:rsidR="00343A18" w:rsidRPr="00C86DD0" w:rsidRDefault="00343A18" w:rsidP="009B4D64">
      <w:pPr>
        <w:tabs>
          <w:tab w:val="left" w:pos="6028"/>
        </w:tabs>
        <w:autoSpaceDE w:val="0"/>
        <w:autoSpaceDN w:val="0"/>
        <w:adjustRightInd w:val="0"/>
        <w:ind w:left="-284" w:right="-185"/>
        <w:rPr>
          <w:rFonts w:eastAsia="Calibri" w:cs="Arial"/>
          <w:bCs/>
          <w:iCs/>
          <w:sz w:val="24"/>
          <w:szCs w:val="24"/>
          <w:lang w:val="ru-RU"/>
        </w:rPr>
      </w:pPr>
    </w:p>
    <w:p w14:paraId="22F7EFB2" w14:textId="77777777" w:rsidR="00343A18" w:rsidRPr="00C86DD0" w:rsidRDefault="00343A18" w:rsidP="009B4D64">
      <w:pPr>
        <w:tabs>
          <w:tab w:val="left" w:pos="6028"/>
        </w:tabs>
        <w:autoSpaceDE w:val="0"/>
        <w:autoSpaceDN w:val="0"/>
        <w:adjustRightInd w:val="0"/>
        <w:ind w:left="-284" w:right="-185"/>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FAB2EDD" w14:textId="77777777" w:rsidTr="00BC01DC">
        <w:trPr>
          <w:jc w:val="center"/>
        </w:trPr>
        <w:tc>
          <w:tcPr>
            <w:tcW w:w="3882" w:type="dxa"/>
          </w:tcPr>
          <w:p w14:paraId="1CB357EF" w14:textId="77777777" w:rsidR="00343A18" w:rsidRPr="00EC5BB4" w:rsidRDefault="00343A18" w:rsidP="009B4D64">
            <w:pPr>
              <w:spacing w:before="0"/>
              <w:ind w:left="-284" w:right="-185"/>
              <w:jc w:val="center"/>
              <w:rPr>
                <w:rFonts w:cs="Arial"/>
                <w:sz w:val="24"/>
                <w:szCs w:val="24"/>
              </w:rPr>
            </w:pPr>
            <w:r w:rsidRPr="00EC5BB4">
              <w:rPr>
                <w:rFonts w:cs="Arial"/>
                <w:sz w:val="24"/>
                <w:szCs w:val="24"/>
              </w:rPr>
              <w:t>Датум:</w:t>
            </w:r>
          </w:p>
        </w:tc>
        <w:tc>
          <w:tcPr>
            <w:tcW w:w="2127" w:type="dxa"/>
          </w:tcPr>
          <w:p w14:paraId="27411E41" w14:textId="77777777" w:rsidR="00343A18" w:rsidRPr="00EC5BB4" w:rsidRDefault="00343A18" w:rsidP="009B4D64">
            <w:pPr>
              <w:spacing w:before="0"/>
              <w:ind w:left="-284" w:right="-185"/>
              <w:jc w:val="center"/>
              <w:rPr>
                <w:rFonts w:cs="Arial"/>
                <w:sz w:val="24"/>
                <w:szCs w:val="24"/>
                <w:lang w:val="ru-RU"/>
              </w:rPr>
            </w:pPr>
          </w:p>
        </w:tc>
        <w:tc>
          <w:tcPr>
            <w:tcW w:w="4022" w:type="dxa"/>
          </w:tcPr>
          <w:p w14:paraId="08326075" w14:textId="03F72206" w:rsidR="00343A18" w:rsidRPr="00921966" w:rsidRDefault="00343A18" w:rsidP="009B4D64">
            <w:pPr>
              <w:spacing w:before="0"/>
              <w:ind w:left="-284" w:right="-185"/>
              <w:jc w:val="center"/>
              <w:rPr>
                <w:rFonts w:cs="Arial"/>
                <w:sz w:val="24"/>
                <w:szCs w:val="24"/>
                <w:lang w:val="sr-Latn-R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w:t>
            </w:r>
            <w:r w:rsidR="0050554C">
              <w:rPr>
                <w:rFonts w:cs="Arial"/>
                <w:sz w:val="24"/>
                <w:szCs w:val="24"/>
                <w:lang w:val="sr-Cyrl-CS"/>
              </w:rPr>
              <w:t>подизвођач</w:t>
            </w:r>
            <w:r w:rsidR="00921966">
              <w:rPr>
                <w:rFonts w:cs="Arial"/>
                <w:sz w:val="24"/>
                <w:szCs w:val="24"/>
                <w:lang w:val="sr-Latn-RS"/>
              </w:rPr>
              <w:t>/</w:t>
            </w:r>
            <w:r w:rsidR="000E01C0">
              <w:rPr>
                <w:rFonts w:cs="Arial"/>
                <w:noProof/>
                <w:sz w:val="24"/>
                <w:szCs w:val="24"/>
                <w:lang w:val="sr-Cyrl-CS"/>
              </w:rPr>
              <w:t>члан</w:t>
            </w:r>
            <w:r w:rsidR="00921966" w:rsidRPr="000E01C0">
              <w:rPr>
                <w:rFonts w:cs="Arial"/>
                <w:noProof/>
                <w:sz w:val="24"/>
                <w:szCs w:val="24"/>
                <w:lang w:val="sr-Cyrl-CS"/>
              </w:rPr>
              <w:t xml:space="preserve"> </w:t>
            </w:r>
            <w:r w:rsidR="000E01C0">
              <w:rPr>
                <w:rFonts w:cs="Arial"/>
                <w:noProof/>
                <w:sz w:val="24"/>
                <w:szCs w:val="24"/>
                <w:lang w:val="sr-Cyrl-CS"/>
              </w:rPr>
              <w:t>групе</w:t>
            </w:r>
          </w:p>
        </w:tc>
      </w:tr>
      <w:tr w:rsidR="00343A18" w:rsidRPr="00EC5BB4" w14:paraId="4E7C249A" w14:textId="77777777" w:rsidTr="00BC01DC">
        <w:trPr>
          <w:jc w:val="center"/>
        </w:trPr>
        <w:tc>
          <w:tcPr>
            <w:tcW w:w="3882" w:type="dxa"/>
          </w:tcPr>
          <w:p w14:paraId="35319D44" w14:textId="77777777" w:rsidR="00343A18" w:rsidRPr="00EC5BB4" w:rsidRDefault="00343A18" w:rsidP="009B4D64">
            <w:pPr>
              <w:spacing w:before="0"/>
              <w:ind w:left="-284" w:right="-185"/>
              <w:jc w:val="center"/>
              <w:rPr>
                <w:rFonts w:cs="Arial"/>
                <w:sz w:val="24"/>
                <w:szCs w:val="24"/>
              </w:rPr>
            </w:pPr>
          </w:p>
        </w:tc>
        <w:tc>
          <w:tcPr>
            <w:tcW w:w="2127" w:type="dxa"/>
          </w:tcPr>
          <w:p w14:paraId="4B6B1065" w14:textId="77777777" w:rsidR="00343A18" w:rsidRPr="00EC5BB4" w:rsidRDefault="00343A18" w:rsidP="009B4D64">
            <w:pPr>
              <w:spacing w:before="0"/>
              <w:ind w:left="-284" w:right="-185"/>
              <w:jc w:val="center"/>
              <w:rPr>
                <w:rFonts w:cs="Arial"/>
                <w:sz w:val="24"/>
                <w:szCs w:val="24"/>
              </w:rPr>
            </w:pPr>
          </w:p>
        </w:tc>
        <w:tc>
          <w:tcPr>
            <w:tcW w:w="4022" w:type="dxa"/>
          </w:tcPr>
          <w:p w14:paraId="6560D299" w14:textId="77777777" w:rsidR="00343A18" w:rsidRPr="00EC5BB4" w:rsidRDefault="00343A18" w:rsidP="009B4D64">
            <w:pPr>
              <w:spacing w:before="0"/>
              <w:ind w:left="-284" w:right="-185"/>
              <w:jc w:val="center"/>
              <w:rPr>
                <w:rFonts w:cs="Arial"/>
                <w:sz w:val="24"/>
                <w:szCs w:val="24"/>
                <w:lang w:val="ru-RU"/>
              </w:rPr>
            </w:pPr>
          </w:p>
        </w:tc>
      </w:tr>
      <w:tr w:rsidR="00343A18" w:rsidRPr="00EC5BB4" w14:paraId="42F85A55" w14:textId="77777777" w:rsidTr="00BC01DC">
        <w:trPr>
          <w:jc w:val="center"/>
        </w:trPr>
        <w:tc>
          <w:tcPr>
            <w:tcW w:w="3882" w:type="dxa"/>
            <w:tcBorders>
              <w:bottom w:val="single" w:sz="4" w:space="0" w:color="auto"/>
            </w:tcBorders>
          </w:tcPr>
          <w:p w14:paraId="0B950CCD" w14:textId="77777777" w:rsidR="00343A18" w:rsidRPr="00EC5BB4" w:rsidRDefault="00343A18" w:rsidP="009B4D64">
            <w:pPr>
              <w:spacing w:before="0"/>
              <w:ind w:left="-284" w:right="-185"/>
              <w:jc w:val="center"/>
              <w:rPr>
                <w:rFonts w:cs="Arial"/>
                <w:sz w:val="24"/>
                <w:szCs w:val="24"/>
              </w:rPr>
            </w:pPr>
          </w:p>
        </w:tc>
        <w:tc>
          <w:tcPr>
            <w:tcW w:w="2127" w:type="dxa"/>
          </w:tcPr>
          <w:p w14:paraId="7018DAAE" w14:textId="77777777" w:rsidR="00343A18" w:rsidRPr="00EC5BB4" w:rsidRDefault="00343A18" w:rsidP="009B4D64">
            <w:pPr>
              <w:spacing w:before="0"/>
              <w:ind w:left="-284" w:right="-185"/>
              <w:jc w:val="center"/>
              <w:rPr>
                <w:rFonts w:cs="Arial"/>
                <w:sz w:val="24"/>
                <w:szCs w:val="24"/>
                <w:lang w:val="ru-RU"/>
              </w:rPr>
            </w:pPr>
          </w:p>
        </w:tc>
        <w:tc>
          <w:tcPr>
            <w:tcW w:w="4022" w:type="dxa"/>
            <w:tcBorders>
              <w:bottom w:val="single" w:sz="4" w:space="0" w:color="auto"/>
            </w:tcBorders>
          </w:tcPr>
          <w:p w14:paraId="048A269F" w14:textId="77777777" w:rsidR="00343A18" w:rsidRPr="00EC5BB4" w:rsidRDefault="00343A18" w:rsidP="009B4D64">
            <w:pPr>
              <w:spacing w:before="0"/>
              <w:ind w:left="-284" w:right="-185"/>
              <w:jc w:val="center"/>
              <w:rPr>
                <w:rFonts w:cs="Arial"/>
                <w:sz w:val="24"/>
                <w:szCs w:val="24"/>
                <w:lang w:val="ru-RU"/>
              </w:rPr>
            </w:pPr>
          </w:p>
        </w:tc>
      </w:tr>
      <w:tr w:rsidR="00343A18" w:rsidRPr="00EC5BB4" w14:paraId="37124BC8" w14:textId="77777777" w:rsidTr="00BC01DC">
        <w:trPr>
          <w:trHeight w:val="389"/>
          <w:jc w:val="center"/>
        </w:trPr>
        <w:tc>
          <w:tcPr>
            <w:tcW w:w="3882" w:type="dxa"/>
            <w:tcBorders>
              <w:top w:val="single" w:sz="4" w:space="0" w:color="auto"/>
            </w:tcBorders>
          </w:tcPr>
          <w:p w14:paraId="4CAE4E0A" w14:textId="77777777" w:rsidR="00343A18" w:rsidRPr="00EC5BB4" w:rsidRDefault="00343A18" w:rsidP="009B4D64">
            <w:pPr>
              <w:spacing w:before="0"/>
              <w:ind w:left="-284" w:right="-185"/>
              <w:jc w:val="center"/>
              <w:rPr>
                <w:rFonts w:cs="Arial"/>
                <w:sz w:val="24"/>
                <w:szCs w:val="24"/>
              </w:rPr>
            </w:pPr>
          </w:p>
          <w:p w14:paraId="55F4A355" w14:textId="77777777" w:rsidR="00343A18" w:rsidRPr="00EC5BB4" w:rsidRDefault="00343A18" w:rsidP="009B4D64">
            <w:pPr>
              <w:spacing w:before="0"/>
              <w:ind w:left="-284" w:right="-185"/>
              <w:jc w:val="center"/>
              <w:rPr>
                <w:rFonts w:cs="Arial"/>
                <w:sz w:val="24"/>
                <w:szCs w:val="24"/>
              </w:rPr>
            </w:pPr>
          </w:p>
        </w:tc>
        <w:tc>
          <w:tcPr>
            <w:tcW w:w="2127" w:type="dxa"/>
          </w:tcPr>
          <w:p w14:paraId="252ADB95" w14:textId="77777777" w:rsidR="00343A18" w:rsidRDefault="00343A18" w:rsidP="009B4D64">
            <w:pPr>
              <w:spacing w:before="0"/>
              <w:ind w:left="-284" w:right="-185"/>
              <w:jc w:val="center"/>
              <w:rPr>
                <w:rFonts w:cs="Arial"/>
                <w:sz w:val="24"/>
                <w:szCs w:val="24"/>
              </w:rPr>
            </w:pPr>
          </w:p>
          <w:p w14:paraId="7836A596" w14:textId="77777777" w:rsidR="009D635F" w:rsidRDefault="009D635F" w:rsidP="009B4D64">
            <w:pPr>
              <w:spacing w:before="0"/>
              <w:ind w:left="-284" w:right="-185"/>
              <w:jc w:val="center"/>
              <w:rPr>
                <w:rFonts w:cs="Arial"/>
                <w:sz w:val="24"/>
                <w:szCs w:val="24"/>
              </w:rPr>
            </w:pPr>
          </w:p>
          <w:p w14:paraId="637B701D" w14:textId="77777777" w:rsidR="009D635F" w:rsidRDefault="009D635F" w:rsidP="009B4D64">
            <w:pPr>
              <w:spacing w:before="0"/>
              <w:ind w:left="-284" w:right="-185"/>
              <w:jc w:val="center"/>
              <w:rPr>
                <w:rFonts w:cs="Arial"/>
                <w:sz w:val="24"/>
                <w:szCs w:val="24"/>
              </w:rPr>
            </w:pPr>
          </w:p>
          <w:p w14:paraId="1188F5DC" w14:textId="77777777" w:rsidR="009D635F" w:rsidRDefault="009D635F" w:rsidP="009B4D64">
            <w:pPr>
              <w:spacing w:before="0"/>
              <w:ind w:left="-284" w:right="-185"/>
              <w:jc w:val="center"/>
              <w:rPr>
                <w:rFonts w:cs="Arial"/>
                <w:sz w:val="24"/>
                <w:szCs w:val="24"/>
              </w:rPr>
            </w:pPr>
          </w:p>
          <w:p w14:paraId="4E4CACEC" w14:textId="77777777" w:rsidR="009D635F" w:rsidRDefault="009D635F" w:rsidP="009B4D64">
            <w:pPr>
              <w:spacing w:before="0"/>
              <w:ind w:left="-284" w:right="-185"/>
              <w:jc w:val="center"/>
              <w:rPr>
                <w:rFonts w:cs="Arial"/>
                <w:sz w:val="24"/>
                <w:szCs w:val="24"/>
              </w:rPr>
            </w:pPr>
            <w:r w:rsidRPr="00EC5BB4">
              <w:rPr>
                <w:rFonts w:cs="Arial"/>
                <w:sz w:val="24"/>
                <w:szCs w:val="24"/>
              </w:rPr>
              <w:t>М.П.</w:t>
            </w:r>
          </w:p>
          <w:p w14:paraId="6E92B5D2" w14:textId="77777777" w:rsidR="009D635F" w:rsidRDefault="009D635F" w:rsidP="009B4D64">
            <w:pPr>
              <w:spacing w:before="0"/>
              <w:ind w:left="-284" w:right="-185"/>
              <w:jc w:val="center"/>
              <w:rPr>
                <w:rFonts w:cs="Arial"/>
                <w:sz w:val="24"/>
                <w:szCs w:val="24"/>
              </w:rPr>
            </w:pPr>
          </w:p>
          <w:p w14:paraId="0D561C33" w14:textId="77777777" w:rsidR="009D635F" w:rsidRDefault="009D635F" w:rsidP="009B4D64">
            <w:pPr>
              <w:spacing w:before="0"/>
              <w:ind w:left="-284" w:right="-185"/>
              <w:jc w:val="center"/>
              <w:rPr>
                <w:rFonts w:cs="Arial"/>
                <w:sz w:val="24"/>
                <w:szCs w:val="24"/>
              </w:rPr>
            </w:pPr>
          </w:p>
          <w:p w14:paraId="3B847B03" w14:textId="77777777" w:rsidR="009D635F" w:rsidRPr="009D635F" w:rsidRDefault="009D635F" w:rsidP="009B4D64">
            <w:pPr>
              <w:spacing w:before="0"/>
              <w:ind w:left="-284" w:right="-185"/>
              <w:jc w:val="center"/>
              <w:rPr>
                <w:rFonts w:cs="Arial"/>
                <w:sz w:val="24"/>
                <w:szCs w:val="24"/>
              </w:rPr>
            </w:pPr>
          </w:p>
        </w:tc>
        <w:tc>
          <w:tcPr>
            <w:tcW w:w="4022" w:type="dxa"/>
            <w:tcBorders>
              <w:top w:val="single" w:sz="4" w:space="0" w:color="auto"/>
            </w:tcBorders>
          </w:tcPr>
          <w:p w14:paraId="646FFB8D" w14:textId="77777777" w:rsidR="00343A18" w:rsidRPr="00EC5BB4" w:rsidRDefault="00343A18" w:rsidP="009B4D64">
            <w:pPr>
              <w:spacing w:before="0"/>
              <w:ind w:left="-284" w:right="-185"/>
              <w:jc w:val="center"/>
              <w:rPr>
                <w:rFonts w:cs="Arial"/>
                <w:sz w:val="24"/>
                <w:szCs w:val="24"/>
                <w:lang w:val="ru-RU"/>
              </w:rPr>
            </w:pPr>
          </w:p>
        </w:tc>
      </w:tr>
    </w:tbl>
    <w:p w14:paraId="53F1FF49" w14:textId="77777777" w:rsidR="00343A18" w:rsidRPr="0042687E" w:rsidRDefault="00343A18" w:rsidP="009B4D64">
      <w:pPr>
        <w:ind w:left="-284" w:right="-185"/>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C86DD0">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C86DD0">
        <w:rPr>
          <w:rFonts w:cs="Arial"/>
          <w:i/>
          <w:sz w:val="20"/>
          <w:szCs w:val="20"/>
          <w:lang w:val="sr-Cyrl-CS"/>
        </w:rPr>
        <w:t xml:space="preserve"> понуђача из групе понуђача и оверена печатом. </w:t>
      </w:r>
    </w:p>
    <w:p w14:paraId="05DB863D" w14:textId="77777777" w:rsidR="00343A18" w:rsidRPr="00C86DD0" w:rsidRDefault="00343A18" w:rsidP="009B4D64">
      <w:pPr>
        <w:ind w:left="-284" w:right="-185"/>
        <w:rPr>
          <w:rFonts w:cs="Arial"/>
          <w:i/>
          <w:sz w:val="20"/>
          <w:szCs w:val="20"/>
          <w:lang w:val="sr-Cyrl-CS"/>
        </w:rPr>
      </w:pPr>
      <w:r w:rsidRPr="00C86DD0">
        <w:rPr>
          <w:rFonts w:eastAsia="Calibri" w:cs="Arial"/>
          <w:i/>
          <w:sz w:val="20"/>
          <w:szCs w:val="20"/>
          <w:lang w:val="sr-Cyrl-CS"/>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C86DD0">
        <w:rPr>
          <w:rFonts w:eastAsia="Calibri" w:cs="Arial"/>
          <w:i/>
          <w:sz w:val="20"/>
          <w:szCs w:val="20"/>
          <w:lang w:val="sr-Cyrl-CS"/>
        </w:rPr>
        <w:t xml:space="preserve">мора бити </w:t>
      </w:r>
      <w:r w:rsidRPr="0042687E">
        <w:rPr>
          <w:rFonts w:eastAsia="Calibri" w:cs="Arial"/>
          <w:i/>
          <w:sz w:val="20"/>
          <w:szCs w:val="20"/>
          <w:lang w:val="sr-Cyrl-CS"/>
        </w:rPr>
        <w:t>попуњена,</w:t>
      </w:r>
      <w:r w:rsidRPr="00C86DD0">
        <w:rPr>
          <w:rFonts w:eastAsia="Calibri" w:cs="Arial"/>
          <w:i/>
          <w:sz w:val="20"/>
          <w:szCs w:val="20"/>
          <w:lang w:val="sr-Cyrl-CS"/>
        </w:rPr>
        <w:t xml:space="preserve"> потписана</w:t>
      </w:r>
      <w:r w:rsidRPr="0042687E">
        <w:rPr>
          <w:rFonts w:eastAsia="Calibri" w:cs="Arial"/>
          <w:i/>
          <w:sz w:val="20"/>
          <w:szCs w:val="20"/>
          <w:lang w:val="sr-Cyrl-CS"/>
        </w:rPr>
        <w:t xml:space="preserve"> и оверена</w:t>
      </w:r>
      <w:r w:rsidRPr="00C86DD0">
        <w:rPr>
          <w:rFonts w:eastAsia="Calibri" w:cs="Arial"/>
          <w:i/>
          <w:sz w:val="20"/>
          <w:szCs w:val="20"/>
          <w:lang w:val="sr-Cyrl-CS"/>
        </w:rPr>
        <w:t xml:space="preserve"> од стране овлашћеног лица за заступање </w:t>
      </w:r>
      <w:r w:rsidRPr="0042687E">
        <w:rPr>
          <w:rFonts w:eastAsia="Calibri" w:cs="Arial"/>
          <w:i/>
          <w:sz w:val="20"/>
          <w:szCs w:val="20"/>
          <w:lang w:val="sr-Cyrl-CS"/>
        </w:rPr>
        <w:t>понуђача/подизво</w:t>
      </w:r>
      <w:r w:rsidRPr="00C86DD0">
        <w:rPr>
          <w:rFonts w:eastAsia="Calibri" w:cs="Arial"/>
          <w:i/>
          <w:sz w:val="20"/>
          <w:szCs w:val="20"/>
          <w:lang w:val="sr-Cyrl-CS"/>
        </w:rPr>
        <w:t>ђача</w:t>
      </w:r>
      <w:r w:rsidRPr="0042687E">
        <w:rPr>
          <w:rFonts w:eastAsia="Calibri" w:cs="Arial"/>
          <w:i/>
          <w:sz w:val="20"/>
          <w:szCs w:val="20"/>
          <w:lang w:val="sr-Cyrl-CS"/>
        </w:rPr>
        <w:t xml:space="preserve"> и оверена печатом.</w:t>
      </w:r>
    </w:p>
    <w:p w14:paraId="51B98928" w14:textId="77777777" w:rsidR="00343A18" w:rsidRPr="0042687E" w:rsidRDefault="00343A18" w:rsidP="009B4D64">
      <w:pPr>
        <w:ind w:left="-284" w:right="-185"/>
        <w:rPr>
          <w:rFonts w:cs="Arial"/>
          <w:sz w:val="20"/>
          <w:szCs w:val="20"/>
          <w:lang w:val="sr-Cyrl-CS"/>
        </w:rPr>
      </w:pPr>
      <w:r w:rsidRPr="00C86DD0">
        <w:rPr>
          <w:rFonts w:cs="Arial"/>
          <w:i/>
          <w:sz w:val="20"/>
          <w:szCs w:val="20"/>
          <w:lang w:val="sr-Cyrl-CS"/>
        </w:rPr>
        <w:t>Приликом подношења понуде овај образац копирати у потребном броју примерака.</w:t>
      </w:r>
    </w:p>
    <w:p w14:paraId="55CFA9CF" w14:textId="77777777" w:rsidR="00343A18" w:rsidRPr="00C86DD0" w:rsidRDefault="00343A18" w:rsidP="009B4D64">
      <w:pPr>
        <w:ind w:left="-284" w:right="-185"/>
        <w:rPr>
          <w:lang w:val="sr-Cyrl-CS"/>
        </w:rPr>
      </w:pPr>
    </w:p>
    <w:p w14:paraId="1AB241B8" w14:textId="77777777" w:rsidR="000F683D" w:rsidRPr="00C86DD0" w:rsidRDefault="000F683D" w:rsidP="009B4D64">
      <w:pPr>
        <w:ind w:left="-284" w:right="-185"/>
        <w:rPr>
          <w:lang w:val="sr-Cyrl-CS"/>
        </w:rPr>
      </w:pPr>
    </w:p>
    <w:p w14:paraId="438FE950" w14:textId="77777777" w:rsidR="00E269EA" w:rsidRDefault="00E269EA" w:rsidP="009B4D64">
      <w:pPr>
        <w:pStyle w:val="KDObrazac"/>
        <w:spacing w:before="0"/>
        <w:ind w:left="-284" w:right="-185"/>
        <w:jc w:val="both"/>
        <w:rPr>
          <w:sz w:val="24"/>
          <w:szCs w:val="24"/>
          <w:lang w:val="sr-Cyrl-RS"/>
        </w:rPr>
      </w:pPr>
    </w:p>
    <w:p w14:paraId="02F6881E" w14:textId="77777777" w:rsidR="00EA3160" w:rsidRDefault="00EA3160" w:rsidP="009B4D64">
      <w:pPr>
        <w:pStyle w:val="KDObrazac"/>
        <w:spacing w:before="0"/>
        <w:ind w:left="-284" w:right="-185"/>
        <w:jc w:val="both"/>
        <w:rPr>
          <w:sz w:val="24"/>
          <w:szCs w:val="24"/>
          <w:lang w:val="sr-Cyrl-RS"/>
        </w:rPr>
      </w:pPr>
    </w:p>
    <w:p w14:paraId="1ECBE683" w14:textId="77777777" w:rsidR="00BC1C25" w:rsidRDefault="00BC1C25" w:rsidP="00FC1B17">
      <w:pPr>
        <w:pStyle w:val="KDObrazac"/>
        <w:spacing w:before="0"/>
        <w:ind w:right="-185"/>
        <w:jc w:val="both"/>
        <w:rPr>
          <w:sz w:val="24"/>
          <w:szCs w:val="24"/>
          <w:lang w:val="sr-Cyrl-CS"/>
        </w:rPr>
      </w:pPr>
    </w:p>
    <w:p w14:paraId="08356B84" w14:textId="77777777" w:rsidR="00A32C08" w:rsidRDefault="00A32C08" w:rsidP="00FC1B17">
      <w:pPr>
        <w:pStyle w:val="KDObrazac"/>
        <w:spacing w:before="0"/>
        <w:ind w:right="-185"/>
        <w:jc w:val="both"/>
        <w:rPr>
          <w:sz w:val="24"/>
          <w:szCs w:val="24"/>
          <w:lang w:val="sr-Cyrl-CS"/>
        </w:rPr>
      </w:pPr>
    </w:p>
    <w:p w14:paraId="3711D867" w14:textId="77777777" w:rsidR="009D6314" w:rsidRPr="00C86DD0" w:rsidRDefault="009D6314" w:rsidP="00FC1B17">
      <w:pPr>
        <w:pStyle w:val="KDObrazac"/>
        <w:spacing w:before="0"/>
        <w:ind w:right="-185"/>
        <w:jc w:val="both"/>
        <w:rPr>
          <w:sz w:val="24"/>
          <w:szCs w:val="24"/>
          <w:lang w:val="sr-Cyrl-CS"/>
        </w:rPr>
      </w:pPr>
    </w:p>
    <w:p w14:paraId="5419E40C" w14:textId="112C24AC" w:rsidR="007E7BB8" w:rsidRPr="00EC5BB4" w:rsidRDefault="007E7BB8" w:rsidP="009B4D64">
      <w:pPr>
        <w:pStyle w:val="KDObrazac"/>
        <w:spacing w:before="0"/>
        <w:ind w:left="-284" w:right="-185"/>
        <w:rPr>
          <w:sz w:val="24"/>
          <w:szCs w:val="24"/>
          <w:lang w:val="sr-Cyrl-RS"/>
        </w:rPr>
      </w:pPr>
      <w:r w:rsidRPr="00C86DD0">
        <w:rPr>
          <w:sz w:val="24"/>
          <w:szCs w:val="24"/>
          <w:lang w:val="sr-Cyrl-CS"/>
        </w:rPr>
        <w:t xml:space="preserve">ОБРАЗАЦ </w:t>
      </w:r>
      <w:r w:rsidR="007A1371">
        <w:rPr>
          <w:sz w:val="24"/>
          <w:szCs w:val="24"/>
          <w:lang w:val="sr-Cyrl-RS"/>
        </w:rPr>
        <w:t>5</w:t>
      </w:r>
      <w:r w:rsidR="009065B2">
        <w:rPr>
          <w:sz w:val="24"/>
          <w:szCs w:val="24"/>
          <w:lang w:val="sr-Cyrl-RS"/>
        </w:rPr>
        <w:t>.</w:t>
      </w:r>
    </w:p>
    <w:p w14:paraId="004E703A" w14:textId="77777777" w:rsidR="007E7BB8" w:rsidRPr="00EC5BB4" w:rsidRDefault="007E7BB8" w:rsidP="009B4D64">
      <w:pPr>
        <w:spacing w:before="0"/>
        <w:ind w:left="-284" w:right="-185"/>
        <w:rPr>
          <w:rFonts w:cs="Arial"/>
          <w:sz w:val="24"/>
          <w:szCs w:val="24"/>
          <w:lang w:val="sr-Cyrl-CS"/>
        </w:rPr>
      </w:pPr>
    </w:p>
    <w:p w14:paraId="5C341D63" w14:textId="77777777" w:rsidR="007E7BB8" w:rsidRPr="00C86DD0" w:rsidRDefault="007E7BB8" w:rsidP="009B4D64">
      <w:pPr>
        <w:spacing w:before="0"/>
        <w:ind w:left="-284" w:right="-185"/>
        <w:jc w:val="center"/>
        <w:rPr>
          <w:rFonts w:cs="Arial"/>
          <w:b/>
          <w:sz w:val="24"/>
          <w:szCs w:val="24"/>
          <w:lang w:val="sr-Cyrl-CS"/>
        </w:rPr>
      </w:pPr>
      <w:r w:rsidRPr="00C86DD0">
        <w:rPr>
          <w:rFonts w:cs="Arial"/>
          <w:b/>
          <w:sz w:val="24"/>
          <w:szCs w:val="24"/>
          <w:lang w:val="sr-Cyrl-CS"/>
        </w:rPr>
        <w:t>ОБРАЗАЦ ТРОШКОВА ПРИПРЕМЕ ПОНУДЕ</w:t>
      </w:r>
    </w:p>
    <w:p w14:paraId="56584145" w14:textId="35052F66" w:rsidR="007E7BB8" w:rsidRPr="009065B2" w:rsidRDefault="007E7BB8" w:rsidP="00157E73">
      <w:pPr>
        <w:ind w:left="-284" w:right="-185"/>
        <w:jc w:val="center"/>
        <w:rPr>
          <w:rFonts w:cs="Arial"/>
          <w:sz w:val="24"/>
          <w:szCs w:val="24"/>
          <w:lang w:val="sr-Cyrl-RS"/>
        </w:rPr>
      </w:pPr>
      <w:r w:rsidRPr="00C86DD0">
        <w:rPr>
          <w:rFonts w:cs="Arial"/>
          <w:sz w:val="24"/>
          <w:szCs w:val="24"/>
          <w:lang w:val="sr-Cyrl-CS"/>
        </w:rPr>
        <w:t>за јавну набавку добара</w:t>
      </w:r>
      <w:r w:rsidR="009065B2">
        <w:rPr>
          <w:rFonts w:cs="Arial"/>
          <w:sz w:val="24"/>
          <w:szCs w:val="24"/>
          <w:lang w:val="sr-Cyrl-RS"/>
        </w:rPr>
        <w:t>: „</w:t>
      </w:r>
      <w:r w:rsidR="00DE50B1" w:rsidRPr="00DE50B1">
        <w:rPr>
          <w:rFonts w:cs="Arial"/>
          <w:sz w:val="24"/>
          <w:szCs w:val="24"/>
          <w:lang w:val="sr-Cyrl-RS"/>
        </w:rPr>
        <w:t>Набавка и уградња опреме за компензацију реактивне енергије у ТС 6/0,4 KV у Колубари Метал</w:t>
      </w:r>
      <w:r w:rsidR="009065B2">
        <w:rPr>
          <w:rFonts w:cs="Arial"/>
          <w:sz w:val="24"/>
          <w:szCs w:val="24"/>
          <w:lang w:val="sr-Cyrl-RS"/>
        </w:rPr>
        <w:t>“</w:t>
      </w:r>
    </w:p>
    <w:p w14:paraId="12CCE849" w14:textId="12509012" w:rsidR="007E7BB8" w:rsidRPr="00C96E92" w:rsidRDefault="007E7BB8" w:rsidP="009B4D64">
      <w:pPr>
        <w:spacing w:after="120"/>
        <w:ind w:left="-284" w:right="-185"/>
        <w:jc w:val="center"/>
        <w:rPr>
          <w:rFonts w:cs="Arial"/>
          <w:sz w:val="24"/>
          <w:szCs w:val="24"/>
          <w:lang w:val="sr-Cyrl-RS"/>
        </w:rPr>
      </w:pPr>
      <w:r w:rsidRPr="00C86DD0">
        <w:rPr>
          <w:rFonts w:cs="Arial"/>
          <w:sz w:val="24"/>
          <w:szCs w:val="24"/>
          <w:lang w:val="ru-RU"/>
        </w:rPr>
        <w:t xml:space="preserve">бр. </w:t>
      </w:r>
      <w:r w:rsidR="00BA7F31">
        <w:rPr>
          <w:rFonts w:cs="Arial"/>
          <w:sz w:val="24"/>
          <w:szCs w:val="24"/>
          <w:lang w:val="sr-Cyrl-RS"/>
        </w:rPr>
        <w:t>ЈН/4000/</w:t>
      </w:r>
      <w:r w:rsidR="007056F5">
        <w:rPr>
          <w:rFonts w:cs="Arial"/>
          <w:sz w:val="24"/>
          <w:szCs w:val="24"/>
          <w:lang w:val="sr-Cyrl-RS"/>
        </w:rPr>
        <w:t>11</w:t>
      </w:r>
      <w:r w:rsidR="00522926">
        <w:rPr>
          <w:rFonts w:cs="Arial"/>
          <w:sz w:val="24"/>
          <w:szCs w:val="24"/>
          <w:lang w:val="sr-Cyrl-RS"/>
        </w:rPr>
        <w:t>51</w:t>
      </w:r>
      <w:r w:rsidR="00AA4F63">
        <w:rPr>
          <w:rFonts w:cs="Arial"/>
          <w:sz w:val="24"/>
          <w:szCs w:val="24"/>
          <w:lang w:val="sr-Cyrl-RS"/>
        </w:rPr>
        <w:t>/2019</w:t>
      </w:r>
      <w:r w:rsidR="00BA7F31">
        <w:rPr>
          <w:rFonts w:cs="Arial"/>
          <w:sz w:val="24"/>
          <w:szCs w:val="24"/>
          <w:lang w:val="sr-Cyrl-RS"/>
        </w:rPr>
        <w:t xml:space="preserve"> (ЈАНА бр. </w:t>
      </w:r>
      <w:r w:rsidR="00522926">
        <w:rPr>
          <w:rFonts w:cs="Arial"/>
          <w:sz w:val="24"/>
          <w:szCs w:val="24"/>
          <w:lang w:val="sr-Cyrl-RS"/>
        </w:rPr>
        <w:t>4160</w:t>
      </w:r>
      <w:r w:rsidR="00AA4F63">
        <w:rPr>
          <w:rFonts w:cs="Arial"/>
          <w:sz w:val="24"/>
          <w:szCs w:val="24"/>
          <w:lang w:val="sr-Cyrl-RS"/>
        </w:rPr>
        <w:t>/2019</w:t>
      </w:r>
      <w:r w:rsidR="00BA7F31">
        <w:rPr>
          <w:rFonts w:cs="Arial"/>
          <w:sz w:val="24"/>
          <w:szCs w:val="24"/>
          <w:lang w:val="sr-Cyrl-RS"/>
        </w:rPr>
        <w:t>)</w:t>
      </w:r>
    </w:p>
    <w:p w14:paraId="59F7E16E" w14:textId="77777777" w:rsidR="00255134" w:rsidRDefault="007E7BB8" w:rsidP="005009E3">
      <w:pPr>
        <w:tabs>
          <w:tab w:val="left" w:pos="0"/>
        </w:tabs>
        <w:ind w:left="-284" w:right="-185"/>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CA364C">
        <w:rPr>
          <w:rFonts w:cs="Arial"/>
          <w:sz w:val="24"/>
          <w:szCs w:val="24"/>
          <w:lang w:val="ru-RU"/>
        </w:rPr>
        <w:t xml:space="preserve"> </w:t>
      </w:r>
      <w:r w:rsidR="001970FD">
        <w:rPr>
          <w:rFonts w:cs="Arial"/>
          <w:sz w:val="24"/>
          <w:szCs w:val="24"/>
          <w:lang w:val="ru-RU"/>
        </w:rPr>
        <w:t>124/12, 14/15 и 68/15), члана 2</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w:t>
      </w:r>
      <w:r w:rsidR="00CA364C" w:rsidRPr="00EC5BB4">
        <w:rPr>
          <w:rFonts w:cs="Arial"/>
          <w:sz w:val="24"/>
          <w:szCs w:val="24"/>
          <w:lang w:val="ru-RU"/>
        </w:rPr>
        <w:t>„</w:t>
      </w:r>
      <w:r w:rsidRPr="00EC5BB4">
        <w:rPr>
          <w:rFonts w:cs="Arial"/>
          <w:sz w:val="24"/>
          <w:szCs w:val="24"/>
          <w:lang w:val="ru-RU"/>
        </w:rPr>
        <w:t>Службени гласник РС</w:t>
      </w:r>
      <w:r w:rsidR="00CA364C" w:rsidRPr="00EC5BB4">
        <w:rPr>
          <w:rFonts w:cs="Arial"/>
          <w:sz w:val="24"/>
          <w:szCs w:val="24"/>
          <w:lang w:val="ru-RU"/>
        </w:rPr>
        <w:t>“</w:t>
      </w:r>
      <w:r w:rsidRPr="00EC5BB4">
        <w:rPr>
          <w:rFonts w:cs="Arial"/>
          <w:sz w:val="24"/>
          <w:szCs w:val="24"/>
          <w:lang w:val="ru-RU"/>
        </w:rPr>
        <w:t xml:space="preserve"> бр. 86/15), уз понуду прилажем </w:t>
      </w:r>
    </w:p>
    <w:p w14:paraId="1590198C" w14:textId="77777777" w:rsidR="005009E3" w:rsidRPr="00EC5BB4" w:rsidRDefault="005009E3" w:rsidP="005009E3">
      <w:pPr>
        <w:tabs>
          <w:tab w:val="left" w:pos="0"/>
        </w:tabs>
        <w:ind w:left="-284" w:right="-185"/>
        <w:rPr>
          <w:rFonts w:cs="Arial"/>
          <w:sz w:val="24"/>
          <w:szCs w:val="24"/>
          <w:lang w:val="ru-RU"/>
        </w:rPr>
      </w:pPr>
    </w:p>
    <w:p w14:paraId="5430C881" w14:textId="77777777" w:rsidR="007E7BB8" w:rsidRPr="00EC5BB4" w:rsidRDefault="007E7BB8" w:rsidP="009B4D64">
      <w:pPr>
        <w:tabs>
          <w:tab w:val="left" w:pos="0"/>
        </w:tabs>
        <w:ind w:left="-284" w:right="-185"/>
        <w:jc w:val="center"/>
        <w:rPr>
          <w:rFonts w:cs="Arial"/>
          <w:sz w:val="24"/>
          <w:szCs w:val="24"/>
          <w:lang w:val="ru-RU"/>
        </w:rPr>
      </w:pPr>
      <w:r w:rsidRPr="00EC5BB4">
        <w:rPr>
          <w:rFonts w:cs="Arial"/>
          <w:sz w:val="24"/>
          <w:szCs w:val="24"/>
          <w:lang w:val="ru-RU"/>
        </w:rPr>
        <w:t>СТРУКТУРУ ТРОШКОВА ПРИПРЕМЕ ПОНУДЕ</w:t>
      </w:r>
    </w:p>
    <w:tbl>
      <w:tblPr>
        <w:tblW w:w="9498"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991"/>
        <w:gridCol w:w="3507"/>
      </w:tblGrid>
      <w:tr w:rsidR="007E7BB8" w:rsidRPr="00EC5BB4" w14:paraId="69DB2E1C" w14:textId="77777777" w:rsidTr="003A58C2">
        <w:trPr>
          <w:trHeight w:val="749"/>
          <w:tblCellSpacing w:w="20" w:type="dxa"/>
        </w:trPr>
        <w:tc>
          <w:tcPr>
            <w:tcW w:w="5931" w:type="dxa"/>
            <w:shd w:val="clear" w:color="auto" w:fill="auto"/>
            <w:vAlign w:val="center"/>
          </w:tcPr>
          <w:p w14:paraId="6E88E2FD" w14:textId="77777777" w:rsidR="007E7BB8" w:rsidRPr="00EC5BB4" w:rsidRDefault="007E7BB8" w:rsidP="003A58C2">
            <w:pPr>
              <w:ind w:left="80" w:right="-185"/>
              <w:jc w:val="center"/>
              <w:rPr>
                <w:rFonts w:cs="Arial"/>
                <w:color w:val="00B0F0"/>
                <w:sz w:val="24"/>
                <w:szCs w:val="24"/>
              </w:rPr>
            </w:pPr>
            <w:r w:rsidRPr="009065B2">
              <w:rPr>
                <w:rFonts w:cs="Arial"/>
                <w:sz w:val="24"/>
                <w:szCs w:val="24"/>
              </w:rPr>
              <w:t>трошкови прибављања средстава обезбеђења</w:t>
            </w:r>
          </w:p>
        </w:tc>
        <w:tc>
          <w:tcPr>
            <w:tcW w:w="3447" w:type="dxa"/>
            <w:shd w:val="clear" w:color="auto" w:fill="auto"/>
          </w:tcPr>
          <w:p w14:paraId="1478F3DB" w14:textId="77777777" w:rsidR="007E7BB8" w:rsidRPr="00EC5BB4" w:rsidRDefault="007E7BB8" w:rsidP="009B4D64">
            <w:pPr>
              <w:ind w:left="-284" w:right="-185"/>
              <w:rPr>
                <w:rFonts w:cs="Arial"/>
                <w:sz w:val="24"/>
                <w:szCs w:val="24"/>
              </w:rPr>
            </w:pPr>
          </w:p>
          <w:p w14:paraId="7F2FDA6B" w14:textId="77777777" w:rsidR="007E7BB8" w:rsidRPr="00EC5BB4" w:rsidRDefault="007E7BB8" w:rsidP="009B4D64">
            <w:pPr>
              <w:ind w:left="-284" w:right="-185"/>
              <w:rPr>
                <w:rFonts w:cs="Arial"/>
                <w:sz w:val="24"/>
                <w:szCs w:val="24"/>
              </w:rPr>
            </w:pPr>
            <w:r w:rsidRPr="00EC5BB4">
              <w:rPr>
                <w:rFonts w:cs="Arial"/>
                <w:sz w:val="24"/>
                <w:szCs w:val="24"/>
              </w:rPr>
              <w:t xml:space="preserve">__________ динара </w:t>
            </w:r>
          </w:p>
        </w:tc>
      </w:tr>
      <w:tr w:rsidR="007E7BB8" w:rsidRPr="00EC5BB4" w14:paraId="00DB43C8" w14:textId="77777777" w:rsidTr="003A58C2">
        <w:trPr>
          <w:trHeight w:val="307"/>
          <w:tblCellSpacing w:w="20" w:type="dxa"/>
        </w:trPr>
        <w:tc>
          <w:tcPr>
            <w:tcW w:w="5931" w:type="dxa"/>
            <w:shd w:val="clear" w:color="auto" w:fill="auto"/>
            <w:vAlign w:val="center"/>
          </w:tcPr>
          <w:p w14:paraId="1884D01A" w14:textId="77777777" w:rsidR="007E7BB8" w:rsidRPr="00EC5BB4" w:rsidRDefault="007E7BB8" w:rsidP="003A58C2">
            <w:pPr>
              <w:ind w:left="80" w:right="-185"/>
              <w:jc w:val="center"/>
              <w:rPr>
                <w:rFonts w:cs="Arial"/>
                <w:sz w:val="24"/>
                <w:szCs w:val="24"/>
              </w:rPr>
            </w:pPr>
            <w:r w:rsidRPr="00EC5BB4">
              <w:rPr>
                <w:rFonts w:cs="Arial"/>
                <w:sz w:val="24"/>
                <w:szCs w:val="24"/>
              </w:rPr>
              <w:t>Укупни трошкови без ПДВ</w:t>
            </w:r>
          </w:p>
        </w:tc>
        <w:tc>
          <w:tcPr>
            <w:tcW w:w="3447" w:type="dxa"/>
            <w:shd w:val="clear" w:color="auto" w:fill="auto"/>
          </w:tcPr>
          <w:p w14:paraId="3A302673" w14:textId="77777777" w:rsidR="007E7BB8" w:rsidRPr="00EC5BB4" w:rsidRDefault="007E7BB8" w:rsidP="009B4D64">
            <w:pPr>
              <w:ind w:left="-284" w:right="-185"/>
              <w:rPr>
                <w:rFonts w:cs="Arial"/>
                <w:sz w:val="24"/>
                <w:szCs w:val="24"/>
              </w:rPr>
            </w:pPr>
          </w:p>
          <w:p w14:paraId="643FDBAC" w14:textId="77777777" w:rsidR="007E7BB8" w:rsidRPr="00EC5BB4" w:rsidRDefault="007E7BB8" w:rsidP="009B4D64">
            <w:pPr>
              <w:ind w:left="-284" w:right="-185"/>
              <w:rPr>
                <w:rFonts w:cs="Arial"/>
                <w:sz w:val="24"/>
                <w:szCs w:val="24"/>
              </w:rPr>
            </w:pPr>
            <w:r w:rsidRPr="00EC5BB4">
              <w:rPr>
                <w:rFonts w:cs="Arial"/>
                <w:sz w:val="24"/>
                <w:szCs w:val="24"/>
              </w:rPr>
              <w:t>__________ динара</w:t>
            </w:r>
          </w:p>
        </w:tc>
      </w:tr>
      <w:tr w:rsidR="007E7BB8" w:rsidRPr="00EC5BB4" w14:paraId="7270AE47" w14:textId="77777777" w:rsidTr="003A58C2">
        <w:trPr>
          <w:trHeight w:val="433"/>
          <w:tblCellSpacing w:w="20" w:type="dxa"/>
        </w:trPr>
        <w:tc>
          <w:tcPr>
            <w:tcW w:w="5931" w:type="dxa"/>
            <w:shd w:val="clear" w:color="auto" w:fill="auto"/>
            <w:vAlign w:val="center"/>
          </w:tcPr>
          <w:p w14:paraId="76C41184" w14:textId="77777777" w:rsidR="007E7BB8" w:rsidRPr="00EC5BB4" w:rsidRDefault="007E7BB8" w:rsidP="003A58C2">
            <w:pPr>
              <w:autoSpaceDE w:val="0"/>
              <w:autoSpaceDN w:val="0"/>
              <w:adjustRightInd w:val="0"/>
              <w:ind w:left="80" w:right="-185"/>
              <w:jc w:val="center"/>
              <w:rPr>
                <w:rFonts w:cs="Arial"/>
                <w:sz w:val="24"/>
                <w:szCs w:val="24"/>
              </w:rPr>
            </w:pPr>
            <w:r w:rsidRPr="00EC5BB4">
              <w:rPr>
                <w:rFonts w:cs="Arial"/>
                <w:sz w:val="24"/>
                <w:szCs w:val="24"/>
              </w:rPr>
              <w:t>ПДВ</w:t>
            </w:r>
          </w:p>
        </w:tc>
        <w:tc>
          <w:tcPr>
            <w:tcW w:w="3447" w:type="dxa"/>
            <w:shd w:val="clear" w:color="auto" w:fill="auto"/>
          </w:tcPr>
          <w:p w14:paraId="5AE0E831" w14:textId="77777777" w:rsidR="007E7BB8" w:rsidRPr="00EC5BB4" w:rsidRDefault="007E7BB8" w:rsidP="009B4D64">
            <w:pPr>
              <w:ind w:left="-284" w:right="-185"/>
              <w:rPr>
                <w:rFonts w:cs="Arial"/>
                <w:sz w:val="24"/>
                <w:szCs w:val="24"/>
              </w:rPr>
            </w:pPr>
          </w:p>
          <w:p w14:paraId="0138931F" w14:textId="77777777" w:rsidR="007E7BB8" w:rsidRPr="00EC5BB4" w:rsidRDefault="007E7BB8" w:rsidP="009B4D64">
            <w:pPr>
              <w:ind w:left="-284" w:right="-185"/>
              <w:rPr>
                <w:rFonts w:cs="Arial"/>
                <w:sz w:val="24"/>
                <w:szCs w:val="24"/>
              </w:rPr>
            </w:pPr>
            <w:r w:rsidRPr="00EC5BB4">
              <w:rPr>
                <w:rFonts w:cs="Arial"/>
                <w:sz w:val="24"/>
                <w:szCs w:val="24"/>
              </w:rPr>
              <w:t>__________ динара</w:t>
            </w:r>
          </w:p>
        </w:tc>
      </w:tr>
      <w:tr w:rsidR="007E7BB8" w:rsidRPr="00EC5BB4" w14:paraId="0623ED36" w14:textId="77777777" w:rsidTr="003A58C2">
        <w:trPr>
          <w:trHeight w:val="190"/>
          <w:tblCellSpacing w:w="20" w:type="dxa"/>
        </w:trPr>
        <w:tc>
          <w:tcPr>
            <w:tcW w:w="5931" w:type="dxa"/>
            <w:shd w:val="clear" w:color="auto" w:fill="auto"/>
          </w:tcPr>
          <w:p w14:paraId="67DAC577" w14:textId="77777777" w:rsidR="007E7BB8" w:rsidRPr="00EC5BB4" w:rsidRDefault="007E7BB8" w:rsidP="003A58C2">
            <w:pPr>
              <w:ind w:left="80" w:right="-185"/>
              <w:jc w:val="center"/>
              <w:rPr>
                <w:rFonts w:cs="Arial"/>
                <w:sz w:val="24"/>
                <w:szCs w:val="24"/>
              </w:rPr>
            </w:pPr>
          </w:p>
          <w:p w14:paraId="4ED64C5B" w14:textId="77777777" w:rsidR="007E7BB8" w:rsidRPr="00EC5BB4" w:rsidRDefault="007E7BB8" w:rsidP="003A58C2">
            <w:pPr>
              <w:ind w:left="80" w:right="-185"/>
              <w:jc w:val="center"/>
              <w:rPr>
                <w:rFonts w:cs="Arial"/>
                <w:sz w:val="24"/>
                <w:szCs w:val="24"/>
              </w:rPr>
            </w:pPr>
            <w:r w:rsidRPr="00EC5BB4">
              <w:rPr>
                <w:rFonts w:cs="Arial"/>
                <w:sz w:val="24"/>
                <w:szCs w:val="24"/>
              </w:rPr>
              <w:t>Укупни  трошкови са ПДВ</w:t>
            </w:r>
          </w:p>
        </w:tc>
        <w:tc>
          <w:tcPr>
            <w:tcW w:w="3447" w:type="dxa"/>
            <w:shd w:val="clear" w:color="auto" w:fill="auto"/>
          </w:tcPr>
          <w:p w14:paraId="0E3C2F01" w14:textId="77777777" w:rsidR="007E7BB8" w:rsidRPr="00EC5BB4" w:rsidRDefault="007E7BB8" w:rsidP="009B4D64">
            <w:pPr>
              <w:ind w:left="-284" w:right="-185"/>
              <w:rPr>
                <w:rFonts w:cs="Arial"/>
                <w:sz w:val="24"/>
                <w:szCs w:val="24"/>
              </w:rPr>
            </w:pPr>
          </w:p>
          <w:p w14:paraId="35E3FB14" w14:textId="77777777" w:rsidR="007E7BB8" w:rsidRPr="00EC5BB4" w:rsidRDefault="007E7BB8" w:rsidP="009B4D64">
            <w:pPr>
              <w:ind w:left="-284" w:right="-185"/>
              <w:rPr>
                <w:rFonts w:cs="Arial"/>
                <w:sz w:val="24"/>
                <w:szCs w:val="24"/>
              </w:rPr>
            </w:pPr>
            <w:r w:rsidRPr="00EC5BB4">
              <w:rPr>
                <w:rFonts w:cs="Arial"/>
                <w:sz w:val="24"/>
                <w:szCs w:val="24"/>
              </w:rPr>
              <w:t>__________ динара</w:t>
            </w:r>
          </w:p>
        </w:tc>
      </w:tr>
    </w:tbl>
    <w:p w14:paraId="2B4FD3E9" w14:textId="77777777" w:rsidR="007E7BB8" w:rsidRDefault="007E7BB8" w:rsidP="009B4D64">
      <w:pPr>
        <w:tabs>
          <w:tab w:val="left" w:pos="0"/>
        </w:tabs>
        <w:ind w:left="-284" w:right="-185"/>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w:t>
      </w:r>
      <w:r w:rsidR="00CA364C">
        <w:rPr>
          <w:rFonts w:cs="Arial"/>
          <w:sz w:val="24"/>
          <w:szCs w:val="24"/>
          <w:lang w:val="ru-RU"/>
        </w:rPr>
        <w:t xml:space="preserve"> </w:t>
      </w:r>
      <w:r w:rsidRPr="00EC5BB4">
        <w:rPr>
          <w:rFonts w:cs="Arial"/>
          <w:sz w:val="24"/>
          <w:szCs w:val="24"/>
          <w:lang w:val="ru-RU"/>
        </w:rPr>
        <w:t>124/12, 14/15 и 68/15).</w:t>
      </w:r>
    </w:p>
    <w:p w14:paraId="30815A54" w14:textId="77777777" w:rsidR="007E7BB8" w:rsidRPr="00EC5BB4" w:rsidRDefault="007E7BB8" w:rsidP="009B4D64">
      <w:pPr>
        <w:tabs>
          <w:tab w:val="left" w:pos="0"/>
        </w:tabs>
        <w:ind w:left="-284" w:right="-185"/>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BDB4B82" w14:textId="77777777" w:rsidTr="00BE2EA9">
        <w:trPr>
          <w:jc w:val="center"/>
        </w:trPr>
        <w:tc>
          <w:tcPr>
            <w:tcW w:w="3882" w:type="dxa"/>
          </w:tcPr>
          <w:p w14:paraId="6D730355" w14:textId="77777777" w:rsidR="007E7BB8" w:rsidRPr="00EC5BB4" w:rsidRDefault="007E7BB8" w:rsidP="009B4D64">
            <w:pPr>
              <w:spacing w:before="0"/>
              <w:ind w:left="-284" w:right="-185"/>
              <w:jc w:val="center"/>
              <w:rPr>
                <w:rFonts w:cs="Arial"/>
                <w:sz w:val="24"/>
                <w:szCs w:val="24"/>
              </w:rPr>
            </w:pPr>
            <w:r w:rsidRPr="00EC5BB4">
              <w:rPr>
                <w:rFonts w:cs="Arial"/>
                <w:sz w:val="24"/>
                <w:szCs w:val="24"/>
              </w:rPr>
              <w:t>Датум:</w:t>
            </w:r>
          </w:p>
        </w:tc>
        <w:tc>
          <w:tcPr>
            <w:tcW w:w="2127" w:type="dxa"/>
          </w:tcPr>
          <w:p w14:paraId="7053C445" w14:textId="77777777" w:rsidR="007E7BB8" w:rsidRPr="00EC5BB4" w:rsidRDefault="007E7BB8" w:rsidP="009B4D64">
            <w:pPr>
              <w:spacing w:before="0"/>
              <w:ind w:left="-284" w:right="-185"/>
              <w:jc w:val="center"/>
              <w:rPr>
                <w:rFonts w:cs="Arial"/>
                <w:sz w:val="24"/>
                <w:szCs w:val="24"/>
                <w:lang w:val="ru-RU"/>
              </w:rPr>
            </w:pPr>
          </w:p>
        </w:tc>
        <w:tc>
          <w:tcPr>
            <w:tcW w:w="4022" w:type="dxa"/>
          </w:tcPr>
          <w:p w14:paraId="589D7696" w14:textId="77777777" w:rsidR="007E7BB8" w:rsidRPr="00EC5BB4" w:rsidRDefault="007E7BB8" w:rsidP="009B4D64">
            <w:pPr>
              <w:spacing w:before="0"/>
              <w:ind w:left="-284" w:right="-185"/>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FC34513" w14:textId="77777777" w:rsidTr="00BE2EA9">
        <w:trPr>
          <w:jc w:val="center"/>
        </w:trPr>
        <w:tc>
          <w:tcPr>
            <w:tcW w:w="3882" w:type="dxa"/>
          </w:tcPr>
          <w:p w14:paraId="16EC8D1A" w14:textId="77777777" w:rsidR="007E7BB8" w:rsidRPr="00EC5BB4" w:rsidRDefault="007E7BB8" w:rsidP="009B4D64">
            <w:pPr>
              <w:spacing w:before="0"/>
              <w:ind w:left="-284" w:right="-185"/>
              <w:jc w:val="center"/>
              <w:rPr>
                <w:rFonts w:cs="Arial"/>
                <w:sz w:val="24"/>
                <w:szCs w:val="24"/>
              </w:rPr>
            </w:pPr>
          </w:p>
        </w:tc>
        <w:tc>
          <w:tcPr>
            <w:tcW w:w="2127" w:type="dxa"/>
          </w:tcPr>
          <w:p w14:paraId="0BEDCDE1" w14:textId="77777777" w:rsidR="007E7BB8" w:rsidRPr="00EC5BB4" w:rsidRDefault="007E7BB8" w:rsidP="009B4D64">
            <w:pPr>
              <w:spacing w:before="0"/>
              <w:ind w:left="-284" w:right="-185"/>
              <w:jc w:val="center"/>
              <w:rPr>
                <w:rFonts w:cs="Arial"/>
                <w:sz w:val="24"/>
                <w:szCs w:val="24"/>
              </w:rPr>
            </w:pPr>
          </w:p>
        </w:tc>
        <w:tc>
          <w:tcPr>
            <w:tcW w:w="4022" w:type="dxa"/>
          </w:tcPr>
          <w:p w14:paraId="3CFFE364" w14:textId="77777777" w:rsidR="007E7BB8" w:rsidRPr="00EC5BB4" w:rsidRDefault="007E7BB8" w:rsidP="009B4D64">
            <w:pPr>
              <w:spacing w:before="0"/>
              <w:ind w:left="-284" w:right="-185"/>
              <w:jc w:val="center"/>
              <w:rPr>
                <w:rFonts w:cs="Arial"/>
                <w:sz w:val="24"/>
                <w:szCs w:val="24"/>
                <w:lang w:val="ru-RU"/>
              </w:rPr>
            </w:pPr>
          </w:p>
        </w:tc>
      </w:tr>
      <w:tr w:rsidR="007E7BB8" w:rsidRPr="00EC5BB4" w14:paraId="39D7BFF4" w14:textId="77777777" w:rsidTr="00BE2EA9">
        <w:trPr>
          <w:jc w:val="center"/>
        </w:trPr>
        <w:tc>
          <w:tcPr>
            <w:tcW w:w="3882" w:type="dxa"/>
            <w:tcBorders>
              <w:bottom w:val="single" w:sz="4" w:space="0" w:color="auto"/>
            </w:tcBorders>
          </w:tcPr>
          <w:p w14:paraId="413DCA43" w14:textId="77777777" w:rsidR="007E7BB8" w:rsidRPr="00EC5BB4" w:rsidRDefault="007E7BB8" w:rsidP="009B4D64">
            <w:pPr>
              <w:spacing w:before="0"/>
              <w:ind w:left="-284" w:right="-185"/>
              <w:jc w:val="center"/>
              <w:rPr>
                <w:rFonts w:cs="Arial"/>
                <w:sz w:val="24"/>
                <w:szCs w:val="24"/>
              </w:rPr>
            </w:pPr>
          </w:p>
        </w:tc>
        <w:tc>
          <w:tcPr>
            <w:tcW w:w="2127" w:type="dxa"/>
          </w:tcPr>
          <w:p w14:paraId="7A853671" w14:textId="77777777" w:rsidR="007E7BB8" w:rsidRPr="00EC5BB4" w:rsidRDefault="007E7BB8" w:rsidP="009B4D64">
            <w:pPr>
              <w:spacing w:before="0"/>
              <w:ind w:left="-284" w:right="-185"/>
              <w:jc w:val="center"/>
              <w:rPr>
                <w:rFonts w:cs="Arial"/>
                <w:sz w:val="24"/>
                <w:szCs w:val="24"/>
                <w:lang w:val="ru-RU"/>
              </w:rPr>
            </w:pPr>
          </w:p>
        </w:tc>
        <w:tc>
          <w:tcPr>
            <w:tcW w:w="4022" w:type="dxa"/>
            <w:tcBorders>
              <w:bottom w:val="single" w:sz="4" w:space="0" w:color="auto"/>
            </w:tcBorders>
          </w:tcPr>
          <w:p w14:paraId="63867F8A" w14:textId="77777777" w:rsidR="007E7BB8" w:rsidRPr="00EC5BB4" w:rsidRDefault="007E7BB8" w:rsidP="009B4D64">
            <w:pPr>
              <w:spacing w:before="0"/>
              <w:ind w:left="-284" w:right="-185"/>
              <w:jc w:val="center"/>
              <w:rPr>
                <w:rFonts w:cs="Arial"/>
                <w:sz w:val="24"/>
                <w:szCs w:val="24"/>
                <w:lang w:val="ru-RU"/>
              </w:rPr>
            </w:pPr>
          </w:p>
        </w:tc>
      </w:tr>
      <w:tr w:rsidR="007E7BB8" w:rsidRPr="00EC5BB4" w14:paraId="12BCA24F" w14:textId="77777777" w:rsidTr="005009E3">
        <w:trPr>
          <w:trHeight w:val="177"/>
          <w:jc w:val="center"/>
        </w:trPr>
        <w:tc>
          <w:tcPr>
            <w:tcW w:w="3882" w:type="dxa"/>
            <w:tcBorders>
              <w:top w:val="single" w:sz="4" w:space="0" w:color="auto"/>
            </w:tcBorders>
          </w:tcPr>
          <w:p w14:paraId="24EBBFEB" w14:textId="77777777" w:rsidR="007E7BB8" w:rsidRPr="00EC5BB4" w:rsidRDefault="007E7BB8" w:rsidP="009B4D64">
            <w:pPr>
              <w:spacing w:before="0"/>
              <w:ind w:left="-284" w:right="-185"/>
              <w:jc w:val="center"/>
              <w:rPr>
                <w:rFonts w:cs="Arial"/>
                <w:sz w:val="24"/>
                <w:szCs w:val="24"/>
              </w:rPr>
            </w:pPr>
          </w:p>
        </w:tc>
        <w:tc>
          <w:tcPr>
            <w:tcW w:w="2127" w:type="dxa"/>
          </w:tcPr>
          <w:p w14:paraId="032E70C4" w14:textId="77777777" w:rsidR="007E7BB8" w:rsidRPr="00EC5BB4" w:rsidRDefault="007E7BB8" w:rsidP="005009E3">
            <w:pPr>
              <w:spacing w:before="0"/>
              <w:ind w:right="-185"/>
              <w:rPr>
                <w:rFonts w:cs="Arial"/>
                <w:sz w:val="24"/>
                <w:szCs w:val="24"/>
                <w:lang w:val="ru-RU"/>
              </w:rPr>
            </w:pPr>
          </w:p>
        </w:tc>
        <w:tc>
          <w:tcPr>
            <w:tcW w:w="4022" w:type="dxa"/>
            <w:tcBorders>
              <w:top w:val="single" w:sz="4" w:space="0" w:color="auto"/>
            </w:tcBorders>
          </w:tcPr>
          <w:p w14:paraId="27A8D33D" w14:textId="77777777" w:rsidR="007E7BB8" w:rsidRPr="00EC5BB4" w:rsidRDefault="007E7BB8" w:rsidP="009B4D64">
            <w:pPr>
              <w:spacing w:before="0"/>
              <w:ind w:left="-284" w:right="-185"/>
              <w:jc w:val="center"/>
              <w:rPr>
                <w:rFonts w:cs="Arial"/>
                <w:sz w:val="24"/>
                <w:szCs w:val="24"/>
                <w:lang w:val="ru-RU"/>
              </w:rPr>
            </w:pPr>
          </w:p>
        </w:tc>
      </w:tr>
    </w:tbl>
    <w:p w14:paraId="69AB5E54" w14:textId="77777777" w:rsidR="009065B2" w:rsidRDefault="009065B2" w:rsidP="005009E3">
      <w:pPr>
        <w:tabs>
          <w:tab w:val="left" w:pos="0"/>
        </w:tabs>
        <w:spacing w:before="0"/>
        <w:ind w:right="-185"/>
        <w:rPr>
          <w:rFonts w:cs="Arial"/>
          <w:b/>
          <w:i/>
          <w:sz w:val="24"/>
          <w:szCs w:val="24"/>
        </w:rPr>
      </w:pPr>
    </w:p>
    <w:p w14:paraId="6E4EAE1B" w14:textId="77777777" w:rsidR="009D635F" w:rsidRPr="009D635F" w:rsidRDefault="009D635F" w:rsidP="009B4D64">
      <w:pPr>
        <w:tabs>
          <w:tab w:val="left" w:pos="0"/>
        </w:tabs>
        <w:spacing w:before="0"/>
        <w:ind w:left="-284" w:right="-185"/>
        <w:jc w:val="center"/>
        <w:rPr>
          <w:rFonts w:cs="Arial"/>
          <w:b/>
          <w:i/>
          <w:sz w:val="24"/>
          <w:szCs w:val="24"/>
        </w:rPr>
      </w:pPr>
      <w:r w:rsidRPr="00EC5BB4">
        <w:rPr>
          <w:rFonts w:cs="Arial"/>
          <w:sz w:val="24"/>
          <w:szCs w:val="24"/>
        </w:rPr>
        <w:t>М.П.</w:t>
      </w:r>
    </w:p>
    <w:p w14:paraId="5B7A29BC" w14:textId="77777777" w:rsidR="007E7BB8" w:rsidRPr="00EC5BB4" w:rsidRDefault="007E7BB8" w:rsidP="009B4D64">
      <w:pPr>
        <w:tabs>
          <w:tab w:val="left" w:pos="0"/>
        </w:tabs>
        <w:spacing w:before="0"/>
        <w:ind w:left="-284" w:right="-185"/>
        <w:rPr>
          <w:rFonts w:cs="Arial"/>
          <w:b/>
          <w:i/>
          <w:sz w:val="24"/>
          <w:szCs w:val="24"/>
          <w:lang w:val="ru-RU"/>
        </w:rPr>
      </w:pPr>
      <w:r w:rsidRPr="00EC5BB4">
        <w:rPr>
          <w:rFonts w:cs="Arial"/>
          <w:b/>
          <w:i/>
          <w:sz w:val="24"/>
          <w:szCs w:val="24"/>
          <w:lang w:val="ru-RU"/>
        </w:rPr>
        <w:t>Напомена:</w:t>
      </w:r>
    </w:p>
    <w:p w14:paraId="789FE8BC" w14:textId="77777777" w:rsidR="007E7BB8" w:rsidRPr="0042687E" w:rsidRDefault="007E7BB8" w:rsidP="009B4D64">
      <w:pPr>
        <w:spacing w:before="0"/>
        <w:ind w:left="-284" w:right="-185"/>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9B07387" w14:textId="77777777" w:rsidR="007E7BB8" w:rsidRPr="0042687E" w:rsidRDefault="007E7BB8" w:rsidP="009B4D64">
      <w:pPr>
        <w:tabs>
          <w:tab w:val="left" w:pos="0"/>
        </w:tabs>
        <w:spacing w:before="0"/>
        <w:ind w:left="-284" w:right="-185"/>
        <w:rPr>
          <w:rFonts w:cs="Arial"/>
          <w:i/>
          <w:sz w:val="20"/>
          <w:szCs w:val="20"/>
          <w:lang w:val="ru-RU"/>
        </w:rPr>
      </w:pPr>
      <w:r w:rsidRPr="00C86DD0">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14CC600" w14:textId="77777777" w:rsidR="007E7BB8" w:rsidRPr="0042687E" w:rsidRDefault="007E7BB8" w:rsidP="009B4D64">
      <w:pPr>
        <w:spacing w:before="0"/>
        <w:ind w:left="-284" w:right="-185"/>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954E48A" w14:textId="77777777" w:rsidR="007E7BB8" w:rsidRPr="0042687E" w:rsidRDefault="007E7BB8" w:rsidP="009B4D64">
      <w:pPr>
        <w:pStyle w:val="KDKomentar"/>
        <w:spacing w:before="0"/>
        <w:ind w:left="-284" w:right="-185"/>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8D04365" w14:textId="77777777" w:rsidR="00925E05" w:rsidRPr="00EC5BB4" w:rsidRDefault="007E7BB8" w:rsidP="009B4D64">
      <w:pPr>
        <w:pStyle w:val="KDObrazac"/>
        <w:spacing w:before="0"/>
        <w:ind w:left="-284" w:right="-185"/>
        <w:rPr>
          <w:sz w:val="24"/>
          <w:szCs w:val="24"/>
          <w:lang w:val="sr-Cyrl-RS"/>
        </w:rPr>
      </w:pPr>
      <w:r w:rsidRPr="0042687E">
        <w:rPr>
          <w:sz w:val="20"/>
          <w:szCs w:val="20"/>
          <w:lang w:val="sr-Latn-CS"/>
        </w:rPr>
        <w:br w:type="page"/>
      </w:r>
      <w:r w:rsidR="006C15F9">
        <w:rPr>
          <w:sz w:val="24"/>
          <w:szCs w:val="24"/>
          <w:lang w:val="sr-Cyrl-RS"/>
        </w:rPr>
        <w:lastRenderedPageBreak/>
        <w:t>ПРИЛОГ</w:t>
      </w:r>
      <w:r w:rsidR="00847D41" w:rsidRPr="00C86DD0">
        <w:rPr>
          <w:sz w:val="24"/>
          <w:szCs w:val="24"/>
          <w:lang w:val="ru-RU"/>
        </w:rPr>
        <w:t xml:space="preserve"> </w:t>
      </w:r>
      <w:r w:rsidR="006C15F9">
        <w:rPr>
          <w:sz w:val="24"/>
          <w:szCs w:val="24"/>
          <w:lang w:val="sr-Cyrl-RS"/>
        </w:rPr>
        <w:t>1</w:t>
      </w:r>
      <w:r w:rsidR="00847D41">
        <w:rPr>
          <w:sz w:val="24"/>
          <w:szCs w:val="24"/>
          <w:lang w:val="sr-Cyrl-RS"/>
        </w:rPr>
        <w:t>.</w:t>
      </w:r>
    </w:p>
    <w:p w14:paraId="28B65B8D" w14:textId="77777777" w:rsidR="00932668" w:rsidRPr="00EC5BB4" w:rsidRDefault="00932668" w:rsidP="009B4D64">
      <w:pPr>
        <w:pStyle w:val="NoSpacing"/>
        <w:suppressAutoHyphens w:val="0"/>
        <w:spacing w:before="0"/>
        <w:ind w:left="-284" w:right="-185"/>
        <w:jc w:val="center"/>
        <w:rPr>
          <w:rFonts w:cs="Arial"/>
          <w:szCs w:val="24"/>
          <w:lang w:val="sr-Latn-CS"/>
        </w:rPr>
      </w:pPr>
    </w:p>
    <w:p w14:paraId="76E2EC3D" w14:textId="77777777" w:rsidR="00932668" w:rsidRPr="00EC5BB4" w:rsidRDefault="00932668" w:rsidP="009B4D64">
      <w:pPr>
        <w:pStyle w:val="NoSpacing"/>
        <w:suppressAutoHyphens w:val="0"/>
        <w:spacing w:before="0"/>
        <w:ind w:left="-284" w:right="-185"/>
        <w:jc w:val="center"/>
        <w:rPr>
          <w:rFonts w:cs="Arial"/>
          <w:szCs w:val="24"/>
          <w:lang w:val="sr-Latn-CS"/>
        </w:rPr>
      </w:pPr>
    </w:p>
    <w:p w14:paraId="7A8DCCF4" w14:textId="77777777" w:rsidR="00932668" w:rsidRPr="001429FE" w:rsidRDefault="00932668" w:rsidP="009B4D64">
      <w:pPr>
        <w:pStyle w:val="NoSpacing"/>
        <w:suppressAutoHyphens w:val="0"/>
        <w:spacing w:before="0"/>
        <w:ind w:left="-284" w:right="-185"/>
        <w:jc w:val="center"/>
        <w:rPr>
          <w:rFonts w:cs="Arial"/>
          <w:b/>
          <w:szCs w:val="24"/>
        </w:rPr>
      </w:pPr>
      <w:r w:rsidRPr="001429FE">
        <w:rPr>
          <w:rFonts w:cs="Arial"/>
          <w:b/>
          <w:szCs w:val="24"/>
        </w:rPr>
        <w:t>СПОРАЗУМ  УЧЕСНИКА ЗАЈЕДНИЧКЕ ПОНУДЕ</w:t>
      </w:r>
    </w:p>
    <w:p w14:paraId="2CFCA2F4" w14:textId="77777777" w:rsidR="00932668" w:rsidRPr="001429FE" w:rsidRDefault="00932668" w:rsidP="009B4D64">
      <w:pPr>
        <w:pStyle w:val="NoSpacing"/>
        <w:suppressAutoHyphens w:val="0"/>
        <w:spacing w:before="0"/>
        <w:ind w:left="-284" w:right="-185"/>
        <w:jc w:val="center"/>
        <w:rPr>
          <w:rFonts w:cs="Arial"/>
          <w:b/>
          <w:szCs w:val="24"/>
        </w:rPr>
      </w:pPr>
    </w:p>
    <w:p w14:paraId="73043D49" w14:textId="77777777" w:rsidR="00932668" w:rsidRPr="001429FE" w:rsidRDefault="00932668" w:rsidP="009B4D64">
      <w:pPr>
        <w:pStyle w:val="NoSpacing"/>
        <w:ind w:left="-284" w:right="-185"/>
        <w:rPr>
          <w:rFonts w:cs="Arial"/>
          <w:szCs w:val="24"/>
        </w:rPr>
      </w:pPr>
      <w:r w:rsidRPr="001429FE">
        <w:rPr>
          <w:rFonts w:cs="Arial"/>
          <w:szCs w:val="24"/>
        </w:rPr>
        <w:t xml:space="preserve">На основу члана 81. Закона о јавним набавкама </w:t>
      </w:r>
      <w:r w:rsidRPr="001429FE">
        <w:rPr>
          <w:rFonts w:eastAsia="TimesNewRomanPSMT" w:cs="Arial"/>
          <w:szCs w:val="24"/>
          <w:lang w:val="ru-RU" w:eastAsia="en-US"/>
        </w:rPr>
        <w:t xml:space="preserve">(„Сл. </w:t>
      </w:r>
      <w:r w:rsidRPr="001429FE">
        <w:rPr>
          <w:rFonts w:eastAsia="TimesNewRomanPSMT" w:cs="Arial"/>
          <w:szCs w:val="24"/>
          <w:lang w:val="sr-Cyrl-RS" w:eastAsia="en-US"/>
        </w:rPr>
        <w:t>г</w:t>
      </w:r>
      <w:r w:rsidRPr="001429FE">
        <w:rPr>
          <w:rFonts w:eastAsia="TimesNewRomanPSMT" w:cs="Arial"/>
          <w:szCs w:val="24"/>
          <w:lang w:val="ru-RU" w:eastAsia="en-US"/>
        </w:rPr>
        <w:t>ласник РС” бр. 1</w:t>
      </w:r>
      <w:r w:rsidRPr="001429FE">
        <w:rPr>
          <w:rFonts w:eastAsia="TimesNewRomanPSMT" w:cs="Arial"/>
          <w:szCs w:val="24"/>
          <w:lang w:val="sr-Cyrl-RS" w:eastAsia="en-US"/>
        </w:rPr>
        <w:t>24</w:t>
      </w:r>
      <w:r w:rsidRPr="001429FE">
        <w:rPr>
          <w:rFonts w:eastAsia="TimesNewRomanPSMT" w:cs="Arial"/>
          <w:szCs w:val="24"/>
          <w:lang w:val="ru-RU" w:eastAsia="en-US"/>
        </w:rPr>
        <w:t>/20</w:t>
      </w:r>
      <w:r w:rsidRPr="001429FE">
        <w:rPr>
          <w:rFonts w:eastAsia="TimesNewRomanPSMT" w:cs="Arial"/>
          <w:szCs w:val="24"/>
          <w:lang w:val="sr-Cyrl-RS" w:eastAsia="en-US"/>
        </w:rPr>
        <w:t>12</w:t>
      </w:r>
      <w:r w:rsidRPr="001429FE">
        <w:rPr>
          <w:rFonts w:eastAsia="TimesNewRomanPSMT" w:cs="Arial"/>
          <w:szCs w:val="24"/>
          <w:lang w:val="ru-RU" w:eastAsia="en-US"/>
        </w:rPr>
        <w:t>, 14/15, 68/15</w:t>
      </w:r>
      <w:r w:rsidRPr="001429FE">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X="-147" w:tblpY="194"/>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637"/>
      </w:tblGrid>
      <w:tr w:rsidR="00932668" w:rsidRPr="00A471E9" w14:paraId="7379C49F" w14:textId="77777777" w:rsidTr="003A58C2">
        <w:trPr>
          <w:trHeight w:val="532"/>
        </w:trPr>
        <w:tc>
          <w:tcPr>
            <w:tcW w:w="3798" w:type="dxa"/>
            <w:tcBorders>
              <w:top w:val="single" w:sz="4" w:space="0" w:color="auto"/>
              <w:left w:val="single" w:sz="4" w:space="0" w:color="auto"/>
              <w:bottom w:val="single" w:sz="4" w:space="0" w:color="auto"/>
              <w:right w:val="single" w:sz="4" w:space="0" w:color="auto"/>
            </w:tcBorders>
            <w:vAlign w:val="center"/>
          </w:tcPr>
          <w:p w14:paraId="04B000C6" w14:textId="77777777" w:rsidR="00932668" w:rsidRPr="001429FE" w:rsidRDefault="0006005E" w:rsidP="003A58C2">
            <w:pPr>
              <w:pStyle w:val="NoSpacing"/>
              <w:ind w:left="738" w:right="-185"/>
              <w:rPr>
                <w:rFonts w:cs="Arial"/>
                <w:szCs w:val="24"/>
              </w:rPr>
            </w:pPr>
            <w:r w:rsidRPr="001429FE">
              <w:rPr>
                <w:rFonts w:cs="Arial"/>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6F1A6B17" w14:textId="77777777" w:rsidR="00932668" w:rsidRPr="001429FE" w:rsidRDefault="00932668" w:rsidP="003A58C2">
            <w:pPr>
              <w:pStyle w:val="NoSpacing"/>
              <w:ind w:left="64" w:right="113"/>
              <w:rPr>
                <w:rFonts w:cs="Arial"/>
                <w:szCs w:val="24"/>
              </w:rPr>
            </w:pPr>
            <w:r w:rsidRPr="001429FE">
              <w:rPr>
                <w:rFonts w:cs="Arial"/>
                <w:szCs w:val="24"/>
              </w:rPr>
              <w:t>НАЗИВ И СЕДИШТЕ ЧЛАНА ГРУПЕ ПОНУЂАЧА</w:t>
            </w:r>
          </w:p>
          <w:p w14:paraId="638B5647" w14:textId="77777777" w:rsidR="00932668" w:rsidRPr="001429FE" w:rsidRDefault="00932668" w:rsidP="003A58C2">
            <w:pPr>
              <w:pStyle w:val="NoSpacing"/>
              <w:ind w:left="-284" w:right="-185"/>
              <w:rPr>
                <w:rFonts w:cs="Arial"/>
                <w:szCs w:val="24"/>
              </w:rPr>
            </w:pPr>
          </w:p>
        </w:tc>
      </w:tr>
      <w:tr w:rsidR="00932668" w:rsidRPr="00A471E9" w14:paraId="7C75CDD6" w14:textId="77777777" w:rsidTr="003A58C2">
        <w:trPr>
          <w:trHeight w:val="1244"/>
        </w:trPr>
        <w:tc>
          <w:tcPr>
            <w:tcW w:w="3798" w:type="dxa"/>
            <w:tcBorders>
              <w:top w:val="single" w:sz="4" w:space="0" w:color="auto"/>
              <w:left w:val="single" w:sz="4" w:space="0" w:color="auto"/>
              <w:bottom w:val="single" w:sz="4" w:space="0" w:color="auto"/>
              <w:right w:val="single" w:sz="4" w:space="0" w:color="auto"/>
            </w:tcBorders>
          </w:tcPr>
          <w:p w14:paraId="2178F802" w14:textId="77777777" w:rsidR="00932668" w:rsidRPr="001429FE" w:rsidRDefault="00932668" w:rsidP="003A58C2">
            <w:pPr>
              <w:pStyle w:val="NoSpacing"/>
              <w:ind w:right="9"/>
              <w:rPr>
                <w:rFonts w:cs="Arial"/>
                <w:szCs w:val="24"/>
              </w:rPr>
            </w:pPr>
            <w:r w:rsidRPr="001429FE">
              <w:rPr>
                <w:rFonts w:cs="Arial"/>
                <w:szCs w:val="24"/>
              </w:rPr>
              <w:t>1. Члан</w:t>
            </w:r>
            <w:r w:rsidRPr="001429FE">
              <w:rPr>
                <w:rFonts w:cs="Arial"/>
                <w:szCs w:val="24"/>
                <w:lang w:val="sr-Cyrl-RS"/>
              </w:rPr>
              <w:t>у</w:t>
            </w:r>
            <w:r w:rsidRPr="001429FE">
              <w:rPr>
                <w:rFonts w:cs="Arial"/>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8CF1C19" w14:textId="77777777" w:rsidR="00932668" w:rsidRPr="001429FE" w:rsidRDefault="00932668" w:rsidP="003A58C2">
            <w:pPr>
              <w:pStyle w:val="NoSpacing"/>
              <w:ind w:left="-284" w:right="-185"/>
              <w:rPr>
                <w:rFonts w:cs="Arial"/>
                <w:szCs w:val="24"/>
              </w:rPr>
            </w:pPr>
          </w:p>
        </w:tc>
      </w:tr>
      <w:tr w:rsidR="00932668" w:rsidRPr="00A471E9" w14:paraId="1F352D0B" w14:textId="77777777" w:rsidTr="003A58C2">
        <w:trPr>
          <w:trHeight w:val="1280"/>
        </w:trPr>
        <w:tc>
          <w:tcPr>
            <w:tcW w:w="3798" w:type="dxa"/>
            <w:tcBorders>
              <w:top w:val="single" w:sz="4" w:space="0" w:color="auto"/>
              <w:left w:val="single" w:sz="4" w:space="0" w:color="auto"/>
              <w:bottom w:val="single" w:sz="4" w:space="0" w:color="auto"/>
              <w:right w:val="single" w:sz="4" w:space="0" w:color="auto"/>
            </w:tcBorders>
          </w:tcPr>
          <w:p w14:paraId="4E667404" w14:textId="77777777" w:rsidR="00932668" w:rsidRPr="001429FE" w:rsidRDefault="00932668" w:rsidP="003A58C2">
            <w:pPr>
              <w:pStyle w:val="NoSpacing"/>
              <w:ind w:right="9"/>
              <w:rPr>
                <w:rFonts w:cs="Arial"/>
                <w:szCs w:val="24"/>
              </w:rPr>
            </w:pPr>
            <w:r w:rsidRPr="001429FE">
              <w:rPr>
                <w:rFonts w:cs="Arial"/>
                <w:szCs w:val="24"/>
                <w:lang w:val="sr-Cyrl-RS"/>
              </w:rPr>
              <w:t>2.</w:t>
            </w:r>
            <w:r w:rsidRPr="001429FE">
              <w:rPr>
                <w:rFonts w:cs="Arial"/>
                <w:szCs w:val="24"/>
              </w:rPr>
              <w:t xml:space="preserve"> O</w:t>
            </w:r>
            <w:r w:rsidRPr="001429FE">
              <w:rPr>
                <w:rFonts w:cs="Arial"/>
                <w:szCs w:val="24"/>
                <w:lang w:val="sr-Cyrl-RS"/>
              </w:rPr>
              <w:t>пис послова</w:t>
            </w:r>
            <w:r w:rsidRPr="001429FE">
              <w:rPr>
                <w:rFonts w:cs="Arial"/>
                <w:szCs w:val="24"/>
              </w:rPr>
              <w:t xml:space="preserve"> сваког од понуђача из групе понуђача </w:t>
            </w:r>
            <w:r w:rsidRPr="001429FE">
              <w:rPr>
                <w:rFonts w:cs="Arial"/>
                <w:szCs w:val="24"/>
                <w:lang w:val="sr-Cyrl-RS"/>
              </w:rPr>
              <w:t>у</w:t>
            </w:r>
            <w:r w:rsidRPr="001429FE">
              <w:rPr>
                <w:rFonts w:cs="Arial"/>
                <w:szCs w:val="24"/>
              </w:rPr>
              <w:t xml:space="preserve"> извршењ</w:t>
            </w:r>
            <w:r w:rsidRPr="001429FE">
              <w:rPr>
                <w:rFonts w:cs="Arial"/>
                <w:szCs w:val="24"/>
                <w:lang w:val="sr-Cyrl-RS"/>
              </w:rPr>
              <w:t>у</w:t>
            </w:r>
            <w:r w:rsidRPr="001429FE">
              <w:rPr>
                <w:rFonts w:cs="Arial"/>
                <w:szCs w:val="24"/>
              </w:rPr>
              <w:t xml:space="preserve"> уговора:</w:t>
            </w:r>
          </w:p>
          <w:p w14:paraId="4B7D9F3C" w14:textId="77777777" w:rsidR="00932668" w:rsidRPr="001429FE" w:rsidRDefault="00932668" w:rsidP="003A58C2">
            <w:pPr>
              <w:pStyle w:val="NoSpacing"/>
              <w:ind w:right="-185"/>
              <w:rPr>
                <w:rFonts w:cs="Arial"/>
                <w:szCs w:val="24"/>
                <w:lang w:val="sr-Cyrl-RS"/>
              </w:rPr>
            </w:pPr>
          </w:p>
          <w:p w14:paraId="2D529C36" w14:textId="77777777" w:rsidR="00932668" w:rsidRPr="001429FE" w:rsidRDefault="00932668" w:rsidP="003A58C2">
            <w:pPr>
              <w:pStyle w:val="NoSpacing"/>
              <w:ind w:left="-284" w:right="-185"/>
              <w:rPr>
                <w:rFonts w:cs="Arial"/>
                <w:szCs w:val="24"/>
                <w:lang w:val="sr-Cyrl-RS"/>
              </w:rPr>
            </w:pPr>
          </w:p>
          <w:p w14:paraId="553F8E2B" w14:textId="77777777" w:rsidR="00932668" w:rsidRPr="001429FE" w:rsidRDefault="00932668" w:rsidP="003A58C2">
            <w:pPr>
              <w:pStyle w:val="NoSpacing"/>
              <w:ind w:left="-284" w:right="-185"/>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23DFD90" w14:textId="77777777" w:rsidR="00932668" w:rsidRPr="001429FE" w:rsidRDefault="00932668" w:rsidP="003A58C2">
            <w:pPr>
              <w:pStyle w:val="NoSpacing"/>
              <w:ind w:left="-284" w:right="-185"/>
              <w:rPr>
                <w:rFonts w:cs="Arial"/>
                <w:szCs w:val="24"/>
              </w:rPr>
            </w:pPr>
          </w:p>
        </w:tc>
      </w:tr>
      <w:tr w:rsidR="00932668" w:rsidRPr="001429FE" w14:paraId="33A070FE" w14:textId="77777777" w:rsidTr="003A58C2">
        <w:trPr>
          <w:trHeight w:val="1433"/>
        </w:trPr>
        <w:tc>
          <w:tcPr>
            <w:tcW w:w="3798" w:type="dxa"/>
            <w:tcBorders>
              <w:top w:val="single" w:sz="4" w:space="0" w:color="auto"/>
              <w:left w:val="single" w:sz="4" w:space="0" w:color="auto"/>
              <w:bottom w:val="single" w:sz="4" w:space="0" w:color="auto"/>
              <w:right w:val="single" w:sz="4" w:space="0" w:color="auto"/>
            </w:tcBorders>
          </w:tcPr>
          <w:p w14:paraId="560DCD86" w14:textId="77777777" w:rsidR="00932668" w:rsidRPr="001429FE" w:rsidRDefault="00932668" w:rsidP="003A58C2">
            <w:pPr>
              <w:pStyle w:val="NoSpacing"/>
              <w:ind w:left="-284" w:right="-185"/>
              <w:rPr>
                <w:rFonts w:cs="Arial"/>
                <w:szCs w:val="24"/>
                <w:lang w:val="sr-Cyrl-RS"/>
              </w:rPr>
            </w:pPr>
            <w:r w:rsidRPr="001429FE">
              <w:rPr>
                <w:rFonts w:cs="Arial"/>
                <w:szCs w:val="24"/>
                <w:lang w:val="sr-Cyrl-RS"/>
              </w:rPr>
              <w:t>3.Друго:</w:t>
            </w:r>
          </w:p>
          <w:p w14:paraId="6A9265F1" w14:textId="77777777" w:rsidR="00932668" w:rsidRPr="001429FE" w:rsidRDefault="00932668" w:rsidP="003A58C2">
            <w:pPr>
              <w:pStyle w:val="NoSpacing"/>
              <w:ind w:left="-284" w:right="-185"/>
              <w:rPr>
                <w:rFonts w:cs="Arial"/>
                <w:szCs w:val="24"/>
                <w:lang w:val="sr-Cyrl-RS"/>
              </w:rPr>
            </w:pPr>
          </w:p>
          <w:p w14:paraId="0D5DCDB5" w14:textId="77777777" w:rsidR="00932668" w:rsidRPr="001429FE" w:rsidRDefault="00932668" w:rsidP="003A58C2">
            <w:pPr>
              <w:pStyle w:val="NoSpacing"/>
              <w:ind w:left="-284" w:right="-185"/>
              <w:rPr>
                <w:rFonts w:cs="Arial"/>
                <w:szCs w:val="24"/>
                <w:lang w:val="sr-Cyrl-RS"/>
              </w:rPr>
            </w:pPr>
          </w:p>
          <w:p w14:paraId="62A95598" w14:textId="77777777" w:rsidR="00932668" w:rsidRPr="001429FE" w:rsidRDefault="00932668" w:rsidP="003A58C2">
            <w:pPr>
              <w:pStyle w:val="NoSpacing"/>
              <w:ind w:left="-284" w:right="-185"/>
              <w:rPr>
                <w:rFonts w:cs="Arial"/>
                <w:szCs w:val="24"/>
                <w:lang w:val="sr-Cyrl-RS"/>
              </w:rPr>
            </w:pPr>
          </w:p>
          <w:p w14:paraId="154594F1" w14:textId="77777777" w:rsidR="00932668" w:rsidRPr="001429FE" w:rsidRDefault="00932668" w:rsidP="003A58C2">
            <w:pPr>
              <w:pStyle w:val="NoSpacing"/>
              <w:ind w:left="-284" w:right="-185"/>
              <w:rPr>
                <w:rFonts w:cs="Arial"/>
                <w:szCs w:val="24"/>
                <w:lang w:val="sr-Cyrl-RS"/>
              </w:rPr>
            </w:pPr>
          </w:p>
          <w:p w14:paraId="296FAA88" w14:textId="77777777" w:rsidR="00932668" w:rsidRPr="001429FE" w:rsidRDefault="00932668" w:rsidP="003A58C2">
            <w:pPr>
              <w:pStyle w:val="NoSpacing"/>
              <w:ind w:left="-284" w:right="-185"/>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BEDFA19" w14:textId="77777777" w:rsidR="00932668" w:rsidRPr="001429FE" w:rsidRDefault="00932668" w:rsidP="003A58C2">
            <w:pPr>
              <w:pStyle w:val="NoSpacing"/>
              <w:ind w:left="-284" w:right="-185"/>
              <w:rPr>
                <w:rFonts w:cs="Arial"/>
                <w:szCs w:val="24"/>
              </w:rPr>
            </w:pPr>
          </w:p>
        </w:tc>
      </w:tr>
    </w:tbl>
    <w:p w14:paraId="2D1B86EF" w14:textId="77777777" w:rsidR="00932668" w:rsidRPr="001429FE" w:rsidRDefault="00932668" w:rsidP="009B4D64">
      <w:pPr>
        <w:tabs>
          <w:tab w:val="num" w:pos="360"/>
        </w:tabs>
        <w:ind w:left="-284" w:right="-185"/>
        <w:rPr>
          <w:rFonts w:cs="Arial"/>
          <w:spacing w:val="2"/>
          <w:sz w:val="24"/>
          <w:szCs w:val="24"/>
          <w:lang w:val="sr-Cyrl-RS"/>
        </w:rPr>
      </w:pPr>
    </w:p>
    <w:p w14:paraId="14143D51" w14:textId="77777777" w:rsidR="00932668" w:rsidRPr="001429FE" w:rsidRDefault="00932668" w:rsidP="003A58C2">
      <w:pPr>
        <w:pStyle w:val="NoSpacing"/>
        <w:framePr w:hSpace="180" w:wrap="around" w:vAnchor="text" w:hAnchor="margin" w:y="194"/>
        <w:ind w:left="-142" w:right="-185"/>
        <w:rPr>
          <w:rFonts w:cs="Arial"/>
          <w:szCs w:val="24"/>
        </w:rPr>
      </w:pPr>
      <w:r w:rsidRPr="001429FE">
        <w:rPr>
          <w:rFonts w:cs="Arial"/>
          <w:szCs w:val="24"/>
        </w:rPr>
        <w:t>Потпис одговорног лица члана групе понуђача:</w:t>
      </w:r>
    </w:p>
    <w:p w14:paraId="678112A2" w14:textId="77777777" w:rsidR="00932668" w:rsidRPr="001429FE" w:rsidRDefault="00932668" w:rsidP="003A58C2">
      <w:pPr>
        <w:pStyle w:val="NoSpacing"/>
        <w:framePr w:hSpace="180" w:wrap="around" w:vAnchor="text" w:hAnchor="margin" w:y="194"/>
        <w:ind w:left="-284" w:right="-185" w:firstLine="142"/>
        <w:rPr>
          <w:rFonts w:cs="Arial"/>
          <w:szCs w:val="24"/>
        </w:rPr>
      </w:pPr>
      <w:r w:rsidRPr="001429FE">
        <w:rPr>
          <w:rFonts w:cs="Arial"/>
          <w:szCs w:val="24"/>
        </w:rPr>
        <w:t>______________________</w:t>
      </w:r>
    </w:p>
    <w:p w14:paraId="5DB4B242" w14:textId="77777777" w:rsidR="00932668" w:rsidRPr="001429FE" w:rsidRDefault="00932668" w:rsidP="009B4D64">
      <w:pPr>
        <w:tabs>
          <w:tab w:val="num" w:pos="360"/>
        </w:tabs>
        <w:ind w:left="-284" w:right="-185"/>
        <w:rPr>
          <w:rFonts w:cs="Arial"/>
          <w:sz w:val="24"/>
          <w:szCs w:val="24"/>
          <w:lang w:val="sr-Cyrl-CS"/>
        </w:rPr>
      </w:pPr>
      <w:r w:rsidRPr="001429FE">
        <w:rPr>
          <w:rFonts w:cs="Arial"/>
          <w:sz w:val="24"/>
          <w:szCs w:val="24"/>
          <w:lang w:val="sr-Cyrl-CS"/>
        </w:rPr>
        <w:t xml:space="preserve">                                       м.п.</w:t>
      </w:r>
    </w:p>
    <w:p w14:paraId="78276CE8" w14:textId="77777777" w:rsidR="00932668" w:rsidRPr="001429FE" w:rsidRDefault="00932668" w:rsidP="003A58C2">
      <w:pPr>
        <w:pStyle w:val="NoSpacing"/>
        <w:framePr w:hSpace="180" w:wrap="around" w:vAnchor="text" w:hAnchor="margin" w:y="194"/>
        <w:ind w:left="-142" w:right="-185"/>
        <w:rPr>
          <w:rFonts w:cs="Arial"/>
          <w:szCs w:val="24"/>
        </w:rPr>
      </w:pPr>
      <w:r w:rsidRPr="001429FE">
        <w:rPr>
          <w:rFonts w:cs="Arial"/>
          <w:szCs w:val="24"/>
        </w:rPr>
        <w:t>Потпис одговорног лица члана групе понуђача:</w:t>
      </w:r>
    </w:p>
    <w:p w14:paraId="1B8A05CE" w14:textId="77777777" w:rsidR="00932668" w:rsidRPr="001429FE" w:rsidRDefault="00932668" w:rsidP="003A58C2">
      <w:pPr>
        <w:pStyle w:val="NoSpacing"/>
        <w:framePr w:hSpace="180" w:wrap="around" w:vAnchor="text" w:hAnchor="margin" w:y="194"/>
        <w:ind w:left="-142" w:right="-185"/>
        <w:rPr>
          <w:rFonts w:cs="Arial"/>
          <w:szCs w:val="24"/>
        </w:rPr>
      </w:pPr>
      <w:r w:rsidRPr="001429FE">
        <w:rPr>
          <w:rFonts w:cs="Arial"/>
          <w:szCs w:val="24"/>
        </w:rPr>
        <w:t>______________________</w:t>
      </w:r>
    </w:p>
    <w:p w14:paraId="190D7DB0" w14:textId="77777777" w:rsidR="00932668" w:rsidRPr="001429FE" w:rsidRDefault="00932668" w:rsidP="009B4D64">
      <w:pPr>
        <w:tabs>
          <w:tab w:val="num" w:pos="360"/>
        </w:tabs>
        <w:ind w:left="-284" w:right="-185"/>
        <w:rPr>
          <w:rFonts w:cs="Arial"/>
          <w:sz w:val="24"/>
          <w:szCs w:val="24"/>
          <w:lang w:val="sr-Cyrl-CS"/>
        </w:rPr>
      </w:pPr>
      <w:r w:rsidRPr="001429FE">
        <w:rPr>
          <w:rFonts w:cs="Arial"/>
          <w:sz w:val="24"/>
          <w:szCs w:val="24"/>
          <w:lang w:val="sr-Cyrl-CS"/>
        </w:rPr>
        <w:t xml:space="preserve">                                       м.п.</w:t>
      </w:r>
    </w:p>
    <w:p w14:paraId="359B9836" w14:textId="77777777" w:rsidR="00932668" w:rsidRPr="00EC5BB4" w:rsidRDefault="00932668" w:rsidP="009B4D64">
      <w:pPr>
        <w:spacing w:after="120"/>
        <w:ind w:left="-284" w:right="-185"/>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90BB708" w14:textId="77777777" w:rsidR="00CE13DE" w:rsidRDefault="003A58C2" w:rsidP="009B4D64">
      <w:pPr>
        <w:tabs>
          <w:tab w:val="num" w:pos="360"/>
        </w:tabs>
        <w:ind w:left="-284" w:right="-185"/>
        <w:rPr>
          <w:rFonts w:cs="Arial"/>
          <w:spacing w:val="2"/>
          <w:sz w:val="24"/>
          <w:szCs w:val="24"/>
          <w:lang w:val="sr-Cyrl-CS"/>
        </w:rPr>
      </w:pPr>
      <w:r>
        <w:rPr>
          <w:rFonts w:cs="Arial"/>
          <w:spacing w:val="2"/>
          <w:sz w:val="24"/>
          <w:szCs w:val="24"/>
          <w:lang w:val="sr-Cyrl-CS"/>
        </w:rPr>
        <w:t xml:space="preserve">    </w:t>
      </w:r>
      <w:r w:rsidR="00932668" w:rsidRPr="00EC5BB4">
        <w:rPr>
          <w:rFonts w:cs="Arial"/>
          <w:spacing w:val="2"/>
          <w:sz w:val="24"/>
          <w:szCs w:val="24"/>
          <w:lang w:val="sr-Cyrl-CS"/>
        </w:rPr>
        <w:t xml:space="preserve">___________     </w:t>
      </w:r>
    </w:p>
    <w:p w14:paraId="2D2B3034" w14:textId="360DD858" w:rsidR="00CA25FF" w:rsidRDefault="00CA25FF" w:rsidP="009B4D64">
      <w:pPr>
        <w:tabs>
          <w:tab w:val="num" w:pos="360"/>
        </w:tabs>
        <w:ind w:left="-284" w:right="-185"/>
        <w:rPr>
          <w:rFonts w:cs="Arial"/>
          <w:spacing w:val="2"/>
          <w:sz w:val="24"/>
          <w:szCs w:val="24"/>
          <w:lang w:val="sr-Cyrl-CS"/>
        </w:rPr>
        <w:sectPr w:rsidR="00CA25FF" w:rsidSect="004439A4">
          <w:footnotePr>
            <w:pos w:val="beneathText"/>
          </w:footnotePr>
          <w:pgSz w:w="11909" w:h="16834" w:code="9"/>
          <w:pgMar w:top="1440" w:right="1440" w:bottom="1440" w:left="1440" w:header="142" w:footer="437" w:gutter="0"/>
          <w:cols w:space="708"/>
          <w:titlePg/>
          <w:docGrid w:linePitch="360"/>
        </w:sectPr>
      </w:pPr>
    </w:p>
    <w:p w14:paraId="6CE4F389" w14:textId="5286D5DC" w:rsidR="00CA25FF" w:rsidRPr="009F646D" w:rsidRDefault="00CA25FF" w:rsidP="009B4D64">
      <w:pPr>
        <w:pStyle w:val="KDObrazac"/>
        <w:ind w:left="-284" w:right="-185"/>
      </w:pPr>
      <w:r w:rsidRPr="00EC5BB4">
        <w:rPr>
          <w:spacing w:val="2"/>
          <w:sz w:val="24"/>
          <w:szCs w:val="24"/>
          <w:lang w:val="sr-Cyrl-CS"/>
        </w:rPr>
        <w:lastRenderedPageBreak/>
        <w:t xml:space="preserve">     </w:t>
      </w:r>
      <w:r w:rsidRPr="00EC5BB4">
        <w:rPr>
          <w:sz w:val="24"/>
          <w:szCs w:val="24"/>
        </w:rPr>
        <w:t>ОБРАЗАЦ</w:t>
      </w:r>
      <w:r>
        <w:rPr>
          <w:sz w:val="24"/>
          <w:szCs w:val="24"/>
        </w:rPr>
        <w:t xml:space="preserve"> </w:t>
      </w:r>
      <w:r w:rsidR="006A2162">
        <w:rPr>
          <w:sz w:val="24"/>
          <w:szCs w:val="24"/>
          <w:lang w:val="sr-Cyrl-RS"/>
        </w:rPr>
        <w:t>6</w:t>
      </w:r>
      <w:r w:rsidRPr="009F646D">
        <w:rPr>
          <w:lang w:val="sr-Cyrl-CS"/>
        </w:rPr>
        <w:t>.</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2719"/>
      </w:tblGrid>
      <w:tr w:rsidR="00CA25FF" w:rsidRPr="009F646D" w14:paraId="5FF0ADBF" w14:textId="77777777" w:rsidTr="00742CD6">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265FB4E6" w14:textId="77777777" w:rsidR="00CA25FF" w:rsidRPr="009F646D" w:rsidRDefault="00CA25FF" w:rsidP="009B4D64">
            <w:pPr>
              <w:spacing w:before="0"/>
              <w:ind w:left="-284" w:right="-185"/>
              <w:jc w:val="left"/>
              <w:rPr>
                <w:rFonts w:cs="Arial"/>
                <w:b/>
                <w:sz w:val="20"/>
                <w:szCs w:val="20"/>
                <w:lang w:val="sr-Cyrl-CS"/>
              </w:rPr>
            </w:pPr>
            <w:r w:rsidRPr="009F646D">
              <w:rPr>
                <w:rFonts w:cs="Arial"/>
                <w:noProof/>
                <w:sz w:val="20"/>
                <w:szCs w:val="20"/>
              </w:rPr>
              <w:drawing>
                <wp:anchor distT="0" distB="0" distL="114300" distR="114300" simplePos="0" relativeHeight="251663360" behindDoc="0" locked="0" layoutInCell="1" allowOverlap="1" wp14:anchorId="378203F2" wp14:editId="11DE2625">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40ABA536" w14:textId="77777777" w:rsidR="00CA25FF" w:rsidRPr="009F646D" w:rsidRDefault="00CA25FF" w:rsidP="009B4D64">
            <w:pPr>
              <w:spacing w:before="0"/>
              <w:ind w:left="-284" w:right="-185"/>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13EDD14D" w14:textId="77777777" w:rsidR="00CA25FF" w:rsidRPr="009F646D" w:rsidRDefault="00CA25FF" w:rsidP="009B4D64">
            <w:pPr>
              <w:spacing w:before="0"/>
              <w:ind w:left="-284" w:right="-185"/>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258331CB" w14:textId="77777777" w:rsidR="00CA25FF" w:rsidRPr="009F646D" w:rsidRDefault="00CA25FF" w:rsidP="009B4D64">
            <w:pPr>
              <w:spacing w:before="0"/>
              <w:ind w:left="-284" w:right="-185"/>
              <w:jc w:val="center"/>
              <w:rPr>
                <w:rFonts w:cs="Arial"/>
                <w:b/>
                <w:bCs/>
                <w:sz w:val="20"/>
                <w:lang w:val="sr-Cyrl-CS"/>
              </w:rPr>
            </w:pPr>
          </w:p>
          <w:p w14:paraId="351A02C7" w14:textId="77777777" w:rsidR="00CA25FF" w:rsidRPr="009F646D" w:rsidRDefault="00CA25FF" w:rsidP="009B4D64">
            <w:pPr>
              <w:tabs>
                <w:tab w:val="left" w:pos="-135"/>
                <w:tab w:val="left" w:pos="10620"/>
              </w:tabs>
              <w:spacing w:before="0"/>
              <w:ind w:left="-284" w:right="-185" w:firstLine="567"/>
              <w:jc w:val="center"/>
              <w:rPr>
                <w:rFonts w:cs="Arial"/>
                <w:b/>
                <w:sz w:val="20"/>
                <w:szCs w:val="28"/>
              </w:rPr>
            </w:pPr>
            <w:r w:rsidRPr="009F646D">
              <w:rPr>
                <w:rFonts w:cs="Arial"/>
                <w:b/>
                <w:sz w:val="20"/>
                <w:szCs w:val="28"/>
                <w:lang w:val="sr-Cyrl-CS"/>
              </w:rPr>
              <w:t>Најава испоруке добара</w:t>
            </w:r>
          </w:p>
          <w:p w14:paraId="41E95174" w14:textId="77777777" w:rsidR="00CA25FF" w:rsidRPr="009F646D" w:rsidRDefault="00CA25FF" w:rsidP="009B4D64">
            <w:pPr>
              <w:spacing w:before="0" w:after="80"/>
              <w:ind w:left="-284" w:right="-185"/>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2EE69BB8" w14:textId="77777777" w:rsidR="00CA25FF" w:rsidRPr="009F646D" w:rsidRDefault="00CA25FF" w:rsidP="009B4D64">
            <w:pPr>
              <w:spacing w:before="0"/>
              <w:ind w:left="-284" w:right="-185"/>
              <w:jc w:val="center"/>
              <w:rPr>
                <w:rFonts w:cs="Arial"/>
                <w:b/>
              </w:rPr>
            </w:pPr>
            <w:r w:rsidRPr="009F646D">
              <w:rPr>
                <w:rFonts w:cs="Arial"/>
                <w:b/>
                <w:lang w:val="sr-Cyrl-CS"/>
              </w:rPr>
              <w:t>ФК.</w:t>
            </w:r>
            <w:r w:rsidRPr="009F646D">
              <w:rPr>
                <w:rFonts w:cs="Arial"/>
                <w:b/>
              </w:rPr>
              <w:t>7.4.4.1.4</w:t>
            </w:r>
          </w:p>
        </w:tc>
      </w:tr>
      <w:tr w:rsidR="00CA25FF" w:rsidRPr="009F646D" w14:paraId="2BAAEF9C" w14:textId="77777777" w:rsidTr="00742CD6">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14:paraId="2F46524D" w14:textId="77777777" w:rsidR="00CA25FF" w:rsidRPr="009F646D" w:rsidRDefault="00CA25FF" w:rsidP="009B4D64">
            <w:pPr>
              <w:spacing w:before="0"/>
              <w:ind w:left="-284" w:right="-185"/>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hideMark/>
          </w:tcPr>
          <w:p w14:paraId="37D02C9D" w14:textId="77777777" w:rsidR="00CA25FF" w:rsidRPr="009F646D" w:rsidRDefault="00CA25FF" w:rsidP="009B4D64">
            <w:pPr>
              <w:spacing w:before="0"/>
              <w:ind w:left="-284" w:right="-185"/>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484C584E" w14:textId="77777777" w:rsidR="00CA25FF" w:rsidRPr="009F646D" w:rsidRDefault="00CA25FF" w:rsidP="009B4D64">
            <w:pPr>
              <w:spacing w:before="0"/>
              <w:ind w:left="-284" w:right="-185"/>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33E476F0" w14:textId="77777777" w:rsidR="00CA25FF" w:rsidRPr="009F646D" w:rsidRDefault="00CA25FF" w:rsidP="003A58C2">
            <w:pPr>
              <w:spacing w:before="0" w:after="120"/>
              <w:ind w:left="104" w:right="-185"/>
              <w:jc w:val="left"/>
              <w:rPr>
                <w:rFonts w:cs="Arial"/>
                <w:sz w:val="20"/>
                <w:szCs w:val="20"/>
                <w:lang w:val="sr-Cyrl-CS"/>
              </w:rPr>
            </w:pPr>
            <w:r w:rsidRPr="009F646D">
              <w:rPr>
                <w:rFonts w:cs="Arial"/>
                <w:sz w:val="20"/>
                <w:szCs w:val="20"/>
                <w:lang w:val="sr-Cyrl-CS"/>
              </w:rPr>
              <w:t>Број:</w:t>
            </w:r>
          </w:p>
          <w:p w14:paraId="5EB39D6B" w14:textId="77777777" w:rsidR="00CA25FF" w:rsidRPr="009F646D" w:rsidRDefault="00CA25FF" w:rsidP="003A58C2">
            <w:pPr>
              <w:spacing w:before="0"/>
              <w:ind w:left="104" w:right="-185"/>
              <w:jc w:val="left"/>
              <w:rPr>
                <w:rFonts w:cs="Arial"/>
                <w:sz w:val="20"/>
                <w:szCs w:val="20"/>
                <w:lang w:val="sr-Cyrl-CS"/>
              </w:rPr>
            </w:pPr>
            <w:r w:rsidRPr="009F646D">
              <w:rPr>
                <w:rFonts w:cs="Arial"/>
                <w:sz w:val="20"/>
                <w:szCs w:val="20"/>
                <w:lang w:val="sr-Cyrl-CS"/>
              </w:rPr>
              <w:t>Д</w:t>
            </w:r>
            <w:r w:rsidRPr="009F646D">
              <w:rPr>
                <w:rFonts w:cs="Arial"/>
                <w:sz w:val="20"/>
                <w:szCs w:val="20"/>
              </w:rPr>
              <w:t>а</w:t>
            </w:r>
            <w:r w:rsidRPr="009F646D">
              <w:rPr>
                <w:rFonts w:cs="Arial"/>
                <w:sz w:val="20"/>
                <w:szCs w:val="20"/>
                <w:lang w:val="sr-Cyrl-CS"/>
              </w:rPr>
              <w:t>тум</w:t>
            </w:r>
            <w:r w:rsidRPr="009F646D">
              <w:rPr>
                <w:rFonts w:cs="Arial"/>
                <w:sz w:val="20"/>
                <w:szCs w:val="20"/>
                <w:lang w:val="sr-Latn-CS"/>
              </w:rPr>
              <w:t>:</w:t>
            </w:r>
          </w:p>
        </w:tc>
      </w:tr>
    </w:tbl>
    <w:p w14:paraId="57B6F010" w14:textId="77777777" w:rsidR="00CA25FF" w:rsidRPr="009F646D" w:rsidRDefault="00CA25FF" w:rsidP="009B4D64">
      <w:pPr>
        <w:spacing w:before="0" w:line="216" w:lineRule="auto"/>
        <w:ind w:left="-284" w:right="-185" w:firstLine="567"/>
        <w:rPr>
          <w:rFonts w:ascii="Times New Roman" w:hAnsi="Times New Roman"/>
          <w:noProof/>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88"/>
        <w:gridCol w:w="1222"/>
        <w:gridCol w:w="1091"/>
        <w:gridCol w:w="3809"/>
        <w:gridCol w:w="548"/>
        <w:gridCol w:w="951"/>
        <w:gridCol w:w="1216"/>
        <w:gridCol w:w="1183"/>
        <w:gridCol w:w="1338"/>
        <w:gridCol w:w="1267"/>
      </w:tblGrid>
      <w:tr w:rsidR="00CA25FF" w:rsidRPr="009F646D" w14:paraId="4DC6205F" w14:textId="77777777" w:rsidTr="00742CD6">
        <w:trPr>
          <w:trHeight w:val="906"/>
        </w:trPr>
        <w:tc>
          <w:tcPr>
            <w:tcW w:w="399" w:type="pct"/>
            <w:shd w:val="clear" w:color="auto" w:fill="F3F3F3"/>
            <w:vAlign w:val="center"/>
          </w:tcPr>
          <w:p w14:paraId="20247F17" w14:textId="77777777" w:rsidR="00CA25FF" w:rsidRPr="009F646D" w:rsidRDefault="00CA25FF" w:rsidP="009B4D64">
            <w:pPr>
              <w:tabs>
                <w:tab w:val="left" w:pos="-135"/>
                <w:tab w:val="left" w:pos="10620"/>
              </w:tabs>
              <w:spacing w:before="0"/>
              <w:ind w:left="-284" w:right="-185" w:firstLine="9"/>
              <w:jc w:val="center"/>
              <w:rPr>
                <w:rFonts w:cs="Arial"/>
                <w:b/>
                <w:sz w:val="16"/>
                <w:szCs w:val="16"/>
                <w:lang w:val="sr-Cyrl-CS"/>
              </w:rPr>
            </w:pPr>
            <w:r w:rsidRPr="009F646D">
              <w:rPr>
                <w:rFonts w:cs="Arial"/>
                <w:b/>
                <w:sz w:val="16"/>
                <w:szCs w:val="16"/>
                <w:lang w:val="sr-Cyrl-CS"/>
              </w:rPr>
              <w:t>Ред</w:t>
            </w:r>
            <w:r w:rsidRPr="009F646D">
              <w:rPr>
                <w:rFonts w:cs="Arial"/>
                <w:b/>
                <w:sz w:val="16"/>
                <w:szCs w:val="16"/>
              </w:rPr>
              <w:t>.</w:t>
            </w:r>
            <w:r w:rsidRPr="009F646D">
              <w:rPr>
                <w:rFonts w:cs="Arial"/>
                <w:b/>
                <w:sz w:val="16"/>
                <w:szCs w:val="16"/>
                <w:lang w:val="sr-Cyrl-CS"/>
              </w:rPr>
              <w:t xml:space="preserve"> број  из Уговора</w:t>
            </w:r>
          </w:p>
        </w:tc>
        <w:tc>
          <w:tcPr>
            <w:tcW w:w="365" w:type="pct"/>
            <w:shd w:val="clear" w:color="auto" w:fill="F3F3F3"/>
            <w:vAlign w:val="center"/>
          </w:tcPr>
          <w:p w14:paraId="332C50B3" w14:textId="77777777" w:rsidR="00CA25FF" w:rsidRPr="009F646D" w:rsidRDefault="00CA25FF" w:rsidP="009B4D64">
            <w:pPr>
              <w:tabs>
                <w:tab w:val="left" w:pos="-135"/>
                <w:tab w:val="left" w:pos="10620"/>
              </w:tabs>
              <w:spacing w:before="0"/>
              <w:ind w:left="-284" w:right="-185" w:firstLine="15"/>
              <w:jc w:val="center"/>
              <w:rPr>
                <w:rFonts w:cs="Arial"/>
                <w:b/>
                <w:sz w:val="16"/>
                <w:szCs w:val="16"/>
                <w:lang w:val="sr-Cyrl-CS"/>
              </w:rPr>
            </w:pPr>
            <w:r w:rsidRPr="009F646D">
              <w:rPr>
                <w:rFonts w:cs="Arial"/>
                <w:b/>
                <w:sz w:val="16"/>
                <w:szCs w:val="16"/>
                <w:lang w:val="sr-Cyrl-CS"/>
              </w:rPr>
              <w:t>Број јавне набавке</w:t>
            </w:r>
          </w:p>
        </w:tc>
        <w:tc>
          <w:tcPr>
            <w:tcW w:w="410" w:type="pct"/>
            <w:shd w:val="clear" w:color="auto" w:fill="F3F3F3"/>
            <w:vAlign w:val="center"/>
          </w:tcPr>
          <w:p w14:paraId="4620B779" w14:textId="77777777" w:rsidR="00CA25FF" w:rsidRPr="009F646D" w:rsidRDefault="00CA25FF" w:rsidP="009B4D64">
            <w:pPr>
              <w:tabs>
                <w:tab w:val="left" w:pos="-135"/>
                <w:tab w:val="left" w:pos="10620"/>
              </w:tabs>
              <w:spacing w:before="0"/>
              <w:ind w:left="-284" w:right="-185"/>
              <w:jc w:val="center"/>
              <w:rPr>
                <w:rFonts w:cs="Arial"/>
                <w:b/>
                <w:sz w:val="16"/>
                <w:szCs w:val="16"/>
                <w:lang w:val="sr-Cyrl-CS"/>
              </w:rPr>
            </w:pPr>
            <w:r w:rsidRPr="009F646D">
              <w:rPr>
                <w:rFonts w:cs="Arial"/>
                <w:b/>
                <w:sz w:val="16"/>
                <w:szCs w:val="16"/>
                <w:lang w:val="sr-Cyrl-CS"/>
              </w:rPr>
              <w:t>Датум и</w:t>
            </w:r>
          </w:p>
          <w:p w14:paraId="702B6BA1" w14:textId="77777777" w:rsidR="00CA25FF" w:rsidRPr="009F646D" w:rsidRDefault="00CA25FF" w:rsidP="009B4D64">
            <w:pPr>
              <w:tabs>
                <w:tab w:val="left" w:pos="-135"/>
                <w:tab w:val="left" w:pos="10620"/>
              </w:tabs>
              <w:spacing w:before="0"/>
              <w:ind w:left="-284" w:right="-185"/>
              <w:jc w:val="center"/>
              <w:rPr>
                <w:rFonts w:cs="Arial"/>
                <w:b/>
                <w:sz w:val="16"/>
                <w:szCs w:val="16"/>
                <w:lang w:val="sr-Cyrl-CS"/>
              </w:rPr>
            </w:pPr>
            <w:r w:rsidRPr="009F646D">
              <w:rPr>
                <w:rFonts w:cs="Arial"/>
                <w:b/>
                <w:sz w:val="16"/>
                <w:szCs w:val="16"/>
                <w:lang w:val="sr-Cyrl-CS"/>
              </w:rPr>
              <w:t>број Уговора</w:t>
            </w:r>
          </w:p>
        </w:tc>
        <w:tc>
          <w:tcPr>
            <w:tcW w:w="366" w:type="pct"/>
            <w:shd w:val="clear" w:color="auto" w:fill="F3F3F3"/>
            <w:vAlign w:val="center"/>
          </w:tcPr>
          <w:p w14:paraId="4CCCF50D" w14:textId="77777777" w:rsidR="00CA25FF" w:rsidRPr="009F646D" w:rsidRDefault="00CA25FF" w:rsidP="009B4D64">
            <w:pPr>
              <w:tabs>
                <w:tab w:val="left" w:pos="-135"/>
                <w:tab w:val="left" w:pos="10620"/>
              </w:tabs>
              <w:spacing w:before="0"/>
              <w:ind w:left="-284" w:right="-185" w:firstLine="21"/>
              <w:jc w:val="center"/>
              <w:rPr>
                <w:rFonts w:cs="Arial"/>
                <w:b/>
                <w:sz w:val="16"/>
                <w:szCs w:val="16"/>
                <w:lang w:val="sr-Cyrl-CS"/>
              </w:rPr>
            </w:pPr>
            <w:r w:rsidRPr="009F646D">
              <w:rPr>
                <w:rFonts w:cs="Arial"/>
                <w:b/>
                <w:sz w:val="16"/>
                <w:szCs w:val="16"/>
                <w:lang w:val="sr-Cyrl-CS"/>
              </w:rPr>
              <w:t>Шифра ЕРЦ</w:t>
            </w:r>
          </w:p>
        </w:tc>
        <w:tc>
          <w:tcPr>
            <w:tcW w:w="1278" w:type="pct"/>
            <w:shd w:val="clear" w:color="auto" w:fill="F3F3F3"/>
            <w:vAlign w:val="center"/>
          </w:tcPr>
          <w:p w14:paraId="6DE1CD69" w14:textId="77777777" w:rsidR="00CA25FF" w:rsidRPr="009F646D" w:rsidRDefault="00CA25FF" w:rsidP="009B4D64">
            <w:pPr>
              <w:tabs>
                <w:tab w:val="left" w:pos="-135"/>
                <w:tab w:val="left" w:pos="10620"/>
              </w:tabs>
              <w:spacing w:before="0"/>
              <w:ind w:left="-284" w:right="-185"/>
              <w:rPr>
                <w:rFonts w:cs="Arial"/>
                <w:b/>
                <w:sz w:val="16"/>
                <w:szCs w:val="16"/>
                <w:lang w:val="sr-Cyrl-CS"/>
              </w:rPr>
            </w:pPr>
            <w:r w:rsidRPr="009F646D">
              <w:rPr>
                <w:rFonts w:cs="Arial"/>
                <w:b/>
                <w:sz w:val="16"/>
                <w:szCs w:val="16"/>
                <w:lang w:val="sr-Cyrl-CS"/>
              </w:rPr>
              <w:t xml:space="preserve">                        Називи атрибути</w:t>
            </w:r>
          </w:p>
        </w:tc>
        <w:tc>
          <w:tcPr>
            <w:tcW w:w="184" w:type="pct"/>
            <w:shd w:val="clear" w:color="auto" w:fill="F3F3F3"/>
            <w:vAlign w:val="center"/>
          </w:tcPr>
          <w:p w14:paraId="0A921F3F" w14:textId="77777777" w:rsidR="00CA25FF" w:rsidRPr="009F646D" w:rsidRDefault="00CA25FF" w:rsidP="00257B3D">
            <w:pPr>
              <w:tabs>
                <w:tab w:val="left" w:pos="-135"/>
                <w:tab w:val="left" w:pos="10620"/>
              </w:tabs>
              <w:spacing w:before="0"/>
              <w:ind w:left="-284" w:right="-185" w:firstLine="135"/>
              <w:jc w:val="center"/>
              <w:rPr>
                <w:rFonts w:cs="Arial"/>
                <w:b/>
                <w:sz w:val="16"/>
                <w:szCs w:val="16"/>
                <w:lang w:val="sr-Cyrl-CS"/>
              </w:rPr>
            </w:pPr>
            <w:r w:rsidRPr="009F646D">
              <w:rPr>
                <w:rFonts w:cs="Arial"/>
                <w:b/>
                <w:sz w:val="16"/>
                <w:szCs w:val="16"/>
                <w:lang w:val="sr-Cyrl-CS"/>
              </w:rPr>
              <w:t>ЈМ</w:t>
            </w:r>
          </w:p>
        </w:tc>
        <w:tc>
          <w:tcPr>
            <w:tcW w:w="319" w:type="pct"/>
            <w:shd w:val="clear" w:color="auto" w:fill="F3F3F3"/>
            <w:vAlign w:val="center"/>
          </w:tcPr>
          <w:p w14:paraId="22C56F28" w14:textId="77777777" w:rsidR="00CA25FF" w:rsidRPr="009F646D" w:rsidRDefault="00CA25FF" w:rsidP="00257B3D">
            <w:pPr>
              <w:tabs>
                <w:tab w:val="left" w:pos="-135"/>
                <w:tab w:val="left" w:pos="10620"/>
              </w:tabs>
              <w:spacing w:before="0"/>
              <w:ind w:left="-272"/>
              <w:jc w:val="center"/>
              <w:rPr>
                <w:rFonts w:cs="Arial"/>
                <w:b/>
                <w:sz w:val="16"/>
                <w:szCs w:val="16"/>
                <w:lang w:val="sr-Cyrl-CS"/>
              </w:rPr>
            </w:pPr>
            <w:r w:rsidRPr="009F646D">
              <w:rPr>
                <w:rFonts w:cs="Arial"/>
                <w:b/>
                <w:sz w:val="16"/>
                <w:szCs w:val="16"/>
                <w:lang w:val="sr-Cyrl-CS"/>
              </w:rPr>
              <w:t>Маса (</w:t>
            </w:r>
            <w:r w:rsidRPr="009F646D">
              <w:rPr>
                <w:rFonts w:cs="Arial"/>
                <w:b/>
                <w:sz w:val="16"/>
                <w:szCs w:val="16"/>
              </w:rPr>
              <w:t>kg</w:t>
            </w:r>
            <w:r w:rsidRPr="009F646D">
              <w:rPr>
                <w:rFonts w:cs="Arial"/>
                <w:b/>
                <w:sz w:val="16"/>
                <w:szCs w:val="16"/>
                <w:lang w:val="sr-Cyrl-CS"/>
              </w:rPr>
              <w:t>/</w:t>
            </w:r>
            <w:r w:rsidRPr="009F646D">
              <w:rPr>
                <w:rFonts w:cs="Arial"/>
                <w:b/>
                <w:sz w:val="16"/>
                <w:szCs w:val="16"/>
              </w:rPr>
              <w:t>kom</w:t>
            </w:r>
            <w:r w:rsidRPr="009F646D">
              <w:rPr>
                <w:rFonts w:cs="Arial"/>
                <w:b/>
                <w:sz w:val="16"/>
                <w:szCs w:val="16"/>
                <w:lang w:val="sr-Cyrl-CS"/>
              </w:rPr>
              <w:t>)</w:t>
            </w:r>
          </w:p>
        </w:tc>
        <w:tc>
          <w:tcPr>
            <w:tcW w:w="408" w:type="pct"/>
            <w:shd w:val="clear" w:color="auto" w:fill="F3F3F3"/>
            <w:vAlign w:val="center"/>
          </w:tcPr>
          <w:p w14:paraId="0B461F03" w14:textId="77777777" w:rsidR="00CA25FF" w:rsidRPr="009F646D" w:rsidRDefault="00CA25FF" w:rsidP="009B4D64">
            <w:pPr>
              <w:tabs>
                <w:tab w:val="left" w:pos="-135"/>
                <w:tab w:val="left" w:pos="10620"/>
              </w:tabs>
              <w:spacing w:before="0"/>
              <w:ind w:left="-284" w:right="-185" w:firstLine="5"/>
              <w:jc w:val="center"/>
              <w:rPr>
                <w:rFonts w:cs="Arial"/>
                <w:b/>
                <w:sz w:val="16"/>
                <w:szCs w:val="16"/>
                <w:lang w:val="sr-Cyrl-CS"/>
              </w:rPr>
            </w:pPr>
            <w:r w:rsidRPr="009F646D">
              <w:rPr>
                <w:rFonts w:cs="Arial"/>
                <w:b/>
                <w:sz w:val="16"/>
                <w:szCs w:val="16"/>
                <w:lang w:val="sr-Cyrl-CS"/>
              </w:rPr>
              <w:t>Ознака материјала</w:t>
            </w:r>
          </w:p>
        </w:tc>
        <w:tc>
          <w:tcPr>
            <w:tcW w:w="397" w:type="pct"/>
            <w:shd w:val="clear" w:color="auto" w:fill="F3F3F3"/>
            <w:vAlign w:val="center"/>
          </w:tcPr>
          <w:p w14:paraId="1C206286" w14:textId="77777777" w:rsidR="00CA25FF" w:rsidRPr="009F646D" w:rsidRDefault="00CA25FF" w:rsidP="009B4D64">
            <w:pPr>
              <w:tabs>
                <w:tab w:val="left" w:pos="-135"/>
                <w:tab w:val="left" w:pos="10620"/>
              </w:tabs>
              <w:spacing w:before="0"/>
              <w:ind w:left="-284" w:right="-185"/>
              <w:jc w:val="center"/>
              <w:rPr>
                <w:rFonts w:cs="Arial"/>
                <w:b/>
                <w:sz w:val="16"/>
                <w:szCs w:val="16"/>
                <w:lang w:val="sr-Cyrl-CS"/>
              </w:rPr>
            </w:pPr>
            <w:r w:rsidRPr="009F646D">
              <w:rPr>
                <w:rFonts w:cs="Arial"/>
                <w:b/>
                <w:sz w:val="16"/>
                <w:szCs w:val="16"/>
                <w:lang w:val="sr-Cyrl-CS"/>
              </w:rPr>
              <w:t>Шаржа</w:t>
            </w:r>
          </w:p>
        </w:tc>
        <w:tc>
          <w:tcPr>
            <w:tcW w:w="449" w:type="pct"/>
            <w:shd w:val="clear" w:color="auto" w:fill="F3F3F3"/>
            <w:vAlign w:val="center"/>
          </w:tcPr>
          <w:p w14:paraId="21707D82" w14:textId="77777777" w:rsidR="00CA25FF" w:rsidRPr="009F646D" w:rsidRDefault="00CA25FF" w:rsidP="00257B3D">
            <w:pPr>
              <w:tabs>
                <w:tab w:val="left" w:pos="205"/>
                <w:tab w:val="left" w:pos="10620"/>
              </w:tabs>
              <w:spacing w:before="0"/>
              <w:ind w:left="-78" w:right="-75"/>
              <w:jc w:val="center"/>
              <w:rPr>
                <w:rFonts w:cs="Arial"/>
                <w:b/>
                <w:sz w:val="16"/>
                <w:szCs w:val="16"/>
                <w:lang w:val="sr-Cyrl-CS"/>
              </w:rPr>
            </w:pPr>
            <w:r w:rsidRPr="009F646D">
              <w:rPr>
                <w:rFonts w:cs="Arial"/>
                <w:b/>
                <w:sz w:val="16"/>
                <w:szCs w:val="16"/>
                <w:lang w:val="sr-Cyrl-CS"/>
              </w:rPr>
              <w:t>Отпремница број</w:t>
            </w:r>
          </w:p>
        </w:tc>
        <w:tc>
          <w:tcPr>
            <w:tcW w:w="425" w:type="pct"/>
            <w:shd w:val="clear" w:color="auto" w:fill="F3F3F3"/>
            <w:vAlign w:val="center"/>
          </w:tcPr>
          <w:p w14:paraId="738B9AFF" w14:textId="77777777" w:rsidR="00CA25FF" w:rsidRPr="009F646D" w:rsidRDefault="00CA25FF" w:rsidP="009B4D64">
            <w:pPr>
              <w:tabs>
                <w:tab w:val="left" w:pos="-135"/>
                <w:tab w:val="left" w:pos="10620"/>
              </w:tabs>
              <w:spacing w:before="0"/>
              <w:ind w:left="-284" w:right="-185"/>
              <w:jc w:val="center"/>
              <w:rPr>
                <w:rFonts w:cs="Arial"/>
                <w:b/>
                <w:sz w:val="16"/>
                <w:szCs w:val="16"/>
                <w:lang w:val="sr-Cyrl-CS"/>
              </w:rPr>
            </w:pPr>
            <w:r w:rsidRPr="009F646D">
              <w:rPr>
                <w:rFonts w:cs="Arial"/>
                <w:b/>
                <w:sz w:val="16"/>
                <w:szCs w:val="16"/>
                <w:lang w:val="sr-Cyrl-CS"/>
              </w:rPr>
              <w:t>Атест број</w:t>
            </w:r>
          </w:p>
        </w:tc>
      </w:tr>
      <w:tr w:rsidR="00CA25FF" w:rsidRPr="009F646D" w14:paraId="6CAB2F3F" w14:textId="77777777" w:rsidTr="00742CD6">
        <w:trPr>
          <w:trHeight w:val="331"/>
        </w:trPr>
        <w:tc>
          <w:tcPr>
            <w:tcW w:w="399" w:type="pct"/>
            <w:shd w:val="clear" w:color="auto" w:fill="auto"/>
            <w:vAlign w:val="center"/>
          </w:tcPr>
          <w:p w14:paraId="44D4C08B" w14:textId="77777777" w:rsidR="00CA25FF" w:rsidRPr="009F646D" w:rsidRDefault="00CA25FF" w:rsidP="009B4D64">
            <w:pPr>
              <w:tabs>
                <w:tab w:val="left" w:pos="-135"/>
                <w:tab w:val="left" w:pos="10620"/>
              </w:tabs>
              <w:spacing w:before="0"/>
              <w:ind w:left="-284" w:right="-185" w:firstLine="567"/>
              <w:jc w:val="center"/>
              <w:rPr>
                <w:rFonts w:cs="Arial"/>
                <w:sz w:val="24"/>
                <w:szCs w:val="24"/>
                <w:lang w:val="sr-Cyrl-CS"/>
              </w:rPr>
            </w:pPr>
          </w:p>
        </w:tc>
        <w:tc>
          <w:tcPr>
            <w:tcW w:w="365" w:type="pct"/>
            <w:shd w:val="clear" w:color="auto" w:fill="auto"/>
            <w:vAlign w:val="center"/>
          </w:tcPr>
          <w:p w14:paraId="30EB5AC8"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10" w:type="pct"/>
            <w:shd w:val="clear" w:color="auto" w:fill="auto"/>
            <w:vAlign w:val="center"/>
          </w:tcPr>
          <w:p w14:paraId="50066CAB"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66" w:type="pct"/>
            <w:shd w:val="clear" w:color="auto" w:fill="auto"/>
            <w:vAlign w:val="center"/>
          </w:tcPr>
          <w:p w14:paraId="2183B6F0"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1278" w:type="pct"/>
            <w:shd w:val="clear" w:color="auto" w:fill="auto"/>
            <w:vAlign w:val="center"/>
          </w:tcPr>
          <w:p w14:paraId="550DCE5B"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184" w:type="pct"/>
            <w:shd w:val="clear" w:color="auto" w:fill="auto"/>
            <w:vAlign w:val="center"/>
          </w:tcPr>
          <w:p w14:paraId="0DB2699B"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19" w:type="pct"/>
            <w:shd w:val="clear" w:color="auto" w:fill="auto"/>
            <w:vAlign w:val="center"/>
          </w:tcPr>
          <w:p w14:paraId="108A0C0B" w14:textId="77777777" w:rsidR="00CA25FF" w:rsidRPr="009F646D" w:rsidRDefault="00CA25FF" w:rsidP="009B4D64">
            <w:pPr>
              <w:tabs>
                <w:tab w:val="left" w:pos="-135"/>
                <w:tab w:val="left" w:pos="10620"/>
              </w:tabs>
              <w:spacing w:before="0"/>
              <w:ind w:left="-284" w:right="-185" w:firstLine="567"/>
              <w:rPr>
                <w:rFonts w:cs="Arial"/>
                <w:sz w:val="24"/>
                <w:szCs w:val="24"/>
              </w:rPr>
            </w:pPr>
          </w:p>
        </w:tc>
        <w:tc>
          <w:tcPr>
            <w:tcW w:w="408" w:type="pct"/>
            <w:shd w:val="clear" w:color="auto" w:fill="auto"/>
            <w:vAlign w:val="center"/>
          </w:tcPr>
          <w:p w14:paraId="1AFCC655"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97" w:type="pct"/>
            <w:shd w:val="clear" w:color="auto" w:fill="auto"/>
            <w:vAlign w:val="center"/>
          </w:tcPr>
          <w:p w14:paraId="6E517787"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49" w:type="pct"/>
            <w:shd w:val="clear" w:color="auto" w:fill="auto"/>
            <w:vAlign w:val="center"/>
          </w:tcPr>
          <w:p w14:paraId="46636F47"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25" w:type="pct"/>
            <w:shd w:val="clear" w:color="auto" w:fill="auto"/>
            <w:vAlign w:val="center"/>
          </w:tcPr>
          <w:p w14:paraId="6FB0CCBC"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r>
      <w:tr w:rsidR="00CA25FF" w:rsidRPr="009F646D" w14:paraId="7274B8A0" w14:textId="77777777" w:rsidTr="00742CD6">
        <w:trPr>
          <w:trHeight w:val="331"/>
        </w:trPr>
        <w:tc>
          <w:tcPr>
            <w:tcW w:w="399" w:type="pct"/>
            <w:shd w:val="clear" w:color="auto" w:fill="auto"/>
            <w:vAlign w:val="center"/>
          </w:tcPr>
          <w:p w14:paraId="7E4073E7" w14:textId="77777777" w:rsidR="00CA25FF" w:rsidRPr="009F646D" w:rsidRDefault="00CA25FF" w:rsidP="009B4D64">
            <w:pPr>
              <w:tabs>
                <w:tab w:val="left" w:pos="-135"/>
                <w:tab w:val="left" w:pos="10620"/>
              </w:tabs>
              <w:spacing w:before="0"/>
              <w:ind w:left="-284" w:right="-185" w:firstLine="567"/>
              <w:jc w:val="center"/>
              <w:rPr>
                <w:rFonts w:cs="Arial"/>
                <w:sz w:val="24"/>
                <w:szCs w:val="24"/>
                <w:lang w:val="sr-Cyrl-CS"/>
              </w:rPr>
            </w:pPr>
          </w:p>
        </w:tc>
        <w:tc>
          <w:tcPr>
            <w:tcW w:w="365" w:type="pct"/>
            <w:shd w:val="clear" w:color="auto" w:fill="auto"/>
            <w:vAlign w:val="center"/>
          </w:tcPr>
          <w:p w14:paraId="09AB540A"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10" w:type="pct"/>
            <w:shd w:val="clear" w:color="auto" w:fill="auto"/>
            <w:vAlign w:val="center"/>
          </w:tcPr>
          <w:p w14:paraId="0CC3C580"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66" w:type="pct"/>
            <w:shd w:val="clear" w:color="auto" w:fill="auto"/>
            <w:vAlign w:val="center"/>
          </w:tcPr>
          <w:p w14:paraId="4D7C6603"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1278" w:type="pct"/>
            <w:shd w:val="clear" w:color="auto" w:fill="auto"/>
            <w:vAlign w:val="center"/>
          </w:tcPr>
          <w:p w14:paraId="386268DE"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184" w:type="pct"/>
            <w:shd w:val="clear" w:color="auto" w:fill="auto"/>
            <w:vAlign w:val="center"/>
          </w:tcPr>
          <w:p w14:paraId="325DD614"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19" w:type="pct"/>
            <w:shd w:val="clear" w:color="auto" w:fill="auto"/>
            <w:vAlign w:val="center"/>
          </w:tcPr>
          <w:p w14:paraId="54EA9767"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08" w:type="pct"/>
            <w:shd w:val="clear" w:color="auto" w:fill="auto"/>
            <w:vAlign w:val="center"/>
          </w:tcPr>
          <w:p w14:paraId="46BF37F7"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97" w:type="pct"/>
            <w:shd w:val="clear" w:color="auto" w:fill="auto"/>
            <w:vAlign w:val="center"/>
          </w:tcPr>
          <w:p w14:paraId="30D2C7A3"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49" w:type="pct"/>
            <w:shd w:val="clear" w:color="auto" w:fill="auto"/>
            <w:vAlign w:val="center"/>
          </w:tcPr>
          <w:p w14:paraId="214187F1"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25" w:type="pct"/>
            <w:shd w:val="clear" w:color="auto" w:fill="auto"/>
            <w:vAlign w:val="center"/>
          </w:tcPr>
          <w:p w14:paraId="6A08E637"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r>
      <w:tr w:rsidR="00CA25FF" w:rsidRPr="009F646D" w14:paraId="103F792A" w14:textId="77777777" w:rsidTr="00742CD6">
        <w:trPr>
          <w:trHeight w:val="331"/>
        </w:trPr>
        <w:tc>
          <w:tcPr>
            <w:tcW w:w="399" w:type="pct"/>
            <w:shd w:val="clear" w:color="auto" w:fill="auto"/>
            <w:vAlign w:val="center"/>
          </w:tcPr>
          <w:p w14:paraId="175766DD" w14:textId="77777777" w:rsidR="00CA25FF" w:rsidRPr="009F646D" w:rsidRDefault="00CA25FF" w:rsidP="009B4D64">
            <w:pPr>
              <w:tabs>
                <w:tab w:val="left" w:pos="-135"/>
                <w:tab w:val="left" w:pos="10620"/>
              </w:tabs>
              <w:spacing w:before="0"/>
              <w:ind w:left="-284" w:right="-185" w:firstLine="567"/>
              <w:jc w:val="center"/>
              <w:rPr>
                <w:rFonts w:cs="Arial"/>
                <w:sz w:val="24"/>
                <w:szCs w:val="24"/>
                <w:lang w:val="sr-Cyrl-CS"/>
              </w:rPr>
            </w:pPr>
          </w:p>
        </w:tc>
        <w:tc>
          <w:tcPr>
            <w:tcW w:w="365" w:type="pct"/>
            <w:shd w:val="clear" w:color="auto" w:fill="auto"/>
            <w:vAlign w:val="center"/>
          </w:tcPr>
          <w:p w14:paraId="0F11F9D7"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10" w:type="pct"/>
            <w:shd w:val="clear" w:color="auto" w:fill="auto"/>
            <w:vAlign w:val="center"/>
          </w:tcPr>
          <w:p w14:paraId="3FAA6082"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66" w:type="pct"/>
            <w:shd w:val="clear" w:color="auto" w:fill="auto"/>
            <w:vAlign w:val="center"/>
          </w:tcPr>
          <w:p w14:paraId="064525EF"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1278" w:type="pct"/>
            <w:shd w:val="clear" w:color="auto" w:fill="auto"/>
            <w:vAlign w:val="center"/>
          </w:tcPr>
          <w:p w14:paraId="25CCF8F9"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184" w:type="pct"/>
            <w:shd w:val="clear" w:color="auto" w:fill="auto"/>
            <w:vAlign w:val="center"/>
          </w:tcPr>
          <w:p w14:paraId="4378364F"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19" w:type="pct"/>
            <w:shd w:val="clear" w:color="auto" w:fill="auto"/>
            <w:vAlign w:val="center"/>
          </w:tcPr>
          <w:p w14:paraId="75C843F8"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08" w:type="pct"/>
            <w:shd w:val="clear" w:color="auto" w:fill="auto"/>
            <w:vAlign w:val="center"/>
          </w:tcPr>
          <w:p w14:paraId="1EE4880B"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97" w:type="pct"/>
            <w:shd w:val="clear" w:color="auto" w:fill="auto"/>
            <w:vAlign w:val="center"/>
          </w:tcPr>
          <w:p w14:paraId="4043C6B8"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49" w:type="pct"/>
            <w:shd w:val="clear" w:color="auto" w:fill="auto"/>
            <w:vAlign w:val="center"/>
          </w:tcPr>
          <w:p w14:paraId="032B4795"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25" w:type="pct"/>
            <w:shd w:val="clear" w:color="auto" w:fill="auto"/>
            <w:vAlign w:val="center"/>
          </w:tcPr>
          <w:p w14:paraId="2E65BE3A"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r>
      <w:tr w:rsidR="00CA25FF" w:rsidRPr="009F646D" w14:paraId="4D6B87AC" w14:textId="77777777" w:rsidTr="00742CD6">
        <w:trPr>
          <w:trHeight w:val="331"/>
        </w:trPr>
        <w:tc>
          <w:tcPr>
            <w:tcW w:w="399" w:type="pct"/>
            <w:shd w:val="clear" w:color="auto" w:fill="auto"/>
            <w:vAlign w:val="center"/>
          </w:tcPr>
          <w:p w14:paraId="6E17EC50" w14:textId="77777777" w:rsidR="00CA25FF" w:rsidRPr="009F646D" w:rsidRDefault="00CA25FF" w:rsidP="009B4D64">
            <w:pPr>
              <w:tabs>
                <w:tab w:val="left" w:pos="-135"/>
                <w:tab w:val="left" w:pos="10620"/>
              </w:tabs>
              <w:spacing w:before="0"/>
              <w:ind w:left="-284" w:right="-185" w:firstLine="567"/>
              <w:jc w:val="center"/>
              <w:rPr>
                <w:rFonts w:cs="Arial"/>
                <w:sz w:val="24"/>
                <w:szCs w:val="24"/>
                <w:lang w:val="sr-Cyrl-CS"/>
              </w:rPr>
            </w:pPr>
          </w:p>
        </w:tc>
        <w:tc>
          <w:tcPr>
            <w:tcW w:w="365" w:type="pct"/>
            <w:shd w:val="clear" w:color="auto" w:fill="auto"/>
            <w:vAlign w:val="center"/>
          </w:tcPr>
          <w:p w14:paraId="26D1B1C6"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10" w:type="pct"/>
            <w:shd w:val="clear" w:color="auto" w:fill="auto"/>
            <w:vAlign w:val="center"/>
          </w:tcPr>
          <w:p w14:paraId="559DC462"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66" w:type="pct"/>
            <w:shd w:val="clear" w:color="auto" w:fill="auto"/>
            <w:vAlign w:val="center"/>
          </w:tcPr>
          <w:p w14:paraId="2083BA12"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1278" w:type="pct"/>
            <w:shd w:val="clear" w:color="auto" w:fill="auto"/>
            <w:vAlign w:val="center"/>
          </w:tcPr>
          <w:p w14:paraId="78860F8A"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184" w:type="pct"/>
            <w:shd w:val="clear" w:color="auto" w:fill="auto"/>
            <w:vAlign w:val="center"/>
          </w:tcPr>
          <w:p w14:paraId="4A0F1A84"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19" w:type="pct"/>
            <w:shd w:val="clear" w:color="auto" w:fill="auto"/>
            <w:vAlign w:val="center"/>
          </w:tcPr>
          <w:p w14:paraId="40791DAF"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08" w:type="pct"/>
            <w:shd w:val="clear" w:color="auto" w:fill="auto"/>
            <w:vAlign w:val="center"/>
          </w:tcPr>
          <w:p w14:paraId="0174935A"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397" w:type="pct"/>
            <w:shd w:val="clear" w:color="auto" w:fill="auto"/>
            <w:vAlign w:val="center"/>
          </w:tcPr>
          <w:p w14:paraId="70458FD3"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49" w:type="pct"/>
            <w:shd w:val="clear" w:color="auto" w:fill="auto"/>
            <w:vAlign w:val="center"/>
          </w:tcPr>
          <w:p w14:paraId="37AB9155"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c>
          <w:tcPr>
            <w:tcW w:w="425" w:type="pct"/>
            <w:shd w:val="clear" w:color="auto" w:fill="auto"/>
            <w:vAlign w:val="center"/>
          </w:tcPr>
          <w:p w14:paraId="4BF33CAD" w14:textId="77777777" w:rsidR="00CA25FF" w:rsidRPr="009F646D" w:rsidRDefault="00CA25FF" w:rsidP="009B4D64">
            <w:pPr>
              <w:tabs>
                <w:tab w:val="left" w:pos="-135"/>
                <w:tab w:val="left" w:pos="10620"/>
              </w:tabs>
              <w:spacing w:before="0"/>
              <w:ind w:left="-284" w:right="-185" w:firstLine="567"/>
              <w:rPr>
                <w:rFonts w:cs="Arial"/>
                <w:sz w:val="24"/>
                <w:szCs w:val="24"/>
                <w:lang w:val="sr-Cyrl-CS"/>
              </w:rPr>
            </w:pPr>
          </w:p>
        </w:tc>
      </w:tr>
    </w:tbl>
    <w:p w14:paraId="3140AE9F" w14:textId="77777777" w:rsidR="00CA25FF" w:rsidRPr="009F646D" w:rsidRDefault="00CA25FF" w:rsidP="009B4D64">
      <w:pPr>
        <w:ind w:left="-284" w:right="-185"/>
        <w:rPr>
          <w:rFonts w:cs="Arial"/>
          <w:b/>
          <w:bCs/>
          <w:lang w:val="sr-Latn-CS" w:eastAsia="sr-Latn-CS"/>
        </w:rPr>
        <w:sectPr w:rsidR="00CA25FF" w:rsidRPr="009F646D" w:rsidSect="00742CD6">
          <w:footerReference w:type="first" r:id="rId185"/>
          <w:footnotePr>
            <w:pos w:val="beneathText"/>
          </w:footnotePr>
          <w:pgSz w:w="16834" w:h="11909" w:orient="landscape" w:code="9"/>
          <w:pgMar w:top="1136" w:right="1440" w:bottom="1440" w:left="1440" w:header="142" w:footer="0"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CA25FF" w:rsidRPr="009F646D" w14:paraId="261E8B3C" w14:textId="77777777" w:rsidTr="00742CD6">
        <w:trPr>
          <w:trHeight w:val="402"/>
        </w:trPr>
        <w:tc>
          <w:tcPr>
            <w:tcW w:w="10102" w:type="dxa"/>
            <w:tcBorders>
              <w:top w:val="nil"/>
              <w:left w:val="nil"/>
              <w:bottom w:val="nil"/>
              <w:right w:val="nil"/>
            </w:tcBorders>
            <w:shd w:val="clear" w:color="auto" w:fill="auto"/>
            <w:noWrap/>
            <w:vAlign w:val="bottom"/>
          </w:tcPr>
          <w:p w14:paraId="1977DB23" w14:textId="77777777" w:rsidR="00CA25FF" w:rsidRPr="009F646D" w:rsidRDefault="00CA25FF" w:rsidP="00257B3D">
            <w:pPr>
              <w:ind w:left="17" w:right="-185"/>
              <w:rPr>
                <w:rFonts w:cs="Arial"/>
                <w:b/>
                <w:bCs/>
                <w:lang w:val="sr-Latn-CS" w:eastAsia="sr-Latn-CS"/>
              </w:rPr>
            </w:pPr>
            <w:r w:rsidRPr="009F646D">
              <w:rPr>
                <w:rFonts w:cs="Arial"/>
                <w:b/>
                <w:bCs/>
                <w:lang w:val="sr-Latn-CS" w:eastAsia="sr-Latn-CS"/>
              </w:rPr>
              <w:t xml:space="preserve">Датум испоруке: </w:t>
            </w:r>
          </w:p>
        </w:tc>
      </w:tr>
      <w:tr w:rsidR="00CA25FF" w:rsidRPr="009F646D" w14:paraId="5A9396B2" w14:textId="77777777" w:rsidTr="00742CD6">
        <w:trPr>
          <w:trHeight w:val="402"/>
        </w:trPr>
        <w:tc>
          <w:tcPr>
            <w:tcW w:w="10102" w:type="dxa"/>
            <w:tcBorders>
              <w:top w:val="nil"/>
              <w:left w:val="nil"/>
              <w:bottom w:val="nil"/>
              <w:right w:val="nil"/>
            </w:tcBorders>
            <w:shd w:val="clear" w:color="auto" w:fill="auto"/>
            <w:noWrap/>
            <w:vAlign w:val="bottom"/>
          </w:tcPr>
          <w:p w14:paraId="7CD03524" w14:textId="77777777" w:rsidR="00CA25FF" w:rsidRPr="009F646D" w:rsidRDefault="00CA25FF" w:rsidP="00257B3D">
            <w:pPr>
              <w:spacing w:before="0"/>
              <w:ind w:right="-185"/>
              <w:rPr>
                <w:rFonts w:cs="Arial"/>
                <w:bCs/>
                <w:lang w:val="sr-Latn-CS" w:eastAsia="sr-Latn-CS"/>
              </w:rPr>
            </w:pPr>
            <w:r w:rsidRPr="009F646D">
              <w:rPr>
                <w:rFonts w:cs="Arial"/>
                <w:b/>
                <w:bCs/>
                <w:lang w:val="sr-Latn-CS" w:eastAsia="sr-Latn-CS"/>
              </w:rPr>
              <w:t xml:space="preserve">Место испоруке: </w:t>
            </w:r>
            <w:r w:rsidRPr="009F646D">
              <w:rPr>
                <w:rFonts w:cs="Arial"/>
                <w:b/>
                <w:bCs/>
                <w:lang w:val="sr-Cyrl-CS" w:eastAsia="sr-Latn-CS"/>
              </w:rPr>
              <w:t>магацин</w:t>
            </w:r>
            <w:r w:rsidRPr="009F646D">
              <w:rPr>
                <w:rFonts w:cs="Arial"/>
                <w:bCs/>
                <w:lang w:val="sr-Latn-CS" w:eastAsia="sr-Latn-CS"/>
              </w:rPr>
              <w:t>.................</w:t>
            </w:r>
          </w:p>
        </w:tc>
      </w:tr>
    </w:tbl>
    <w:p w14:paraId="6B0904CD" w14:textId="77777777" w:rsidR="00CA25FF" w:rsidRPr="009F646D" w:rsidRDefault="00CA25FF" w:rsidP="009B4D64">
      <w:pPr>
        <w:ind w:left="-284" w:right="-185"/>
        <w:rPr>
          <w:rFonts w:cs="Arial"/>
          <w:b/>
          <w:bCs/>
          <w:lang w:val="sr-Latn-CS" w:eastAsia="sr-Latn-CS"/>
        </w:rPr>
        <w:sectPr w:rsidR="00CA25FF" w:rsidRPr="009F646D" w:rsidSect="00742CD6">
          <w:footnotePr>
            <w:pos w:val="beneathText"/>
          </w:footnotePr>
          <w:type w:val="continuous"/>
          <w:pgSz w:w="16834" w:h="11909" w:orient="landscape" w:code="9"/>
          <w:pgMar w:top="1136" w:right="1440" w:bottom="1440" w:left="1440" w:header="142" w:footer="0"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CA25FF" w:rsidRPr="00A471E9" w14:paraId="2294FAE0" w14:textId="77777777" w:rsidTr="00742CD6">
        <w:trPr>
          <w:trHeight w:val="402"/>
        </w:trPr>
        <w:tc>
          <w:tcPr>
            <w:tcW w:w="10102" w:type="dxa"/>
            <w:tcBorders>
              <w:top w:val="nil"/>
              <w:left w:val="nil"/>
              <w:bottom w:val="nil"/>
              <w:right w:val="nil"/>
            </w:tcBorders>
            <w:shd w:val="clear" w:color="auto" w:fill="auto"/>
            <w:noWrap/>
            <w:vAlign w:val="bottom"/>
          </w:tcPr>
          <w:p w14:paraId="540A1A04" w14:textId="77777777" w:rsidR="00CA25FF" w:rsidRPr="009F646D" w:rsidRDefault="00CA25FF" w:rsidP="00257B3D">
            <w:pPr>
              <w:ind w:left="17" w:right="-185"/>
              <w:rPr>
                <w:rFonts w:cs="Arial"/>
                <w:b/>
                <w:bCs/>
                <w:lang w:val="sr-Latn-CS" w:eastAsia="sr-Latn-CS"/>
              </w:rPr>
            </w:pPr>
            <w:r w:rsidRPr="009F646D">
              <w:rPr>
                <w:rFonts w:cs="Arial"/>
                <w:b/>
                <w:bCs/>
                <w:lang w:val="sr-Latn-CS" w:eastAsia="sr-Latn-CS"/>
              </w:rPr>
              <w:lastRenderedPageBreak/>
              <w:t>Робу доставити у магацин радним даном од 7,00 до 12,00 час.</w:t>
            </w:r>
          </w:p>
        </w:tc>
      </w:tr>
      <w:tr w:rsidR="00CA25FF" w:rsidRPr="00A471E9" w14:paraId="03311447" w14:textId="77777777" w:rsidTr="00742CD6">
        <w:trPr>
          <w:trHeight w:val="402"/>
        </w:trPr>
        <w:tc>
          <w:tcPr>
            <w:tcW w:w="10102" w:type="dxa"/>
            <w:tcBorders>
              <w:top w:val="nil"/>
              <w:left w:val="nil"/>
              <w:bottom w:val="nil"/>
              <w:right w:val="nil"/>
            </w:tcBorders>
            <w:shd w:val="clear" w:color="auto" w:fill="auto"/>
            <w:noWrap/>
            <w:vAlign w:val="bottom"/>
          </w:tcPr>
          <w:p w14:paraId="48691AAC" w14:textId="77777777" w:rsidR="00CA25FF" w:rsidRPr="009F646D" w:rsidRDefault="00CA25FF" w:rsidP="00257B3D">
            <w:pPr>
              <w:ind w:right="-185"/>
              <w:rPr>
                <w:rFonts w:cs="Arial"/>
                <w:b/>
                <w:bCs/>
                <w:lang w:val="sr-Latn-CS" w:eastAsia="sr-Latn-CS"/>
              </w:rPr>
            </w:pPr>
            <w:r w:rsidRPr="009F646D">
              <w:rPr>
                <w:rFonts w:cs="Arial"/>
                <w:b/>
                <w:bCs/>
                <w:lang w:val="sr-Latn-CS" w:eastAsia="sr-Latn-CS"/>
              </w:rPr>
              <w:lastRenderedPageBreak/>
              <w:t>За сваки магацин доставити посебну најаву испоруке.</w:t>
            </w:r>
          </w:p>
        </w:tc>
      </w:tr>
    </w:tbl>
    <w:p w14:paraId="0CE38877" w14:textId="77777777" w:rsidR="00CA25FF" w:rsidRPr="009F646D" w:rsidRDefault="00CA25FF" w:rsidP="009B4D64">
      <w:pPr>
        <w:ind w:left="-284" w:right="-185"/>
        <w:rPr>
          <w:rFonts w:cs="Arial"/>
          <w:b/>
          <w:bCs/>
          <w:lang w:val="sr-Latn-CS" w:eastAsia="sr-Latn-CS"/>
        </w:rPr>
        <w:sectPr w:rsidR="00CA25FF" w:rsidRPr="009F646D" w:rsidSect="00742CD6">
          <w:footnotePr>
            <w:pos w:val="beneathText"/>
          </w:footnotePr>
          <w:type w:val="continuous"/>
          <w:pgSz w:w="16834" w:h="11909" w:orient="landscape" w:code="9"/>
          <w:pgMar w:top="1136" w:right="1440" w:bottom="1440" w:left="1440" w:header="142" w:footer="0"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CA25FF" w:rsidRPr="00A471E9" w14:paraId="109CAB7D" w14:textId="77777777" w:rsidTr="00742CD6">
        <w:trPr>
          <w:trHeight w:val="255"/>
        </w:trPr>
        <w:tc>
          <w:tcPr>
            <w:tcW w:w="10102" w:type="dxa"/>
            <w:tcBorders>
              <w:top w:val="nil"/>
              <w:left w:val="nil"/>
              <w:bottom w:val="nil"/>
              <w:right w:val="nil"/>
            </w:tcBorders>
            <w:shd w:val="clear" w:color="auto" w:fill="auto"/>
            <w:noWrap/>
            <w:vAlign w:val="bottom"/>
          </w:tcPr>
          <w:p w14:paraId="0FF6F834" w14:textId="77777777" w:rsidR="00CA25FF" w:rsidRPr="009F646D" w:rsidRDefault="00CA25FF" w:rsidP="00257B3D">
            <w:pPr>
              <w:ind w:left="17" w:right="-185"/>
              <w:rPr>
                <w:rFonts w:cs="Arial"/>
                <w:b/>
                <w:bCs/>
                <w:lang w:val="sr-Latn-CS" w:eastAsia="sr-Latn-CS"/>
              </w:rPr>
            </w:pPr>
            <w:r w:rsidRPr="009F646D">
              <w:rPr>
                <w:rFonts w:cs="Arial"/>
                <w:b/>
                <w:bCs/>
                <w:lang w:val="sr-Latn-CS" w:eastAsia="sr-Latn-CS"/>
              </w:rPr>
              <w:lastRenderedPageBreak/>
              <w:t xml:space="preserve">Напомена: Најаву испоруке доставити </w:t>
            </w:r>
            <w:r w:rsidRPr="00C86DD0">
              <w:rPr>
                <w:rFonts w:cs="Arial"/>
                <w:b/>
                <w:bCs/>
                <w:lang w:val="sr-Latn-CS" w:eastAsia="sr-Latn-CS"/>
              </w:rPr>
              <w:t xml:space="preserve">најмање 3 радна дана </w:t>
            </w:r>
            <w:r w:rsidRPr="009F646D">
              <w:rPr>
                <w:rFonts w:cs="Arial"/>
                <w:b/>
                <w:bCs/>
                <w:lang w:val="sr-Latn-CS" w:eastAsia="sr-Latn-CS"/>
              </w:rPr>
              <w:t>пре испоруке добара на:</w:t>
            </w:r>
          </w:p>
        </w:tc>
      </w:tr>
      <w:tr w:rsidR="00CA25FF" w:rsidRPr="009F646D" w14:paraId="359F37CA" w14:textId="77777777" w:rsidTr="00742CD6">
        <w:trPr>
          <w:trHeight w:val="255"/>
        </w:trPr>
        <w:tc>
          <w:tcPr>
            <w:tcW w:w="10102" w:type="dxa"/>
            <w:tcBorders>
              <w:top w:val="nil"/>
              <w:left w:val="nil"/>
              <w:bottom w:val="nil"/>
              <w:right w:val="nil"/>
            </w:tcBorders>
            <w:shd w:val="clear" w:color="auto" w:fill="auto"/>
            <w:noWrap/>
            <w:vAlign w:val="bottom"/>
          </w:tcPr>
          <w:p w14:paraId="656BA560" w14:textId="4DFBC877" w:rsidR="00CA25FF" w:rsidRDefault="00CA25FF" w:rsidP="009B4D64">
            <w:pPr>
              <w:ind w:left="-284" w:right="-185"/>
              <w:rPr>
                <w:rFonts w:cs="Arial"/>
                <w:b/>
                <w:bCs/>
                <w:lang w:val="sr-Latn-CS" w:eastAsia="sr-Latn-CS"/>
              </w:rPr>
            </w:pPr>
            <w:r w:rsidRPr="009F646D">
              <w:rPr>
                <w:rFonts w:cs="Arial"/>
                <w:b/>
                <w:bCs/>
                <w:lang w:val="sr-Latn-CS" w:eastAsia="sr-Latn-CS"/>
              </w:rPr>
              <w:t xml:space="preserve">            е-mail</w:t>
            </w:r>
            <w:r w:rsidRPr="009F646D">
              <w:rPr>
                <w:rFonts w:cs="Arial"/>
                <w:b/>
                <w:bCs/>
                <w:lang w:val="sr-Cyrl-CS" w:eastAsia="sr-Latn-CS"/>
              </w:rPr>
              <w:t xml:space="preserve">: </w:t>
            </w:r>
            <w:r w:rsidR="007056F5">
              <w:rPr>
                <w:rFonts w:cs="Arial"/>
                <w:b/>
                <w:bCs/>
                <w:lang w:val="sr-Latn-RS" w:eastAsia="sr-Latn-CS"/>
              </w:rPr>
              <w:t>sanja.petkovic</w:t>
            </w:r>
            <w:r w:rsidRPr="009F646D">
              <w:rPr>
                <w:rFonts w:cs="Arial"/>
                <w:b/>
                <w:bCs/>
                <w:lang w:eastAsia="sr-Latn-CS"/>
              </w:rPr>
              <w:t>@</w:t>
            </w:r>
            <w:r w:rsidRPr="009F646D">
              <w:rPr>
                <w:rFonts w:cs="Arial"/>
                <w:b/>
                <w:bCs/>
                <w:lang w:val="sr-Latn-CS" w:eastAsia="sr-Latn-CS"/>
              </w:rPr>
              <w:t xml:space="preserve">rbkolubara.rs   </w:t>
            </w:r>
          </w:p>
          <w:p w14:paraId="6DB43697" w14:textId="77777777" w:rsidR="00255134" w:rsidRPr="009F646D" w:rsidRDefault="00255134" w:rsidP="009B4D64">
            <w:pPr>
              <w:ind w:left="-284" w:right="-185"/>
              <w:rPr>
                <w:rFonts w:cs="Arial"/>
                <w:b/>
                <w:bCs/>
                <w:lang w:val="sr-Latn-CS" w:eastAsia="sr-Latn-CS"/>
              </w:rPr>
            </w:pPr>
          </w:p>
        </w:tc>
      </w:tr>
    </w:tbl>
    <w:p w14:paraId="382C20D1" w14:textId="77777777" w:rsidR="00CA25FF" w:rsidRPr="009F646D" w:rsidRDefault="00CA25FF" w:rsidP="009B4D64">
      <w:pPr>
        <w:tabs>
          <w:tab w:val="left" w:pos="-135"/>
          <w:tab w:val="left" w:pos="120"/>
          <w:tab w:val="left" w:pos="330"/>
        </w:tabs>
        <w:spacing w:before="0"/>
        <w:ind w:left="-284" w:right="-185" w:firstLine="567"/>
        <w:rPr>
          <w:rFonts w:cs="Arial"/>
          <w:sz w:val="24"/>
          <w:szCs w:val="24"/>
          <w:lang w:val="sr-Latn-RS"/>
        </w:rPr>
      </w:pPr>
      <w:r w:rsidRPr="009F646D">
        <w:rPr>
          <w:rFonts w:cs="Arial"/>
          <w:sz w:val="24"/>
          <w:szCs w:val="24"/>
          <w:lang w:val="sr-Cyrl-CS"/>
        </w:rPr>
        <w:t>Место и датум,                                                                                                                              Потпис овлашћеног лица</w:t>
      </w:r>
    </w:p>
    <w:p w14:paraId="0FF3C300" w14:textId="77777777" w:rsidR="00CA25FF" w:rsidRPr="009F646D" w:rsidRDefault="00CA25FF" w:rsidP="009B4D64">
      <w:pPr>
        <w:tabs>
          <w:tab w:val="left" w:pos="-135"/>
          <w:tab w:val="left" w:pos="120"/>
          <w:tab w:val="left" w:pos="330"/>
        </w:tabs>
        <w:spacing w:before="0"/>
        <w:ind w:left="-284" w:right="-185" w:firstLine="567"/>
        <w:rPr>
          <w:rFonts w:cs="Arial"/>
          <w:sz w:val="24"/>
          <w:szCs w:val="24"/>
          <w:lang w:val="sr-Cyrl-CS"/>
        </w:rPr>
      </w:pPr>
      <w:r w:rsidRPr="009F646D">
        <w:rPr>
          <w:rFonts w:cs="Arial"/>
          <w:sz w:val="24"/>
          <w:szCs w:val="24"/>
          <w:lang w:val="sr-Cyrl-CS"/>
        </w:rPr>
        <w:t>__________________                                                         М.П.                                                   _____________________</w:t>
      </w:r>
    </w:p>
    <w:p w14:paraId="158C9F02" w14:textId="77777777" w:rsidR="00CA25FF" w:rsidRPr="009F646D" w:rsidRDefault="00CA25FF" w:rsidP="009B4D64">
      <w:pPr>
        <w:spacing w:before="0" w:after="80" w:line="216" w:lineRule="auto"/>
        <w:ind w:left="-284" w:right="-185"/>
        <w:rPr>
          <w:rFonts w:cs="Arial"/>
          <w:b/>
          <w:sz w:val="8"/>
          <w:szCs w:val="20"/>
          <w:u w:val="single"/>
          <w:lang w:val="sr-Cyrl-CS"/>
        </w:rPr>
      </w:pPr>
    </w:p>
    <w:p w14:paraId="4EBCD88E" w14:textId="77777777" w:rsidR="00CA25FF" w:rsidRPr="009F646D" w:rsidRDefault="00CA25FF" w:rsidP="009B4D64">
      <w:pPr>
        <w:spacing w:before="0" w:after="80" w:line="216" w:lineRule="auto"/>
        <w:ind w:left="-284" w:right="-185" w:firstLine="567"/>
        <w:rPr>
          <w:rFonts w:cs="Arial"/>
          <w:b/>
          <w:szCs w:val="20"/>
          <w:u w:val="single"/>
          <w:lang w:val="sr-Cyrl-CS"/>
        </w:rPr>
      </w:pPr>
    </w:p>
    <w:p w14:paraId="3DCCAEB4" w14:textId="77777777" w:rsidR="00CA25FF" w:rsidRPr="009F646D" w:rsidRDefault="00CA25FF" w:rsidP="009B4D64">
      <w:pPr>
        <w:spacing w:before="0" w:after="80" w:line="216" w:lineRule="auto"/>
        <w:ind w:left="-284" w:right="-185" w:firstLine="567"/>
        <w:rPr>
          <w:rFonts w:cs="Arial"/>
          <w:b/>
          <w:szCs w:val="20"/>
          <w:u w:val="single"/>
          <w:lang w:val="sr-Cyrl-CS"/>
        </w:rPr>
      </w:pPr>
      <w:r w:rsidRPr="009F646D">
        <w:rPr>
          <w:rFonts w:cs="Arial"/>
          <w:b/>
          <w:szCs w:val="20"/>
          <w:u w:val="single"/>
          <w:lang w:val="sr-Cyrl-CS"/>
        </w:rPr>
        <w:t>Напомене:</w:t>
      </w:r>
    </w:p>
    <w:p w14:paraId="7057178A" w14:textId="77777777" w:rsidR="00CA25FF" w:rsidRPr="009F646D" w:rsidRDefault="00CA25FF" w:rsidP="009B4D64">
      <w:pPr>
        <w:spacing w:before="0" w:line="216" w:lineRule="auto"/>
        <w:ind w:left="-284" w:right="-185" w:firstLine="567"/>
        <w:rPr>
          <w:rFonts w:cs="Arial"/>
          <w:lang w:val="sr-Cyrl-CS"/>
        </w:rPr>
      </w:pPr>
      <w:r w:rsidRPr="009F646D">
        <w:rPr>
          <w:rFonts w:cs="Arial"/>
          <w:lang w:val="sr-Cyrl-CS"/>
        </w:rPr>
        <w:t xml:space="preserve">Образац „Најава испоруке добара“ попуња </w:t>
      </w:r>
      <w:r w:rsidRPr="00D132DD">
        <w:rPr>
          <w:rFonts w:cs="Arial"/>
          <w:lang w:val="sr-Cyrl-CS"/>
        </w:rPr>
        <w:t>продавац</w:t>
      </w:r>
      <w:r w:rsidRPr="00C86DD0">
        <w:rPr>
          <w:rFonts w:cs="Arial"/>
          <w:lang w:val="sr-Latn-RS"/>
        </w:rPr>
        <w:t xml:space="preserve"> </w:t>
      </w:r>
      <w:r w:rsidRPr="009F646D">
        <w:rPr>
          <w:rFonts w:cs="Arial"/>
          <w:lang w:val="sr-Cyrl-CS"/>
        </w:rPr>
        <w:t xml:space="preserve">пре испоруке добара. </w:t>
      </w:r>
    </w:p>
    <w:p w14:paraId="582EF567" w14:textId="77777777" w:rsidR="00CA25FF" w:rsidRPr="00C86DD0" w:rsidRDefault="00CA25FF" w:rsidP="009B4D64">
      <w:pPr>
        <w:spacing w:before="0" w:line="216" w:lineRule="auto"/>
        <w:ind w:left="-284" w:right="-185" w:firstLine="567"/>
        <w:rPr>
          <w:bCs/>
          <w:kern w:val="28"/>
          <w:lang w:val="sr-Cyrl-CS"/>
        </w:rPr>
      </w:pPr>
      <w:r w:rsidRPr="00C86DD0">
        <w:rPr>
          <w:bCs/>
          <w:kern w:val="28"/>
          <w:lang w:val="sr-Cyrl-CS"/>
        </w:rPr>
        <w:t>У случају већег броја позиција у уговору, формулар копирати.</w:t>
      </w:r>
    </w:p>
    <w:p w14:paraId="1C895C64" w14:textId="73A70409" w:rsidR="00CA25FF" w:rsidRPr="00CA25FF" w:rsidRDefault="00257B3D" w:rsidP="009B4D64">
      <w:pPr>
        <w:spacing w:before="0" w:line="216" w:lineRule="auto"/>
        <w:ind w:left="-284" w:right="-185"/>
        <w:rPr>
          <w:rFonts w:cs="Arial"/>
          <w:b/>
          <w:u w:val="single"/>
          <w:lang w:val="sr-Cyrl-RS"/>
        </w:rPr>
        <w:sectPr w:rsidR="00CA25FF" w:rsidRPr="00CA25FF" w:rsidSect="00742CD6">
          <w:footnotePr>
            <w:pos w:val="beneathText"/>
          </w:footnotePr>
          <w:type w:val="continuous"/>
          <w:pgSz w:w="16834" w:h="11909" w:orient="landscape" w:code="9"/>
          <w:pgMar w:top="1136" w:right="1440" w:bottom="1440" w:left="1440" w:header="142" w:footer="187" w:gutter="0"/>
          <w:cols w:space="708"/>
          <w:titlePg/>
          <w:docGrid w:linePitch="360"/>
        </w:sectPr>
      </w:pPr>
      <w:r>
        <w:rPr>
          <w:rFonts w:cs="Arial"/>
          <w:lang w:val="sr-Cyrl-CS"/>
        </w:rPr>
        <w:t xml:space="preserve">         </w:t>
      </w:r>
      <w:r w:rsidR="00CA25FF" w:rsidRPr="009F646D">
        <w:rPr>
          <w:rFonts w:cs="Arial"/>
          <w:lang w:val="sr-Cyrl-CS"/>
        </w:rPr>
        <w:t>Приликом достављања понуде довољно је да Понуђач потпише и овери наведени образац (односи се</w:t>
      </w:r>
      <w:r w:rsidR="00CA25FF">
        <w:rPr>
          <w:rFonts w:cs="Arial"/>
          <w:lang w:val="sr-Cyrl-CS"/>
        </w:rPr>
        <w:t xml:space="preserve"> само на конкурсну документациј</w:t>
      </w:r>
      <w:r w:rsidR="00B50550">
        <w:rPr>
          <w:rFonts w:cs="Arial"/>
          <w:lang w:val="sr-Cyrl-CS"/>
        </w:rPr>
        <w:t>у)</w:t>
      </w:r>
    </w:p>
    <w:p w14:paraId="0940AE3D" w14:textId="6159553F" w:rsidR="003473B4" w:rsidRPr="009F646D" w:rsidRDefault="009D6314" w:rsidP="009B4D64">
      <w:pPr>
        <w:ind w:left="-284" w:right="-185"/>
        <w:jc w:val="right"/>
        <w:outlineLvl w:val="1"/>
        <w:rPr>
          <w:rFonts w:cs="Arial"/>
          <w:b/>
          <w:bCs/>
        </w:rPr>
      </w:pPr>
      <w:r>
        <w:rPr>
          <w:b/>
          <w:sz w:val="24"/>
          <w:szCs w:val="24"/>
          <w:lang w:val="sr-Latn-RS"/>
        </w:rPr>
        <w:lastRenderedPageBreak/>
        <w:t xml:space="preserve">    </w:t>
      </w:r>
      <w:r w:rsidR="00B07111">
        <w:rPr>
          <w:b/>
          <w:sz w:val="24"/>
          <w:szCs w:val="24"/>
          <w:lang w:val="sr-Cyrl-RS"/>
        </w:rPr>
        <w:t>ОБРАЗАЦ</w:t>
      </w:r>
      <w:r w:rsidR="006C15F9">
        <w:rPr>
          <w:b/>
          <w:sz w:val="24"/>
          <w:szCs w:val="24"/>
          <w:lang w:val="sr-Cyrl-RS"/>
        </w:rPr>
        <w:t xml:space="preserve"> </w:t>
      </w:r>
      <w:r w:rsidR="006A2162">
        <w:rPr>
          <w:b/>
          <w:sz w:val="24"/>
          <w:szCs w:val="24"/>
          <w:lang w:val="sr-Cyrl-RS"/>
        </w:rPr>
        <w:t>6</w:t>
      </w:r>
      <w:r w:rsidR="00B07111">
        <w:rPr>
          <w:b/>
          <w:sz w:val="24"/>
          <w:szCs w:val="24"/>
          <w:lang w:val="sr-Cyrl-RS"/>
        </w:rPr>
        <w:t>а</w:t>
      </w:r>
      <w:r w:rsidR="003473B4" w:rsidRPr="009F646D">
        <w:rPr>
          <w:rFonts w:cs="Arial"/>
          <w:b/>
          <w:spacing w:val="1"/>
        </w:rPr>
        <w:t>.</w:t>
      </w:r>
    </w:p>
    <w:p w14:paraId="11690FF6" w14:textId="77777777" w:rsidR="003473B4" w:rsidRPr="009F646D" w:rsidRDefault="003473B4" w:rsidP="009B4D64">
      <w:pPr>
        <w:spacing w:before="7"/>
        <w:ind w:left="-284" w:right="-185"/>
        <w:rPr>
          <w:rFonts w:eastAsia="Arial" w:cs="Arial"/>
          <w:b/>
          <w:bCs/>
        </w:rPr>
      </w:pPr>
    </w:p>
    <w:tbl>
      <w:tblPr>
        <w:tblStyle w:val="TableNormal12"/>
        <w:tblW w:w="9252" w:type="dxa"/>
        <w:tblInd w:w="89" w:type="dxa"/>
        <w:tblLayout w:type="fixed"/>
        <w:tblLook w:val="01E0" w:firstRow="1" w:lastRow="1" w:firstColumn="1" w:lastColumn="1" w:noHBand="0" w:noVBand="0"/>
      </w:tblPr>
      <w:tblGrid>
        <w:gridCol w:w="2979"/>
        <w:gridCol w:w="4288"/>
        <w:gridCol w:w="1985"/>
      </w:tblGrid>
      <w:tr w:rsidR="003473B4" w:rsidRPr="009F646D" w14:paraId="36EF1A36" w14:textId="77777777" w:rsidTr="009D6314">
        <w:trPr>
          <w:trHeight w:hRule="exact" w:val="320"/>
        </w:trPr>
        <w:tc>
          <w:tcPr>
            <w:tcW w:w="2979" w:type="dxa"/>
            <w:vMerge w:val="restart"/>
            <w:tcBorders>
              <w:top w:val="single" w:sz="13" w:space="0" w:color="000000"/>
              <w:left w:val="single" w:sz="12" w:space="0" w:color="000000"/>
              <w:right w:val="single" w:sz="12" w:space="0" w:color="000000"/>
            </w:tcBorders>
          </w:tcPr>
          <w:p w14:paraId="069613E2" w14:textId="77777777" w:rsidR="003473B4" w:rsidRPr="009F646D" w:rsidRDefault="003473B4" w:rsidP="009B4D64">
            <w:pPr>
              <w:spacing w:before="155" w:line="275" w:lineRule="auto"/>
              <w:ind w:left="-284" w:right="-185"/>
              <w:jc w:val="left"/>
              <w:rPr>
                <w:rFonts w:ascii="Arial" w:eastAsia="Arial" w:hAnsi="Arial" w:cs="Arial"/>
              </w:rPr>
            </w:pPr>
            <w:r w:rsidRPr="009F646D">
              <w:rPr>
                <w:rFonts w:eastAsia="Arial" w:cs="Arial"/>
                <w:noProof/>
              </w:rPr>
              <w:drawing>
                <wp:anchor distT="0" distB="0" distL="114300" distR="114300" simplePos="0" relativeHeight="251661312" behindDoc="0" locked="0" layoutInCell="1" allowOverlap="1" wp14:anchorId="126A1B02" wp14:editId="0B9ACCBC">
                  <wp:simplePos x="0" y="0"/>
                  <wp:positionH relativeFrom="column">
                    <wp:posOffset>-3175</wp:posOffset>
                  </wp:positionH>
                  <wp:positionV relativeFrom="paragraph">
                    <wp:posOffset>118110</wp:posOffset>
                  </wp:positionV>
                  <wp:extent cx="186944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288" w:type="dxa"/>
            <w:vMerge w:val="restart"/>
            <w:tcBorders>
              <w:top w:val="single" w:sz="13" w:space="0" w:color="000000"/>
              <w:left w:val="single" w:sz="12" w:space="0" w:color="000000"/>
              <w:right w:val="single" w:sz="12" w:space="0" w:color="000000"/>
            </w:tcBorders>
            <w:vAlign w:val="center"/>
          </w:tcPr>
          <w:p w14:paraId="46856B77" w14:textId="77777777" w:rsidR="003473B4" w:rsidRPr="009F646D" w:rsidRDefault="003473B4" w:rsidP="009B4D64">
            <w:pPr>
              <w:spacing w:before="122" w:line="277" w:lineRule="auto"/>
              <w:ind w:left="-284" w:right="-185"/>
              <w:jc w:val="center"/>
              <w:rPr>
                <w:rFonts w:ascii="Arial" w:eastAsia="Arial" w:hAnsi="Arial" w:cs="Arial"/>
                <w:b/>
              </w:rPr>
            </w:pPr>
            <w:r w:rsidRPr="009F646D">
              <w:rPr>
                <w:rFonts w:ascii="Arial"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07788E13" w14:textId="77777777" w:rsidR="003473B4" w:rsidRPr="009F646D" w:rsidRDefault="003473B4" w:rsidP="00257B3D">
            <w:pPr>
              <w:spacing w:before="0" w:line="245" w:lineRule="exact"/>
              <w:ind w:left="35" w:right="-185"/>
              <w:jc w:val="left"/>
              <w:rPr>
                <w:rFonts w:ascii="Arial" w:eastAsia="Arial" w:hAnsi="Arial" w:cs="Arial"/>
              </w:rPr>
            </w:pPr>
            <w:r w:rsidRPr="009F646D">
              <w:rPr>
                <w:rFonts w:ascii="Arial" w:hAnsi="Arial" w:cs="Arial"/>
                <w:b/>
                <w:spacing w:val="-1"/>
              </w:rPr>
              <w:t>ФK.6.2.4.0.2</w:t>
            </w:r>
          </w:p>
        </w:tc>
      </w:tr>
      <w:tr w:rsidR="003473B4" w:rsidRPr="009F646D" w14:paraId="7288B3AA" w14:textId="77777777" w:rsidTr="009D6314">
        <w:trPr>
          <w:trHeight w:hRule="exact" w:val="560"/>
        </w:trPr>
        <w:tc>
          <w:tcPr>
            <w:tcW w:w="2979" w:type="dxa"/>
            <w:vMerge/>
            <w:tcBorders>
              <w:left w:val="single" w:sz="12" w:space="0" w:color="000000"/>
              <w:bottom w:val="single" w:sz="12" w:space="0" w:color="000000"/>
              <w:right w:val="single" w:sz="12" w:space="0" w:color="000000"/>
            </w:tcBorders>
          </w:tcPr>
          <w:p w14:paraId="0DCD6303" w14:textId="77777777" w:rsidR="003473B4" w:rsidRPr="009F646D" w:rsidRDefault="003473B4" w:rsidP="009B4D64">
            <w:pPr>
              <w:ind w:left="-284" w:right="-185"/>
              <w:rPr>
                <w:rFonts w:ascii="Arial" w:hAnsi="Arial" w:cs="Arial"/>
              </w:rPr>
            </w:pPr>
          </w:p>
        </w:tc>
        <w:tc>
          <w:tcPr>
            <w:tcW w:w="4288" w:type="dxa"/>
            <w:vMerge/>
            <w:tcBorders>
              <w:left w:val="single" w:sz="12" w:space="0" w:color="000000"/>
              <w:bottom w:val="single" w:sz="12" w:space="0" w:color="000000"/>
              <w:right w:val="single" w:sz="12" w:space="0" w:color="000000"/>
            </w:tcBorders>
          </w:tcPr>
          <w:p w14:paraId="1B5C11F4" w14:textId="77777777" w:rsidR="003473B4" w:rsidRPr="009F646D" w:rsidRDefault="003473B4" w:rsidP="009B4D64">
            <w:pPr>
              <w:ind w:left="-284" w:right="-185"/>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36298965" w14:textId="77777777" w:rsidR="003473B4" w:rsidRPr="009F646D" w:rsidRDefault="003473B4" w:rsidP="00257B3D">
            <w:pPr>
              <w:spacing w:before="0" w:line="275" w:lineRule="auto"/>
              <w:ind w:left="35" w:right="-185"/>
              <w:jc w:val="left"/>
              <w:rPr>
                <w:rFonts w:ascii="Arial" w:eastAsia="Arial" w:hAnsi="Arial" w:cs="Arial"/>
              </w:rPr>
            </w:pPr>
            <w:r w:rsidRPr="009F646D">
              <w:rPr>
                <w:rFonts w:ascii="Arial" w:hAnsi="Arial" w:cs="Arial"/>
                <w:spacing w:val="-1"/>
              </w:rPr>
              <w:t>Датум: ___________</w:t>
            </w:r>
          </w:p>
        </w:tc>
      </w:tr>
    </w:tbl>
    <w:p w14:paraId="01618802" w14:textId="77777777" w:rsidR="003473B4" w:rsidRPr="009F646D" w:rsidRDefault="003473B4" w:rsidP="009B4D64">
      <w:pPr>
        <w:spacing w:before="7"/>
        <w:ind w:left="-284" w:right="-185"/>
        <w:rPr>
          <w:rFonts w:eastAsia="Arial" w:cs="Arial"/>
          <w:b/>
          <w:bCs/>
        </w:rPr>
      </w:pPr>
    </w:p>
    <w:p w14:paraId="15AB62F6" w14:textId="77777777" w:rsidR="003473B4" w:rsidRPr="009F646D" w:rsidRDefault="003473B4" w:rsidP="009B4D64">
      <w:pPr>
        <w:spacing w:after="240"/>
        <w:ind w:left="-284" w:right="-185"/>
        <w:rPr>
          <w:rFonts w:eastAsia="Arial" w:cs="Arial"/>
          <w:b/>
          <w:bCs/>
        </w:rPr>
      </w:pPr>
      <w:r w:rsidRPr="009F646D">
        <w:rPr>
          <w:rFonts w:eastAsia="Arial" w:cs="Arial"/>
          <w:b/>
          <w:bCs/>
        </w:rPr>
        <w:tab/>
        <w:t>НАПОМЕНА: Доставити најмање 24h пре испоруке.</w:t>
      </w:r>
    </w:p>
    <w:p w14:paraId="6B002D9D" w14:textId="77777777" w:rsidR="003473B4" w:rsidRPr="009F646D" w:rsidRDefault="003473B4" w:rsidP="00DA7193">
      <w:pPr>
        <w:widowControl w:val="0"/>
        <w:numPr>
          <w:ilvl w:val="0"/>
          <w:numId w:val="22"/>
        </w:numPr>
        <w:spacing w:before="0"/>
        <w:ind w:left="-284" w:right="-185"/>
        <w:jc w:val="left"/>
        <w:rPr>
          <w:rFonts w:eastAsia="Arial" w:cs="Arial"/>
        </w:rPr>
      </w:pPr>
      <w:r w:rsidRPr="009F646D">
        <w:rPr>
          <w:rFonts w:cs="Arial"/>
          <w:spacing w:val="-1"/>
        </w:rPr>
        <w:t>Добављач ___________________________________________________________________</w:t>
      </w:r>
    </w:p>
    <w:p w14:paraId="00E2D8DC" w14:textId="77777777" w:rsidR="003473B4" w:rsidRPr="009F646D" w:rsidRDefault="003473B4" w:rsidP="009B4D64">
      <w:pPr>
        <w:spacing w:before="1"/>
        <w:ind w:left="-284" w:right="-185"/>
        <w:rPr>
          <w:rFonts w:eastAsia="Arial" w:cs="Arial"/>
        </w:rPr>
      </w:pPr>
    </w:p>
    <w:p w14:paraId="19A632B0" w14:textId="77777777" w:rsidR="003473B4" w:rsidRPr="009F646D" w:rsidRDefault="003473B4" w:rsidP="00DA7193">
      <w:pPr>
        <w:widowControl w:val="0"/>
        <w:numPr>
          <w:ilvl w:val="0"/>
          <w:numId w:val="22"/>
        </w:numPr>
        <w:spacing w:before="72" w:after="120"/>
        <w:ind w:left="-284" w:right="-185" w:hanging="357"/>
        <w:jc w:val="left"/>
        <w:rPr>
          <w:rFonts w:eastAsia="Arial" w:cs="Arial"/>
        </w:rPr>
      </w:pPr>
      <w:r w:rsidRPr="009F646D">
        <w:rPr>
          <w:rFonts w:cs="Arial"/>
          <w:spacing w:val="-1"/>
        </w:rPr>
        <w:t xml:space="preserve">Основ испоруке (назив документа, број, датум) </w:t>
      </w:r>
    </w:p>
    <w:p w14:paraId="17F33759" w14:textId="77777777" w:rsidR="003473B4" w:rsidRPr="009F646D" w:rsidRDefault="003473B4" w:rsidP="009B4D64">
      <w:pPr>
        <w:ind w:left="-284" w:right="-185"/>
        <w:rPr>
          <w:rFonts w:eastAsia="Arial" w:cs="Arial"/>
        </w:rPr>
      </w:pPr>
      <w:r w:rsidRPr="009F646D">
        <w:rPr>
          <w:rFonts w:eastAsia="Arial" w:cs="Arial"/>
        </w:rPr>
        <w:t>______________________________________________________________________</w:t>
      </w:r>
    </w:p>
    <w:p w14:paraId="689F1328" w14:textId="77777777" w:rsidR="003473B4" w:rsidRPr="009F646D" w:rsidRDefault="003473B4" w:rsidP="00DA7193">
      <w:pPr>
        <w:widowControl w:val="0"/>
        <w:numPr>
          <w:ilvl w:val="0"/>
          <w:numId w:val="22"/>
        </w:numPr>
        <w:spacing w:before="72" w:after="120"/>
        <w:ind w:left="-284" w:right="-185" w:hanging="357"/>
        <w:jc w:val="left"/>
        <w:rPr>
          <w:rFonts w:eastAsia="Arial" w:cs="Arial"/>
        </w:rPr>
      </w:pPr>
      <w:r w:rsidRPr="009F646D">
        <w:rPr>
          <w:rFonts w:eastAsia="Arial" w:cs="Arial"/>
        </w:rPr>
        <w:t>Предмет испоруке (кратак опис)</w:t>
      </w:r>
    </w:p>
    <w:p w14:paraId="39AEC21B" w14:textId="77777777" w:rsidR="003473B4" w:rsidRPr="009F646D" w:rsidRDefault="003473B4" w:rsidP="009B4D64">
      <w:pPr>
        <w:spacing w:before="72"/>
        <w:ind w:left="-284" w:right="-185"/>
        <w:rPr>
          <w:rFonts w:eastAsia="Arial" w:cs="Arial"/>
        </w:rPr>
      </w:pPr>
      <w:r w:rsidRPr="009F646D">
        <w:rPr>
          <w:rFonts w:eastAsia="Arial" w:cs="Arial"/>
        </w:rPr>
        <w:t>_____________________________________________________________________</w:t>
      </w:r>
    </w:p>
    <w:p w14:paraId="00595C6E" w14:textId="77777777" w:rsidR="003473B4" w:rsidRPr="009F646D" w:rsidRDefault="003473B4" w:rsidP="009B4D64">
      <w:pPr>
        <w:spacing w:before="72"/>
        <w:ind w:left="-284" w:right="-185"/>
        <w:rPr>
          <w:rFonts w:eastAsia="Arial" w:cs="Arial"/>
        </w:rPr>
      </w:pPr>
    </w:p>
    <w:p w14:paraId="7F3B9A89" w14:textId="77777777" w:rsidR="003473B4" w:rsidRPr="009F646D" w:rsidRDefault="003473B4" w:rsidP="00DA7193">
      <w:pPr>
        <w:widowControl w:val="0"/>
        <w:numPr>
          <w:ilvl w:val="0"/>
          <w:numId w:val="22"/>
        </w:numPr>
        <w:spacing w:before="72"/>
        <w:ind w:left="-284" w:right="-185"/>
        <w:jc w:val="left"/>
        <w:rPr>
          <w:rFonts w:eastAsia="Arial" w:cs="Arial"/>
        </w:rPr>
      </w:pPr>
      <w:r w:rsidRPr="009F646D">
        <w:rPr>
          <w:rFonts w:cs="Arial"/>
          <w:spacing w:val="-1"/>
        </w:rPr>
        <w:t>Датум, време и место испоруке добара (магацин, погон, радилиште и сл.)</w:t>
      </w:r>
    </w:p>
    <w:p w14:paraId="2CA46AEA" w14:textId="77777777" w:rsidR="003473B4" w:rsidRPr="009F646D" w:rsidRDefault="003473B4" w:rsidP="009B4D64">
      <w:pPr>
        <w:ind w:left="-284" w:right="-185"/>
        <w:rPr>
          <w:rFonts w:eastAsia="Arial" w:cs="Arial"/>
        </w:rPr>
      </w:pPr>
      <w:r w:rsidRPr="009F646D">
        <w:rPr>
          <w:rFonts w:eastAsia="Arial" w:cs="Arial"/>
        </w:rPr>
        <w:t>_____________________________________________________________________</w:t>
      </w:r>
    </w:p>
    <w:p w14:paraId="3AA65F83" w14:textId="77777777" w:rsidR="003473B4" w:rsidRPr="009F646D" w:rsidRDefault="003473B4" w:rsidP="00DA7193">
      <w:pPr>
        <w:widowControl w:val="0"/>
        <w:numPr>
          <w:ilvl w:val="0"/>
          <w:numId w:val="22"/>
        </w:numPr>
        <w:spacing w:before="72"/>
        <w:ind w:left="-284" w:right="-185"/>
        <w:jc w:val="left"/>
        <w:rPr>
          <w:rFonts w:eastAsia="Arial" w:cs="Arial"/>
        </w:rPr>
      </w:pPr>
      <w:r w:rsidRPr="009F646D">
        <w:rPr>
          <w:rFonts w:eastAsia="Arial" w:cs="Arial"/>
        </w:rPr>
        <w:t xml:space="preserve">Превозник (заокружити): </w:t>
      </w:r>
    </w:p>
    <w:p w14:paraId="1BAAE987" w14:textId="77777777" w:rsidR="003473B4" w:rsidRPr="009F646D" w:rsidRDefault="003473B4" w:rsidP="00DA7193">
      <w:pPr>
        <w:widowControl w:val="0"/>
        <w:numPr>
          <w:ilvl w:val="0"/>
          <w:numId w:val="23"/>
        </w:numPr>
        <w:spacing w:before="72"/>
        <w:ind w:left="-284" w:right="-185"/>
        <w:contextualSpacing/>
        <w:jc w:val="left"/>
        <w:rPr>
          <w:rFonts w:eastAsia="Arial" w:cs="Arial"/>
        </w:rPr>
      </w:pPr>
      <w:r w:rsidRPr="009F646D">
        <w:rPr>
          <w:rFonts w:eastAsia="Arial" w:cs="Arial"/>
        </w:rPr>
        <w:t>Сопствени</w:t>
      </w:r>
    </w:p>
    <w:p w14:paraId="06CD97B8" w14:textId="77777777" w:rsidR="003473B4" w:rsidRPr="009F646D" w:rsidRDefault="003473B4" w:rsidP="00DA7193">
      <w:pPr>
        <w:widowControl w:val="0"/>
        <w:numPr>
          <w:ilvl w:val="0"/>
          <w:numId w:val="23"/>
        </w:numPr>
        <w:spacing w:before="72"/>
        <w:ind w:left="-284" w:right="-185"/>
        <w:contextualSpacing/>
        <w:jc w:val="left"/>
        <w:rPr>
          <w:rFonts w:eastAsia="Arial" w:cs="Arial"/>
        </w:rPr>
      </w:pPr>
      <w:r w:rsidRPr="009F646D">
        <w:rPr>
          <w:rFonts w:eastAsia="Arial" w:cs="Arial"/>
        </w:rPr>
        <w:t>Услужни превоз (назив превозника):___________________________________________</w:t>
      </w:r>
    </w:p>
    <w:p w14:paraId="18421FC0" w14:textId="77777777" w:rsidR="003473B4" w:rsidRPr="009F646D" w:rsidRDefault="003473B4" w:rsidP="009B4D64">
      <w:pPr>
        <w:spacing w:before="72"/>
        <w:ind w:left="-284" w:right="-185"/>
        <w:rPr>
          <w:rFonts w:eastAsia="Arial" w:cs="Arial"/>
        </w:rPr>
      </w:pPr>
      <w:r w:rsidRPr="009F646D">
        <w:rPr>
          <w:rFonts w:eastAsia="Arial" w:cs="Arial"/>
        </w:rPr>
        <w:t>_____________________________________________________________________</w:t>
      </w:r>
    </w:p>
    <w:p w14:paraId="3BC8BB2D" w14:textId="77777777" w:rsidR="003473B4" w:rsidRPr="009F646D" w:rsidRDefault="003473B4" w:rsidP="00DA7193">
      <w:pPr>
        <w:widowControl w:val="0"/>
        <w:numPr>
          <w:ilvl w:val="0"/>
          <w:numId w:val="22"/>
        </w:numPr>
        <w:spacing w:before="72"/>
        <w:ind w:left="-284" w:right="-185"/>
        <w:jc w:val="left"/>
        <w:rPr>
          <w:rFonts w:eastAsia="Arial" w:cs="Arial"/>
        </w:rPr>
      </w:pPr>
      <w:r w:rsidRPr="009F646D">
        <w:rPr>
          <w:rFonts w:cs="Arial"/>
          <w:spacing w:val="-1"/>
        </w:rPr>
        <w:t>Превозно средство за доставу (марка, тип возила, регистарска ознака за возило и вучено возило)</w:t>
      </w:r>
    </w:p>
    <w:p w14:paraId="1EC1908E" w14:textId="77777777" w:rsidR="003473B4" w:rsidRPr="009F646D" w:rsidRDefault="003473B4" w:rsidP="009B4D64">
      <w:pPr>
        <w:spacing w:after="120"/>
        <w:ind w:left="-284" w:right="-185"/>
        <w:rPr>
          <w:rFonts w:eastAsia="Arial" w:cs="Arial"/>
        </w:rPr>
      </w:pPr>
      <w:r w:rsidRPr="009F646D">
        <w:rPr>
          <w:rFonts w:eastAsia="Arial" w:cs="Arial"/>
        </w:rPr>
        <w:t>______________________________________________________________________</w:t>
      </w:r>
    </w:p>
    <w:p w14:paraId="02D35DF3" w14:textId="77777777" w:rsidR="003473B4" w:rsidRPr="009F646D" w:rsidRDefault="003473B4" w:rsidP="009B4D64">
      <w:pPr>
        <w:spacing w:after="120"/>
        <w:ind w:left="-284" w:right="-185"/>
        <w:rPr>
          <w:rFonts w:eastAsia="Arial" w:cs="Arial"/>
        </w:rPr>
      </w:pPr>
      <w:r w:rsidRPr="009F646D">
        <w:rPr>
          <w:rFonts w:eastAsia="Arial" w:cs="Arial"/>
        </w:rPr>
        <w:t>______________________________________________________________________</w:t>
      </w:r>
    </w:p>
    <w:p w14:paraId="01C7D5E6" w14:textId="77777777" w:rsidR="003473B4" w:rsidRPr="009F646D" w:rsidRDefault="003473B4" w:rsidP="00DA7193">
      <w:pPr>
        <w:widowControl w:val="0"/>
        <w:numPr>
          <w:ilvl w:val="0"/>
          <w:numId w:val="22"/>
        </w:numPr>
        <w:tabs>
          <w:tab w:val="left" w:pos="9555"/>
        </w:tabs>
        <w:spacing w:before="72"/>
        <w:ind w:left="-284" w:right="-185"/>
        <w:jc w:val="left"/>
        <w:rPr>
          <w:rFonts w:eastAsia="Arial" w:cs="Arial"/>
        </w:rPr>
      </w:pPr>
      <w:r w:rsidRPr="009F646D">
        <w:rPr>
          <w:rFonts w:cs="Arial"/>
          <w:spacing w:val="-1"/>
        </w:rPr>
        <w:t>Подаци о возачу и пратиоцима (име, презиме, бр. личне карте/пасоша)</w:t>
      </w:r>
    </w:p>
    <w:p w14:paraId="6A6588E2" w14:textId="77777777" w:rsidR="003473B4" w:rsidRPr="009F646D" w:rsidRDefault="003473B4" w:rsidP="009B4D64">
      <w:pPr>
        <w:spacing w:before="1"/>
        <w:ind w:left="-284" w:right="-185"/>
        <w:rPr>
          <w:rFonts w:eastAsia="Arial" w:cs="Arial"/>
        </w:rPr>
      </w:pPr>
    </w:p>
    <w:tbl>
      <w:tblPr>
        <w:tblStyle w:val="SBSSimple2"/>
        <w:tblW w:w="0" w:type="auto"/>
        <w:tblLook w:val="04A0" w:firstRow="1" w:lastRow="0" w:firstColumn="1" w:lastColumn="0" w:noHBand="0" w:noVBand="1"/>
      </w:tblPr>
      <w:tblGrid>
        <w:gridCol w:w="389"/>
        <w:gridCol w:w="4768"/>
        <w:gridCol w:w="2163"/>
        <w:gridCol w:w="1699"/>
      </w:tblGrid>
      <w:tr w:rsidR="003473B4" w:rsidRPr="009F646D" w14:paraId="4EB7681F" w14:textId="77777777" w:rsidTr="00655F27">
        <w:tc>
          <w:tcPr>
            <w:tcW w:w="421" w:type="dxa"/>
          </w:tcPr>
          <w:p w14:paraId="54413D02" w14:textId="77777777" w:rsidR="003473B4" w:rsidRPr="009F646D" w:rsidRDefault="003473B4" w:rsidP="009B4D64">
            <w:pPr>
              <w:spacing w:before="72"/>
              <w:ind w:left="-284" w:right="-185"/>
              <w:rPr>
                <w:rFonts w:eastAsia="Arial" w:cs="Arial"/>
              </w:rPr>
            </w:pPr>
          </w:p>
        </w:tc>
        <w:tc>
          <w:tcPr>
            <w:tcW w:w="5528" w:type="dxa"/>
          </w:tcPr>
          <w:p w14:paraId="65CE5209" w14:textId="77777777" w:rsidR="003473B4" w:rsidRPr="009F646D" w:rsidRDefault="003473B4" w:rsidP="00257B3D">
            <w:pPr>
              <w:spacing w:before="72"/>
              <w:ind w:left="-284" w:right="-185"/>
              <w:jc w:val="center"/>
              <w:rPr>
                <w:rFonts w:eastAsia="Arial" w:cs="Arial"/>
              </w:rPr>
            </w:pPr>
            <w:r w:rsidRPr="009F646D">
              <w:rPr>
                <w:rFonts w:eastAsia="Arial" w:cs="Arial"/>
              </w:rPr>
              <w:t>Име и презиме</w:t>
            </w:r>
          </w:p>
        </w:tc>
        <w:tc>
          <w:tcPr>
            <w:tcW w:w="2268" w:type="dxa"/>
          </w:tcPr>
          <w:p w14:paraId="372E1B15" w14:textId="77777777" w:rsidR="003473B4" w:rsidRPr="009F646D" w:rsidRDefault="003473B4" w:rsidP="009B4D64">
            <w:pPr>
              <w:spacing w:before="72"/>
              <w:ind w:right="-185"/>
              <w:rPr>
                <w:rFonts w:eastAsia="Arial" w:cs="Arial"/>
              </w:rPr>
            </w:pPr>
            <w:r w:rsidRPr="009F646D">
              <w:rPr>
                <w:rFonts w:eastAsia="Arial" w:cs="Arial"/>
              </w:rPr>
              <w:t>Бр.личне карте/пасошa</w:t>
            </w:r>
          </w:p>
        </w:tc>
        <w:tc>
          <w:tcPr>
            <w:tcW w:w="1783" w:type="dxa"/>
          </w:tcPr>
          <w:p w14:paraId="7ED1B91C" w14:textId="77777777" w:rsidR="003473B4" w:rsidRPr="009F646D" w:rsidRDefault="003473B4" w:rsidP="009B4D64">
            <w:pPr>
              <w:spacing w:before="72"/>
              <w:ind w:right="-185"/>
              <w:rPr>
                <w:rFonts w:eastAsia="Arial" w:cs="Arial"/>
              </w:rPr>
            </w:pPr>
            <w:r w:rsidRPr="009F646D">
              <w:rPr>
                <w:rFonts w:eastAsia="Arial" w:cs="Arial"/>
              </w:rPr>
              <w:t>Напомена</w:t>
            </w:r>
          </w:p>
        </w:tc>
      </w:tr>
      <w:tr w:rsidR="003473B4" w:rsidRPr="009F646D" w14:paraId="6AF09D76" w14:textId="77777777" w:rsidTr="00655F27">
        <w:tc>
          <w:tcPr>
            <w:tcW w:w="421" w:type="dxa"/>
          </w:tcPr>
          <w:p w14:paraId="6D225E53" w14:textId="77777777" w:rsidR="003473B4" w:rsidRPr="009F646D" w:rsidRDefault="003473B4" w:rsidP="009B4D64">
            <w:pPr>
              <w:spacing w:before="72"/>
              <w:ind w:left="-284" w:right="-185"/>
              <w:rPr>
                <w:rFonts w:eastAsia="Arial" w:cs="Arial"/>
              </w:rPr>
            </w:pPr>
            <w:r w:rsidRPr="009F646D">
              <w:rPr>
                <w:rFonts w:eastAsia="Arial" w:cs="Arial"/>
              </w:rPr>
              <w:t>1</w:t>
            </w:r>
          </w:p>
        </w:tc>
        <w:tc>
          <w:tcPr>
            <w:tcW w:w="5528" w:type="dxa"/>
          </w:tcPr>
          <w:p w14:paraId="5A899A06" w14:textId="77777777" w:rsidR="003473B4" w:rsidRPr="009F646D" w:rsidRDefault="003473B4" w:rsidP="009B4D64">
            <w:pPr>
              <w:spacing w:before="72"/>
              <w:ind w:left="-284" w:right="-185"/>
              <w:rPr>
                <w:rFonts w:eastAsia="Arial" w:cs="Arial"/>
              </w:rPr>
            </w:pPr>
          </w:p>
        </w:tc>
        <w:tc>
          <w:tcPr>
            <w:tcW w:w="2268" w:type="dxa"/>
          </w:tcPr>
          <w:p w14:paraId="6BE6CC64" w14:textId="77777777" w:rsidR="003473B4" w:rsidRPr="009F646D" w:rsidRDefault="003473B4" w:rsidP="009B4D64">
            <w:pPr>
              <w:spacing w:before="72"/>
              <w:ind w:left="-284" w:right="-185"/>
              <w:rPr>
                <w:rFonts w:eastAsia="Arial" w:cs="Arial"/>
              </w:rPr>
            </w:pPr>
          </w:p>
        </w:tc>
        <w:tc>
          <w:tcPr>
            <w:tcW w:w="1783" w:type="dxa"/>
          </w:tcPr>
          <w:p w14:paraId="103C0DF8" w14:textId="77777777" w:rsidR="003473B4" w:rsidRPr="009F646D" w:rsidRDefault="003473B4" w:rsidP="009B4D64">
            <w:pPr>
              <w:spacing w:before="72"/>
              <w:ind w:left="-284" w:right="-185"/>
              <w:rPr>
                <w:rFonts w:eastAsia="Arial" w:cs="Arial"/>
              </w:rPr>
            </w:pPr>
          </w:p>
        </w:tc>
      </w:tr>
      <w:tr w:rsidR="003473B4" w:rsidRPr="009F646D" w14:paraId="013F3DF9" w14:textId="77777777" w:rsidTr="00655F27">
        <w:tc>
          <w:tcPr>
            <w:tcW w:w="421" w:type="dxa"/>
          </w:tcPr>
          <w:p w14:paraId="2BD5A4D1" w14:textId="77777777" w:rsidR="003473B4" w:rsidRPr="009F646D" w:rsidRDefault="003473B4" w:rsidP="009B4D64">
            <w:pPr>
              <w:spacing w:before="72"/>
              <w:ind w:left="-284" w:right="-185"/>
              <w:rPr>
                <w:rFonts w:eastAsia="Arial" w:cs="Arial"/>
              </w:rPr>
            </w:pPr>
            <w:r w:rsidRPr="009F646D">
              <w:rPr>
                <w:rFonts w:eastAsia="Arial" w:cs="Arial"/>
              </w:rPr>
              <w:t>2</w:t>
            </w:r>
          </w:p>
        </w:tc>
        <w:tc>
          <w:tcPr>
            <w:tcW w:w="5528" w:type="dxa"/>
          </w:tcPr>
          <w:p w14:paraId="3E209D99" w14:textId="77777777" w:rsidR="003473B4" w:rsidRPr="009F646D" w:rsidRDefault="003473B4" w:rsidP="009B4D64">
            <w:pPr>
              <w:spacing w:before="72"/>
              <w:ind w:left="-284" w:right="-185"/>
              <w:rPr>
                <w:rFonts w:eastAsia="Arial" w:cs="Arial"/>
              </w:rPr>
            </w:pPr>
          </w:p>
        </w:tc>
        <w:tc>
          <w:tcPr>
            <w:tcW w:w="2268" w:type="dxa"/>
          </w:tcPr>
          <w:p w14:paraId="044ACEDA" w14:textId="77777777" w:rsidR="003473B4" w:rsidRPr="009F646D" w:rsidRDefault="003473B4" w:rsidP="009B4D64">
            <w:pPr>
              <w:spacing w:before="72"/>
              <w:ind w:left="-284" w:right="-185"/>
              <w:rPr>
                <w:rFonts w:eastAsia="Arial" w:cs="Arial"/>
              </w:rPr>
            </w:pPr>
          </w:p>
        </w:tc>
        <w:tc>
          <w:tcPr>
            <w:tcW w:w="1783" w:type="dxa"/>
          </w:tcPr>
          <w:p w14:paraId="44EE339F" w14:textId="77777777" w:rsidR="003473B4" w:rsidRPr="009F646D" w:rsidRDefault="003473B4" w:rsidP="009B4D64">
            <w:pPr>
              <w:spacing w:before="72"/>
              <w:ind w:left="-284" w:right="-185"/>
              <w:rPr>
                <w:rFonts w:eastAsia="Arial" w:cs="Arial"/>
              </w:rPr>
            </w:pPr>
          </w:p>
        </w:tc>
      </w:tr>
      <w:tr w:rsidR="003473B4" w:rsidRPr="009F646D" w14:paraId="7A771E30" w14:textId="77777777" w:rsidTr="00655F27">
        <w:tc>
          <w:tcPr>
            <w:tcW w:w="421" w:type="dxa"/>
          </w:tcPr>
          <w:p w14:paraId="72391973" w14:textId="77777777" w:rsidR="003473B4" w:rsidRPr="009F646D" w:rsidRDefault="003473B4" w:rsidP="009B4D64">
            <w:pPr>
              <w:spacing w:before="72"/>
              <w:ind w:left="-284" w:right="-185"/>
              <w:rPr>
                <w:rFonts w:eastAsia="Arial" w:cs="Arial"/>
              </w:rPr>
            </w:pPr>
            <w:r w:rsidRPr="009F646D">
              <w:rPr>
                <w:rFonts w:eastAsia="Arial" w:cs="Arial"/>
              </w:rPr>
              <w:t>3</w:t>
            </w:r>
          </w:p>
        </w:tc>
        <w:tc>
          <w:tcPr>
            <w:tcW w:w="5528" w:type="dxa"/>
          </w:tcPr>
          <w:p w14:paraId="13924020" w14:textId="77777777" w:rsidR="003473B4" w:rsidRPr="009F646D" w:rsidRDefault="003473B4" w:rsidP="009B4D64">
            <w:pPr>
              <w:spacing w:before="72"/>
              <w:ind w:left="-284" w:right="-185"/>
              <w:rPr>
                <w:rFonts w:eastAsia="Arial" w:cs="Arial"/>
              </w:rPr>
            </w:pPr>
          </w:p>
        </w:tc>
        <w:tc>
          <w:tcPr>
            <w:tcW w:w="2268" w:type="dxa"/>
          </w:tcPr>
          <w:p w14:paraId="6CB2C77E" w14:textId="77777777" w:rsidR="003473B4" w:rsidRPr="009F646D" w:rsidRDefault="003473B4" w:rsidP="009B4D64">
            <w:pPr>
              <w:spacing w:before="72"/>
              <w:ind w:left="-284" w:right="-185"/>
              <w:rPr>
                <w:rFonts w:eastAsia="Arial" w:cs="Arial"/>
              </w:rPr>
            </w:pPr>
          </w:p>
        </w:tc>
        <w:tc>
          <w:tcPr>
            <w:tcW w:w="1783" w:type="dxa"/>
          </w:tcPr>
          <w:p w14:paraId="219C0BA3" w14:textId="77777777" w:rsidR="003473B4" w:rsidRPr="009F646D" w:rsidRDefault="003473B4" w:rsidP="009B4D64">
            <w:pPr>
              <w:spacing w:before="72"/>
              <w:ind w:left="-284" w:right="-185"/>
              <w:rPr>
                <w:rFonts w:eastAsia="Arial" w:cs="Arial"/>
              </w:rPr>
            </w:pPr>
          </w:p>
        </w:tc>
      </w:tr>
    </w:tbl>
    <w:p w14:paraId="46CE1D8F" w14:textId="77777777" w:rsidR="003473B4" w:rsidRPr="009F646D" w:rsidRDefault="003473B4" w:rsidP="009B4D64">
      <w:pPr>
        <w:spacing w:before="1"/>
        <w:ind w:left="-284" w:right="-185"/>
        <w:rPr>
          <w:rFonts w:eastAsia="Arial" w:cs="Arial"/>
        </w:rPr>
      </w:pPr>
    </w:p>
    <w:p w14:paraId="6C50D62E" w14:textId="77777777" w:rsidR="003473B4" w:rsidRPr="009F646D" w:rsidRDefault="003473B4" w:rsidP="00DA7193">
      <w:pPr>
        <w:widowControl w:val="0"/>
        <w:numPr>
          <w:ilvl w:val="0"/>
          <w:numId w:val="22"/>
        </w:numPr>
        <w:spacing w:before="0" w:line="359" w:lineRule="auto"/>
        <w:ind w:left="-284" w:right="-185"/>
        <w:jc w:val="left"/>
        <w:rPr>
          <w:rFonts w:eastAsia="Arial" w:cs="Arial"/>
        </w:rPr>
      </w:pPr>
      <w:r w:rsidRPr="009F646D">
        <w:rPr>
          <w:rFonts w:eastAsia="Arial" w:cs="Arial"/>
          <w:spacing w:val="-1"/>
        </w:rPr>
        <w:t>Име</w:t>
      </w:r>
      <w:r w:rsidRPr="009F646D">
        <w:rPr>
          <w:rFonts w:eastAsia="Arial" w:cs="Arial"/>
        </w:rPr>
        <w:t>,</w:t>
      </w:r>
      <w:r w:rsidRPr="009F646D">
        <w:rPr>
          <w:rFonts w:eastAsia="Arial" w:cs="Arial"/>
          <w:spacing w:val="-1"/>
        </w:rPr>
        <w:t>презиме</w:t>
      </w:r>
      <w:r w:rsidRPr="009F646D">
        <w:rPr>
          <w:rFonts w:eastAsia="Arial" w:cs="Arial"/>
        </w:rPr>
        <w:t xml:space="preserve"> и</w:t>
      </w:r>
      <w:r w:rsidR="006C15F9">
        <w:rPr>
          <w:rFonts w:eastAsia="Arial" w:cs="Arial"/>
          <w:lang w:val="sr-Cyrl-RS"/>
        </w:rPr>
        <w:t xml:space="preserve"> </w:t>
      </w:r>
      <w:r w:rsidRPr="009F646D">
        <w:rPr>
          <w:rFonts w:eastAsia="Arial" w:cs="Arial"/>
          <w:spacing w:val="-1"/>
        </w:rPr>
        <w:t>број</w:t>
      </w:r>
      <w:r w:rsidR="006C15F9">
        <w:rPr>
          <w:rFonts w:eastAsia="Arial" w:cs="Arial"/>
          <w:spacing w:val="-1"/>
          <w:lang w:val="sr-Cyrl-RS"/>
        </w:rPr>
        <w:t xml:space="preserve"> </w:t>
      </w:r>
      <w:r w:rsidRPr="009F646D">
        <w:rPr>
          <w:rFonts w:eastAsia="Arial" w:cs="Arial"/>
          <w:spacing w:val="-1"/>
        </w:rPr>
        <w:t>телефона</w:t>
      </w:r>
      <w:r w:rsidRPr="009F646D">
        <w:rPr>
          <w:rFonts w:eastAsia="Arial" w:cs="Arial"/>
        </w:rPr>
        <w:t xml:space="preserve"> лица у огранку РБ Колубара коме се добављач јавља:</w:t>
      </w:r>
    </w:p>
    <w:p w14:paraId="74359DBE" w14:textId="77777777" w:rsidR="003473B4" w:rsidRPr="009F646D" w:rsidRDefault="003473B4" w:rsidP="009B4D64">
      <w:pPr>
        <w:widowControl w:val="0"/>
        <w:spacing w:before="0" w:line="359" w:lineRule="auto"/>
        <w:ind w:left="-284" w:right="-185"/>
        <w:jc w:val="left"/>
        <w:rPr>
          <w:rFonts w:eastAsia="Arial" w:cs="Arial"/>
        </w:rPr>
      </w:pPr>
      <w:r w:rsidRPr="009F646D">
        <w:rPr>
          <w:rFonts w:eastAsia="Arial" w:cs="Arial"/>
        </w:rPr>
        <w:t xml:space="preserve">________________________________________________________________________ </w:t>
      </w:r>
    </w:p>
    <w:p w14:paraId="47F165C1" w14:textId="77777777" w:rsidR="003473B4" w:rsidRPr="009F646D" w:rsidRDefault="003473B4" w:rsidP="009B4D64">
      <w:pPr>
        <w:spacing w:before="0"/>
        <w:ind w:left="-284" w:right="-185"/>
        <w:rPr>
          <w:rFonts w:eastAsia="Arial" w:cs="Arial"/>
        </w:rPr>
      </w:pPr>
      <w:r w:rsidRPr="009F646D">
        <w:rPr>
          <w:rFonts w:eastAsia="Arial" w:cs="Arial"/>
        </w:rPr>
        <w:t>_________________________________________________________________________</w:t>
      </w:r>
    </w:p>
    <w:p w14:paraId="12D96DF7" w14:textId="77777777" w:rsidR="003473B4" w:rsidRPr="009F646D" w:rsidRDefault="003473B4" w:rsidP="009B4D64">
      <w:pPr>
        <w:spacing w:before="0"/>
        <w:ind w:left="-284" w:right="-185"/>
        <w:rPr>
          <w:rFonts w:eastAsia="Arial" w:cs="Arial"/>
        </w:rPr>
      </w:pPr>
    </w:p>
    <w:p w14:paraId="3A5C4FD5" w14:textId="77777777" w:rsidR="003473B4" w:rsidRPr="009F646D" w:rsidRDefault="003473B4" w:rsidP="009B4D64">
      <w:pPr>
        <w:ind w:left="-284" w:right="-185"/>
        <w:jc w:val="right"/>
        <w:rPr>
          <w:rFonts w:eastAsia="Arial" w:cs="Arial"/>
        </w:rPr>
      </w:pPr>
      <w:r w:rsidRPr="009F646D">
        <w:rPr>
          <w:rFonts w:eastAsia="Arial" w:cs="Arial"/>
        </w:rPr>
        <w:t>Име и презиме одговорног лица добављача:</w:t>
      </w:r>
    </w:p>
    <w:p w14:paraId="026F7394" w14:textId="77777777" w:rsidR="00932668" w:rsidRPr="002E7DD6" w:rsidRDefault="003473B4" w:rsidP="009B4D64">
      <w:pPr>
        <w:spacing w:before="240"/>
        <w:ind w:left="-284" w:right="-185"/>
        <w:jc w:val="right"/>
        <w:rPr>
          <w:rFonts w:eastAsia="Arial" w:cs="Arial"/>
          <w:lang w:val="sr-Cyrl-RS"/>
        </w:rPr>
      </w:pPr>
      <w:r w:rsidRPr="009F646D">
        <w:rPr>
          <w:rFonts w:eastAsia="Arial" w:cs="Arial"/>
        </w:rPr>
        <w:t>___________________________________________</w:t>
      </w:r>
    </w:p>
    <w:p w14:paraId="08B1960A" w14:textId="77777777" w:rsidR="00257B3D" w:rsidRDefault="00257B3D" w:rsidP="009B4D64">
      <w:pPr>
        <w:spacing w:before="0"/>
        <w:ind w:left="-284" w:right="-185"/>
        <w:jc w:val="right"/>
        <w:outlineLvl w:val="1"/>
        <w:rPr>
          <w:rFonts w:cs="Arial"/>
          <w:b/>
          <w:sz w:val="24"/>
          <w:szCs w:val="24"/>
        </w:rPr>
      </w:pPr>
      <w:bookmarkStart w:id="253" w:name="_Toc442559948"/>
    </w:p>
    <w:p w14:paraId="1FD5A3A0" w14:textId="77777777" w:rsidR="00257B3D" w:rsidRDefault="00257B3D" w:rsidP="009B4D64">
      <w:pPr>
        <w:spacing w:before="0"/>
        <w:ind w:left="-284" w:right="-185"/>
        <w:jc w:val="right"/>
        <w:outlineLvl w:val="1"/>
        <w:rPr>
          <w:rFonts w:cs="Arial"/>
          <w:b/>
          <w:sz w:val="24"/>
          <w:szCs w:val="24"/>
        </w:rPr>
      </w:pPr>
    </w:p>
    <w:p w14:paraId="61F2FF1D" w14:textId="77777777" w:rsidR="00257B3D" w:rsidRDefault="00257B3D" w:rsidP="009B4D64">
      <w:pPr>
        <w:spacing w:before="0"/>
        <w:ind w:left="-284" w:right="-185"/>
        <w:jc w:val="right"/>
        <w:outlineLvl w:val="1"/>
        <w:rPr>
          <w:rFonts w:cs="Arial"/>
          <w:b/>
          <w:sz w:val="24"/>
          <w:szCs w:val="24"/>
        </w:rPr>
      </w:pPr>
    </w:p>
    <w:p w14:paraId="6C3D04F5" w14:textId="77777777" w:rsidR="002722A3" w:rsidRDefault="00257B3D" w:rsidP="008A2213">
      <w:pPr>
        <w:pStyle w:val="Caption"/>
        <w:ind w:right="-185"/>
        <w:rPr>
          <w:lang w:val="sr-Cyrl-RS"/>
        </w:rPr>
      </w:pPr>
      <w:r>
        <w:rPr>
          <w:lang w:val="sr-Cyrl-RS"/>
        </w:rPr>
        <w:t xml:space="preserve">                                                                                                               </w:t>
      </w:r>
    </w:p>
    <w:p w14:paraId="4A52B9B5" w14:textId="5AFB3991" w:rsidR="002722A3" w:rsidRPr="0031252E" w:rsidRDefault="00257B3D" w:rsidP="002722A3">
      <w:pPr>
        <w:jc w:val="right"/>
        <w:outlineLvl w:val="1"/>
        <w:rPr>
          <w:rFonts w:cs="Arial"/>
          <w:b/>
          <w:sz w:val="24"/>
          <w:szCs w:val="24"/>
          <w:lang w:val="sr-Cyrl-RS"/>
        </w:rPr>
      </w:pPr>
      <w:r>
        <w:rPr>
          <w:lang w:val="sr-Cyrl-RS"/>
        </w:rPr>
        <w:lastRenderedPageBreak/>
        <w:t xml:space="preserve">     </w:t>
      </w:r>
      <w:r w:rsidR="002722A3" w:rsidRPr="0031252E">
        <w:rPr>
          <w:rFonts w:cs="Arial"/>
          <w:b/>
          <w:sz w:val="24"/>
          <w:szCs w:val="24"/>
        </w:rPr>
        <w:t xml:space="preserve">ОБРАЗАЦ </w:t>
      </w:r>
      <w:r w:rsidR="006A2162">
        <w:rPr>
          <w:rFonts w:cs="Arial"/>
          <w:b/>
          <w:sz w:val="24"/>
          <w:szCs w:val="24"/>
          <w:lang w:val="sr-Cyrl-RS"/>
        </w:rPr>
        <w:t>7</w:t>
      </w:r>
      <w:r w:rsidR="002722A3" w:rsidRPr="0031252E">
        <w:rPr>
          <w:rFonts w:cs="Arial"/>
          <w:b/>
          <w:sz w:val="24"/>
          <w:szCs w:val="24"/>
          <w:lang w:val="sr-Cyrl-RS"/>
        </w:rPr>
        <w:t>.</w:t>
      </w:r>
    </w:p>
    <w:p w14:paraId="62AB3902" w14:textId="77777777" w:rsidR="002722A3" w:rsidRPr="0031252E" w:rsidRDefault="002722A3" w:rsidP="002722A3">
      <w:pPr>
        <w:spacing w:before="0"/>
        <w:jc w:val="right"/>
        <w:outlineLvl w:val="1"/>
        <w:rPr>
          <w:rFonts w:cs="Arial"/>
          <w:b/>
          <w:sz w:val="24"/>
          <w:szCs w:val="24"/>
          <w:lang w:val="sr-Cyrl-RS"/>
        </w:rPr>
      </w:pPr>
    </w:p>
    <w:p w14:paraId="5DB6DCEA" w14:textId="77777777" w:rsidR="002722A3" w:rsidRPr="0031252E" w:rsidRDefault="002722A3" w:rsidP="002722A3">
      <w:pPr>
        <w:spacing w:before="0"/>
        <w:rPr>
          <w:rFonts w:cs="Arial"/>
          <w:sz w:val="24"/>
          <w:szCs w:val="24"/>
        </w:rPr>
      </w:pPr>
      <w:r w:rsidRPr="0031252E">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B45D905" w14:textId="77777777" w:rsidR="002722A3" w:rsidRPr="0031252E" w:rsidRDefault="002722A3" w:rsidP="002722A3">
      <w:pPr>
        <w:spacing w:before="0"/>
        <w:rPr>
          <w:rFonts w:cs="Arial"/>
          <w:sz w:val="24"/>
          <w:szCs w:val="24"/>
        </w:rPr>
      </w:pPr>
    </w:p>
    <w:p w14:paraId="51A370C1" w14:textId="77777777" w:rsidR="002722A3" w:rsidRPr="0031252E" w:rsidRDefault="002722A3" w:rsidP="002722A3">
      <w:pPr>
        <w:spacing w:before="0"/>
        <w:rPr>
          <w:rFonts w:cs="Arial"/>
          <w:sz w:val="24"/>
          <w:szCs w:val="24"/>
          <w:lang w:val="ru-RU"/>
        </w:rPr>
      </w:pPr>
      <w:r w:rsidRPr="0031252E">
        <w:rPr>
          <w:rFonts w:cs="Arial"/>
          <w:sz w:val="24"/>
          <w:szCs w:val="24"/>
        </w:rPr>
        <w:t xml:space="preserve">ДУЖНИК:  </w:t>
      </w:r>
      <w:r w:rsidRPr="0031252E">
        <w:rPr>
          <w:rFonts w:cs="Arial"/>
          <w:sz w:val="24"/>
          <w:szCs w:val="24"/>
          <w:lang w:val="ru-RU"/>
        </w:rPr>
        <w:t>…………………………………………………………………………........................</w:t>
      </w:r>
    </w:p>
    <w:p w14:paraId="06297116" w14:textId="77777777" w:rsidR="002722A3" w:rsidRPr="0031252E" w:rsidRDefault="002722A3" w:rsidP="002722A3">
      <w:pPr>
        <w:spacing w:before="0"/>
        <w:rPr>
          <w:rFonts w:cs="Arial"/>
          <w:sz w:val="24"/>
          <w:szCs w:val="24"/>
        </w:rPr>
      </w:pPr>
      <w:r w:rsidRPr="0031252E">
        <w:rPr>
          <w:rFonts w:cs="Arial"/>
          <w:sz w:val="24"/>
          <w:szCs w:val="24"/>
        </w:rPr>
        <w:t>(назив и седиште Понуђача)</w:t>
      </w:r>
    </w:p>
    <w:p w14:paraId="7EE40BB7" w14:textId="77777777" w:rsidR="002722A3" w:rsidRPr="0031252E" w:rsidRDefault="002722A3" w:rsidP="002722A3">
      <w:pPr>
        <w:spacing w:before="0"/>
        <w:rPr>
          <w:rFonts w:cs="Arial"/>
          <w:sz w:val="24"/>
          <w:szCs w:val="24"/>
        </w:rPr>
      </w:pPr>
      <w:r w:rsidRPr="0031252E">
        <w:rPr>
          <w:rFonts w:cs="Arial"/>
          <w:sz w:val="24"/>
          <w:szCs w:val="24"/>
        </w:rPr>
        <w:t>МАТИЧНИ БРОЈ ДУЖНИКА (Понуђача): ..................................................................</w:t>
      </w:r>
    </w:p>
    <w:p w14:paraId="0DA26A90" w14:textId="77777777" w:rsidR="002722A3" w:rsidRPr="0031252E" w:rsidRDefault="002722A3" w:rsidP="002722A3">
      <w:pPr>
        <w:spacing w:before="0"/>
        <w:rPr>
          <w:rFonts w:cs="Arial"/>
          <w:sz w:val="24"/>
          <w:szCs w:val="24"/>
        </w:rPr>
      </w:pPr>
      <w:r w:rsidRPr="0031252E">
        <w:rPr>
          <w:rFonts w:cs="Arial"/>
          <w:sz w:val="24"/>
          <w:szCs w:val="24"/>
        </w:rPr>
        <w:t>ТЕКУЋИ РАЧУН ДУЖНИКА (Понуђача): ...................................................................</w:t>
      </w:r>
    </w:p>
    <w:p w14:paraId="2ADECC30" w14:textId="77777777" w:rsidR="002722A3" w:rsidRPr="0031252E" w:rsidRDefault="002722A3" w:rsidP="002722A3">
      <w:pPr>
        <w:spacing w:before="0"/>
        <w:rPr>
          <w:rFonts w:cs="Arial"/>
          <w:sz w:val="24"/>
          <w:szCs w:val="24"/>
        </w:rPr>
      </w:pPr>
      <w:r w:rsidRPr="0031252E">
        <w:rPr>
          <w:rFonts w:cs="Arial"/>
          <w:sz w:val="24"/>
          <w:szCs w:val="24"/>
        </w:rPr>
        <w:t>ПИБ ДУЖНИКА (Понуђача): ........................................................................................</w:t>
      </w:r>
    </w:p>
    <w:p w14:paraId="404C17EB" w14:textId="77777777" w:rsidR="002722A3" w:rsidRPr="0031252E" w:rsidRDefault="002722A3" w:rsidP="002722A3">
      <w:pPr>
        <w:spacing w:before="0"/>
        <w:rPr>
          <w:rFonts w:cs="Arial"/>
          <w:sz w:val="24"/>
          <w:szCs w:val="24"/>
        </w:rPr>
      </w:pPr>
    </w:p>
    <w:p w14:paraId="423E5AFA" w14:textId="77777777" w:rsidR="002722A3" w:rsidRPr="0031252E" w:rsidRDefault="002722A3" w:rsidP="002722A3">
      <w:pPr>
        <w:spacing w:before="0"/>
        <w:rPr>
          <w:rFonts w:cs="Arial"/>
          <w:sz w:val="24"/>
          <w:szCs w:val="24"/>
        </w:rPr>
      </w:pPr>
      <w:r w:rsidRPr="0031252E">
        <w:rPr>
          <w:rFonts w:cs="Arial"/>
          <w:sz w:val="24"/>
          <w:szCs w:val="24"/>
        </w:rPr>
        <w:t>и з д а ј е  д а н а ............................ године</w:t>
      </w:r>
    </w:p>
    <w:p w14:paraId="6D350308" w14:textId="77777777" w:rsidR="002722A3" w:rsidRPr="0031252E" w:rsidRDefault="002722A3" w:rsidP="002722A3">
      <w:pPr>
        <w:spacing w:before="0"/>
        <w:rPr>
          <w:rFonts w:cs="Arial"/>
          <w:sz w:val="24"/>
          <w:szCs w:val="24"/>
          <w:lang w:val="sr-Cyrl-RS"/>
        </w:rPr>
      </w:pPr>
    </w:p>
    <w:p w14:paraId="25C23E6C" w14:textId="77777777" w:rsidR="002722A3" w:rsidRPr="00D132DD" w:rsidRDefault="002722A3" w:rsidP="002722A3">
      <w:pPr>
        <w:spacing w:before="0"/>
        <w:jc w:val="center"/>
        <w:rPr>
          <w:rFonts w:cs="Arial"/>
          <w:b/>
          <w:sz w:val="24"/>
          <w:szCs w:val="24"/>
          <w:lang w:val="sr-Cyrl-RS"/>
        </w:rPr>
      </w:pPr>
      <w:r w:rsidRPr="00D132DD">
        <w:rPr>
          <w:rFonts w:cs="Arial"/>
          <w:b/>
          <w:sz w:val="24"/>
          <w:szCs w:val="24"/>
          <w:lang w:val="sr-Cyrl-RS"/>
        </w:rPr>
        <w:t>МЕНИЧНО ПИСМО – ОВЛАШЋЕЊЕ ЗА КОРИСНИКА  БЛАНКО СОПСТВЕНЕ МЕНИЦЕ</w:t>
      </w:r>
    </w:p>
    <w:p w14:paraId="27E17A18" w14:textId="77777777" w:rsidR="002722A3" w:rsidRPr="00D132DD" w:rsidRDefault="002722A3" w:rsidP="002722A3">
      <w:pPr>
        <w:spacing w:before="0"/>
        <w:jc w:val="center"/>
        <w:rPr>
          <w:rFonts w:cs="Arial"/>
          <w:b/>
          <w:sz w:val="24"/>
          <w:szCs w:val="24"/>
          <w:lang w:val="sr-Cyrl-RS"/>
        </w:rPr>
      </w:pPr>
    </w:p>
    <w:p w14:paraId="1015C1CA" w14:textId="77777777" w:rsidR="002722A3" w:rsidRPr="00D132DD" w:rsidRDefault="002722A3" w:rsidP="002722A3">
      <w:pPr>
        <w:rPr>
          <w:sz w:val="24"/>
          <w:szCs w:val="24"/>
          <w:lang w:val="sr-Cyrl-RS"/>
        </w:rPr>
      </w:pPr>
      <w:r w:rsidRPr="00D132DD">
        <w:rPr>
          <w:sz w:val="24"/>
          <w:szCs w:val="24"/>
          <w:lang w:val="sr-Cyrl-RS"/>
        </w:rPr>
        <w:t>КОРИСНИК - ПОВЕРИЛАЦ:</w:t>
      </w:r>
      <w:r w:rsidRPr="0031252E">
        <w:rPr>
          <w:sz w:val="24"/>
          <w:szCs w:val="24"/>
          <w:lang w:val="sr-Cyrl-RS"/>
        </w:rPr>
        <w:t xml:space="preserve"> </w:t>
      </w:r>
      <w:r w:rsidRPr="00D132DD">
        <w:rPr>
          <w:sz w:val="24"/>
          <w:szCs w:val="24"/>
          <w:lang w:val="sr-Cyrl-RS"/>
        </w:rPr>
        <w:t xml:space="preserve">Јавно предузеће „Електроприведа Србије“ Београд, Огранак РБ Колубара, Улица </w:t>
      </w:r>
      <w:r w:rsidRPr="0031252E">
        <w:rPr>
          <w:sz w:val="24"/>
          <w:szCs w:val="24"/>
          <w:lang w:val="sr-Cyrl-RS"/>
        </w:rPr>
        <w:t>Балканска бр. 13</w:t>
      </w:r>
      <w:r w:rsidRPr="00D132DD">
        <w:rPr>
          <w:sz w:val="24"/>
          <w:szCs w:val="24"/>
          <w:lang w:val="sr-Cyrl-RS"/>
        </w:rPr>
        <w:t>,11000 Београд, Матични број 20053658, ПИБ 103920327, бр. Тек. рачуна: 160-</w:t>
      </w:r>
      <w:r w:rsidRPr="0031252E">
        <w:rPr>
          <w:sz w:val="24"/>
          <w:szCs w:val="24"/>
          <w:lang w:val="sr-Cyrl-RS"/>
        </w:rPr>
        <w:t>125756</w:t>
      </w:r>
      <w:r w:rsidRPr="00D132DD">
        <w:rPr>
          <w:sz w:val="24"/>
          <w:szCs w:val="24"/>
          <w:lang w:val="sr-Cyrl-RS"/>
        </w:rPr>
        <w:t>-</w:t>
      </w:r>
      <w:r w:rsidRPr="0031252E">
        <w:rPr>
          <w:sz w:val="24"/>
          <w:szCs w:val="24"/>
          <w:lang w:val="sr-Cyrl-RS"/>
        </w:rPr>
        <w:t>4</w:t>
      </w:r>
      <w:r w:rsidRPr="00D132DD">
        <w:rPr>
          <w:sz w:val="24"/>
          <w:szCs w:val="24"/>
          <w:lang w:val="sr-Cyrl-RS"/>
        </w:rPr>
        <w:t xml:space="preserve">1 </w:t>
      </w:r>
      <w:r w:rsidRPr="0031252E">
        <w:rPr>
          <w:sz w:val="24"/>
          <w:szCs w:val="24"/>
        </w:rPr>
        <w:t>Banka</w:t>
      </w:r>
      <w:r w:rsidRPr="00D132DD">
        <w:rPr>
          <w:sz w:val="24"/>
          <w:szCs w:val="24"/>
          <w:lang w:val="sr-Cyrl-RS"/>
        </w:rPr>
        <w:t xml:space="preserve"> </w:t>
      </w:r>
      <w:r w:rsidRPr="0031252E">
        <w:rPr>
          <w:sz w:val="24"/>
          <w:szCs w:val="24"/>
        </w:rPr>
        <w:t>Intesa</w:t>
      </w:r>
      <w:r w:rsidRPr="00D132DD">
        <w:rPr>
          <w:sz w:val="24"/>
          <w:szCs w:val="24"/>
          <w:lang w:val="sr-Cyrl-RS"/>
        </w:rPr>
        <w:t xml:space="preserve">, </w:t>
      </w:r>
    </w:p>
    <w:p w14:paraId="2DB81868" w14:textId="77777777" w:rsidR="002722A3" w:rsidRPr="00D132DD" w:rsidRDefault="002722A3" w:rsidP="002722A3">
      <w:pPr>
        <w:widowControl w:val="0"/>
        <w:tabs>
          <w:tab w:val="left" w:pos="1418"/>
          <w:tab w:val="left" w:leader="underscore" w:pos="9244"/>
        </w:tabs>
        <w:spacing w:before="0"/>
        <w:ind w:left="1440" w:hanging="1440"/>
        <w:rPr>
          <w:rFonts w:cs="Arial"/>
          <w:bCs/>
          <w:sz w:val="24"/>
          <w:szCs w:val="24"/>
          <w:lang w:val="sr-Cyrl-RS"/>
        </w:rPr>
      </w:pPr>
    </w:p>
    <w:p w14:paraId="0A8D2633" w14:textId="178B8015" w:rsidR="002722A3" w:rsidRPr="00D132DD" w:rsidRDefault="002722A3" w:rsidP="002722A3">
      <w:pPr>
        <w:spacing w:before="0"/>
        <w:rPr>
          <w:rFonts w:cs="Arial"/>
          <w:sz w:val="24"/>
          <w:szCs w:val="24"/>
          <w:lang w:val="sr-Cyrl-RS"/>
        </w:rPr>
      </w:pPr>
      <w:r w:rsidRPr="00D132DD">
        <w:rPr>
          <w:rFonts w:cs="Arial"/>
          <w:sz w:val="24"/>
          <w:szCs w:val="24"/>
          <w:lang w:val="sr-Cyrl-RS"/>
        </w:rPr>
        <w:t>Пр</w:t>
      </w:r>
      <w:r w:rsidRPr="0031252E">
        <w:rPr>
          <w:rFonts w:cs="Arial"/>
          <w:sz w:val="24"/>
          <w:szCs w:val="24"/>
        </w:rPr>
        <w:t>e</w:t>
      </w:r>
      <w:r w:rsidRPr="00D132DD">
        <w:rPr>
          <w:rFonts w:cs="Arial"/>
          <w:sz w:val="24"/>
          <w:szCs w:val="24"/>
          <w:lang w:val="sr-Cyrl-RS"/>
        </w:rPr>
        <w:t>д</w:t>
      </w:r>
      <w:r w:rsidRPr="0031252E">
        <w:rPr>
          <w:rFonts w:cs="Arial"/>
          <w:sz w:val="24"/>
          <w:szCs w:val="24"/>
        </w:rPr>
        <w:t>aje</w:t>
      </w:r>
      <w:r w:rsidRPr="00D132DD">
        <w:rPr>
          <w:rFonts w:cs="Arial"/>
          <w:sz w:val="24"/>
          <w:szCs w:val="24"/>
          <w:lang w:val="sr-Cyrl-RS"/>
        </w:rPr>
        <w:t>м</w:t>
      </w:r>
      <w:r w:rsidRPr="0031252E">
        <w:rPr>
          <w:rFonts w:cs="Arial"/>
          <w:sz w:val="24"/>
          <w:szCs w:val="24"/>
        </w:rPr>
        <w:t>o</w:t>
      </w:r>
      <w:r w:rsidRPr="00D132DD">
        <w:rPr>
          <w:rFonts w:cs="Arial"/>
          <w:sz w:val="24"/>
          <w:szCs w:val="24"/>
          <w:lang w:val="sr-Cyrl-RS"/>
        </w:rPr>
        <w:t xml:space="preserve"> в</w:t>
      </w:r>
      <w:r w:rsidRPr="0031252E">
        <w:rPr>
          <w:rFonts w:cs="Arial"/>
          <w:sz w:val="24"/>
          <w:szCs w:val="24"/>
        </w:rPr>
        <w:t>a</w:t>
      </w:r>
      <w:r w:rsidRPr="00D132DD">
        <w:rPr>
          <w:rFonts w:cs="Arial"/>
          <w:sz w:val="24"/>
          <w:szCs w:val="24"/>
          <w:lang w:val="sr-Cyrl-RS"/>
        </w:rPr>
        <w:t>м</w:t>
      </w:r>
      <w:r>
        <w:rPr>
          <w:rFonts w:cs="Arial"/>
          <w:sz w:val="24"/>
          <w:szCs w:val="24"/>
          <w:lang w:val="sr-Cyrl-RS"/>
        </w:rPr>
        <w:t xml:space="preserve"> 1(словима:једну)</w:t>
      </w:r>
      <w:r w:rsidRPr="00D132DD">
        <w:rPr>
          <w:rFonts w:cs="Arial"/>
          <w:sz w:val="24"/>
          <w:szCs w:val="24"/>
          <w:lang w:val="sr-Cyrl-RS"/>
        </w:rPr>
        <w:t xml:space="preserve"> бл</w:t>
      </w:r>
      <w:r>
        <w:rPr>
          <w:rFonts w:cs="Arial"/>
          <w:sz w:val="24"/>
          <w:szCs w:val="24"/>
        </w:rPr>
        <w:t>a</w:t>
      </w:r>
      <w:r w:rsidRPr="00D132DD">
        <w:rPr>
          <w:rFonts w:cs="Arial"/>
          <w:sz w:val="24"/>
          <w:szCs w:val="24"/>
          <w:lang w:val="sr-Cyrl-RS"/>
        </w:rPr>
        <w:t>нк</w:t>
      </w:r>
      <w:r>
        <w:rPr>
          <w:rFonts w:cs="Arial"/>
          <w:sz w:val="24"/>
          <w:szCs w:val="24"/>
        </w:rPr>
        <w:t>o</w:t>
      </w:r>
      <w:r w:rsidRPr="00D132DD">
        <w:rPr>
          <w:rFonts w:cs="Arial"/>
          <w:sz w:val="24"/>
          <w:szCs w:val="24"/>
          <w:lang w:val="sr-Cyrl-RS"/>
        </w:rPr>
        <w:t xml:space="preserve"> сопствену м</w:t>
      </w:r>
      <w:r>
        <w:rPr>
          <w:rFonts w:cs="Arial"/>
          <w:sz w:val="24"/>
          <w:szCs w:val="24"/>
        </w:rPr>
        <w:t>e</w:t>
      </w:r>
      <w:r w:rsidRPr="00D132DD">
        <w:rPr>
          <w:rFonts w:cs="Arial"/>
          <w:sz w:val="24"/>
          <w:szCs w:val="24"/>
          <w:lang w:val="sr-Cyrl-RS"/>
        </w:rPr>
        <w:t>ницу  која је</w:t>
      </w:r>
      <w:r>
        <w:rPr>
          <w:rFonts w:cs="Arial"/>
          <w:sz w:val="24"/>
          <w:szCs w:val="24"/>
          <w:lang w:val="sr-Cyrl-RS"/>
        </w:rPr>
        <w:t xml:space="preserve"> безусловна,</w:t>
      </w:r>
      <w:r w:rsidRPr="00D132DD">
        <w:rPr>
          <w:rFonts w:cs="Arial"/>
          <w:sz w:val="24"/>
          <w:szCs w:val="24"/>
          <w:lang w:val="sr-Cyrl-RS"/>
        </w:rPr>
        <w:t xml:space="preserve"> неопозива</w:t>
      </w:r>
      <w:r>
        <w:rPr>
          <w:rFonts w:cs="Arial"/>
          <w:sz w:val="24"/>
          <w:szCs w:val="24"/>
          <w:lang w:val="sr-Cyrl-RS"/>
        </w:rPr>
        <w:t>,без права протеста</w:t>
      </w:r>
      <w:r w:rsidRPr="00D132DD">
        <w:rPr>
          <w:rFonts w:cs="Arial"/>
          <w:sz w:val="24"/>
          <w:szCs w:val="24"/>
          <w:lang w:val="sr-Cyrl-RS"/>
        </w:rPr>
        <w:t xml:space="preserve"> и наплатива на први позив и овл</w:t>
      </w:r>
      <w:r w:rsidRPr="0031252E">
        <w:rPr>
          <w:rFonts w:cs="Arial"/>
          <w:sz w:val="24"/>
          <w:szCs w:val="24"/>
        </w:rPr>
        <w:t>a</w:t>
      </w:r>
      <w:r w:rsidRPr="00D132DD">
        <w:rPr>
          <w:rFonts w:cs="Arial"/>
          <w:sz w:val="24"/>
          <w:szCs w:val="24"/>
          <w:lang w:val="sr-Cyrl-RS"/>
        </w:rPr>
        <w:t>шћу</w:t>
      </w:r>
      <w:r w:rsidRPr="0031252E">
        <w:rPr>
          <w:rFonts w:cs="Arial"/>
          <w:sz w:val="24"/>
          <w:szCs w:val="24"/>
        </w:rPr>
        <w:t>je</w:t>
      </w:r>
      <w:r w:rsidRPr="00D132DD">
        <w:rPr>
          <w:rFonts w:cs="Arial"/>
          <w:sz w:val="24"/>
          <w:szCs w:val="24"/>
          <w:lang w:val="sr-Cyrl-RS"/>
        </w:rPr>
        <w:t>м</w:t>
      </w:r>
      <w:r w:rsidRPr="0031252E">
        <w:rPr>
          <w:rFonts w:cs="Arial"/>
          <w:sz w:val="24"/>
          <w:szCs w:val="24"/>
        </w:rPr>
        <w:t>o</w:t>
      </w:r>
      <w:r w:rsidRPr="00D132DD">
        <w:rPr>
          <w:rFonts w:cs="Arial"/>
          <w:sz w:val="24"/>
          <w:szCs w:val="24"/>
          <w:lang w:val="sr-Cyrl-RS"/>
        </w:rPr>
        <w:t xml:space="preserve"> П</w:t>
      </w:r>
      <w:r w:rsidRPr="0031252E">
        <w:rPr>
          <w:rFonts w:cs="Arial"/>
          <w:sz w:val="24"/>
          <w:szCs w:val="24"/>
        </w:rPr>
        <w:t>o</w:t>
      </w:r>
      <w:r w:rsidRPr="00D132DD">
        <w:rPr>
          <w:rFonts w:cs="Arial"/>
          <w:sz w:val="24"/>
          <w:szCs w:val="24"/>
          <w:lang w:val="sr-Cyrl-RS"/>
        </w:rPr>
        <w:t>в</w:t>
      </w:r>
      <w:r w:rsidRPr="0031252E">
        <w:rPr>
          <w:rFonts w:cs="Arial"/>
          <w:sz w:val="24"/>
          <w:szCs w:val="24"/>
        </w:rPr>
        <w:t>e</w:t>
      </w:r>
      <w:r w:rsidRPr="00D132DD">
        <w:rPr>
          <w:rFonts w:cs="Arial"/>
          <w:sz w:val="24"/>
          <w:szCs w:val="24"/>
          <w:lang w:val="sr-Cyrl-RS"/>
        </w:rPr>
        <w:t>ри</w:t>
      </w:r>
      <w:r w:rsidRPr="0031252E">
        <w:rPr>
          <w:rFonts w:cs="Arial"/>
          <w:sz w:val="24"/>
          <w:szCs w:val="24"/>
        </w:rPr>
        <w:t>o</w:t>
      </w:r>
      <w:r w:rsidRPr="00D132DD">
        <w:rPr>
          <w:rFonts w:cs="Arial"/>
          <w:sz w:val="24"/>
          <w:szCs w:val="24"/>
          <w:lang w:val="sr-Cyrl-RS"/>
        </w:rPr>
        <w:t>ц</w:t>
      </w:r>
      <w:r w:rsidRPr="0031252E">
        <w:rPr>
          <w:rFonts w:cs="Arial"/>
          <w:sz w:val="24"/>
          <w:szCs w:val="24"/>
        </w:rPr>
        <w:t>a</w:t>
      </w:r>
      <w:r w:rsidRPr="00D132DD">
        <w:rPr>
          <w:rFonts w:cs="Arial"/>
          <w:sz w:val="24"/>
          <w:szCs w:val="24"/>
          <w:lang w:val="sr-Cyrl-RS"/>
        </w:rPr>
        <w:t>, д</w:t>
      </w:r>
      <w:r w:rsidRPr="0031252E">
        <w:rPr>
          <w:rFonts w:cs="Arial"/>
          <w:sz w:val="24"/>
          <w:szCs w:val="24"/>
        </w:rPr>
        <w:t>a</w:t>
      </w:r>
      <w:r w:rsidRPr="00D132DD">
        <w:rPr>
          <w:rFonts w:cs="Arial"/>
          <w:sz w:val="24"/>
          <w:szCs w:val="24"/>
          <w:lang w:val="sr-Cyrl-RS"/>
        </w:rPr>
        <w:t xml:space="preserve"> пр</w:t>
      </w:r>
      <w:r w:rsidRPr="0031252E">
        <w:rPr>
          <w:rFonts w:cs="Arial"/>
          <w:sz w:val="24"/>
          <w:szCs w:val="24"/>
        </w:rPr>
        <w:t>e</w:t>
      </w:r>
      <w:r w:rsidRPr="00D132DD">
        <w:rPr>
          <w:rFonts w:cs="Arial"/>
          <w:sz w:val="24"/>
          <w:szCs w:val="24"/>
          <w:lang w:val="sr-Cyrl-RS"/>
        </w:rPr>
        <w:t>д</w:t>
      </w:r>
      <w:r w:rsidRPr="0031252E">
        <w:rPr>
          <w:rFonts w:cs="Arial"/>
          <w:sz w:val="24"/>
          <w:szCs w:val="24"/>
        </w:rPr>
        <w:t>a</w:t>
      </w:r>
      <w:r w:rsidRPr="00D132DD">
        <w:rPr>
          <w:rFonts w:cs="Arial"/>
          <w:sz w:val="24"/>
          <w:szCs w:val="24"/>
          <w:lang w:val="sr-Cyrl-RS"/>
        </w:rPr>
        <w:t>ту м</w:t>
      </w:r>
      <w:r w:rsidRPr="0031252E">
        <w:rPr>
          <w:rFonts w:cs="Arial"/>
          <w:sz w:val="24"/>
          <w:szCs w:val="24"/>
        </w:rPr>
        <w:t>e</w:t>
      </w:r>
      <w:r w:rsidRPr="00D132DD">
        <w:rPr>
          <w:rFonts w:cs="Arial"/>
          <w:sz w:val="24"/>
          <w:szCs w:val="24"/>
          <w:lang w:val="sr-Cyrl-RS"/>
        </w:rPr>
        <w:t>ницу бр</w:t>
      </w:r>
      <w:r w:rsidRPr="0031252E">
        <w:rPr>
          <w:rFonts w:cs="Arial"/>
          <w:sz w:val="24"/>
          <w:szCs w:val="24"/>
        </w:rPr>
        <w:t>oj</w:t>
      </w:r>
      <w:r w:rsidRPr="00D132DD">
        <w:rPr>
          <w:rFonts w:cs="Arial"/>
          <w:sz w:val="24"/>
          <w:szCs w:val="24"/>
          <w:lang w:val="sr-Cyrl-RS"/>
        </w:rPr>
        <w:t xml:space="preserve"> _________________________(</w:t>
      </w:r>
      <w:r w:rsidRPr="00D132DD">
        <w:rPr>
          <w:rFonts w:cs="Arial"/>
          <w:iCs/>
          <w:sz w:val="24"/>
          <w:szCs w:val="24"/>
          <w:lang w:val="sr-Cyrl-RS"/>
        </w:rPr>
        <w:t>уписати с</w:t>
      </w:r>
      <w:r w:rsidRPr="0031252E">
        <w:rPr>
          <w:rFonts w:cs="Arial"/>
          <w:iCs/>
          <w:sz w:val="24"/>
          <w:szCs w:val="24"/>
        </w:rPr>
        <w:t>e</w:t>
      </w:r>
      <w:r w:rsidRPr="00D132DD">
        <w:rPr>
          <w:rFonts w:cs="Arial"/>
          <w:iCs/>
          <w:sz w:val="24"/>
          <w:szCs w:val="24"/>
          <w:lang w:val="sr-Cyrl-RS"/>
        </w:rPr>
        <w:t>ри</w:t>
      </w:r>
      <w:r w:rsidRPr="0031252E">
        <w:rPr>
          <w:rFonts w:cs="Arial"/>
          <w:iCs/>
          <w:sz w:val="24"/>
          <w:szCs w:val="24"/>
        </w:rPr>
        <w:t>j</w:t>
      </w:r>
      <w:r w:rsidRPr="00D132DD">
        <w:rPr>
          <w:rFonts w:cs="Arial"/>
          <w:iCs/>
          <w:sz w:val="24"/>
          <w:szCs w:val="24"/>
          <w:lang w:val="sr-Cyrl-RS"/>
        </w:rPr>
        <w:t>ски бр</w:t>
      </w:r>
      <w:r w:rsidRPr="0031252E">
        <w:rPr>
          <w:rFonts w:cs="Arial"/>
          <w:iCs/>
          <w:sz w:val="24"/>
          <w:szCs w:val="24"/>
        </w:rPr>
        <w:t>oj</w:t>
      </w:r>
      <w:r w:rsidRPr="00D132DD">
        <w:rPr>
          <w:rFonts w:cs="Arial"/>
          <w:iCs/>
          <w:sz w:val="24"/>
          <w:szCs w:val="24"/>
          <w:lang w:val="sr-Cyrl-RS"/>
        </w:rPr>
        <w:t xml:space="preserve"> м</w:t>
      </w:r>
      <w:r w:rsidRPr="0031252E">
        <w:rPr>
          <w:rFonts w:cs="Arial"/>
          <w:iCs/>
          <w:sz w:val="24"/>
          <w:szCs w:val="24"/>
        </w:rPr>
        <w:t>e</w:t>
      </w:r>
      <w:r w:rsidRPr="00D132DD">
        <w:rPr>
          <w:rFonts w:cs="Arial"/>
          <w:iCs/>
          <w:sz w:val="24"/>
          <w:szCs w:val="24"/>
          <w:lang w:val="sr-Cyrl-RS"/>
        </w:rPr>
        <w:t>ниц</w:t>
      </w:r>
      <w:r w:rsidRPr="0031252E">
        <w:rPr>
          <w:rFonts w:cs="Arial"/>
          <w:iCs/>
          <w:sz w:val="24"/>
          <w:szCs w:val="24"/>
        </w:rPr>
        <w:t>e</w:t>
      </w:r>
      <w:r w:rsidRPr="00D132DD">
        <w:rPr>
          <w:rFonts w:cs="Arial"/>
          <w:iCs/>
          <w:sz w:val="24"/>
          <w:szCs w:val="24"/>
          <w:lang w:val="sr-Cyrl-RS"/>
        </w:rPr>
        <w:t xml:space="preserve">) </w:t>
      </w:r>
      <w:r w:rsidRPr="00D132DD">
        <w:rPr>
          <w:rFonts w:cs="Arial"/>
          <w:sz w:val="24"/>
          <w:szCs w:val="24"/>
          <w:lang w:val="sr-Cyrl-RS"/>
        </w:rPr>
        <w:t>м</w:t>
      </w:r>
      <w:r w:rsidRPr="0031252E">
        <w:rPr>
          <w:rFonts w:cs="Arial"/>
          <w:sz w:val="24"/>
          <w:szCs w:val="24"/>
        </w:rPr>
        <w:t>o</w:t>
      </w:r>
      <w:r w:rsidRPr="00D132DD">
        <w:rPr>
          <w:rFonts w:cs="Arial"/>
          <w:sz w:val="24"/>
          <w:szCs w:val="24"/>
          <w:lang w:val="sr-Cyrl-RS"/>
        </w:rPr>
        <w:t>ж</w:t>
      </w:r>
      <w:r w:rsidRPr="0031252E">
        <w:rPr>
          <w:rFonts w:cs="Arial"/>
          <w:sz w:val="24"/>
          <w:szCs w:val="24"/>
        </w:rPr>
        <w:t>e</w:t>
      </w:r>
      <w:r w:rsidRPr="00D132DD">
        <w:rPr>
          <w:rFonts w:cs="Arial"/>
          <w:sz w:val="24"/>
          <w:szCs w:val="24"/>
          <w:lang w:val="sr-Cyrl-RS"/>
        </w:rPr>
        <w:t xml:space="preserve"> п</w:t>
      </w:r>
      <w:r w:rsidRPr="0031252E">
        <w:rPr>
          <w:rFonts w:cs="Arial"/>
          <w:sz w:val="24"/>
          <w:szCs w:val="24"/>
        </w:rPr>
        <w:t>o</w:t>
      </w:r>
      <w:r w:rsidRPr="00D132DD">
        <w:rPr>
          <w:rFonts w:cs="Arial"/>
          <w:sz w:val="24"/>
          <w:szCs w:val="24"/>
          <w:lang w:val="sr-Cyrl-RS"/>
        </w:rPr>
        <w:t>пунити у изн</w:t>
      </w:r>
      <w:r w:rsidRPr="0031252E">
        <w:rPr>
          <w:rFonts w:cs="Arial"/>
          <w:sz w:val="24"/>
          <w:szCs w:val="24"/>
        </w:rPr>
        <w:t>o</w:t>
      </w:r>
      <w:r w:rsidRPr="00D132DD">
        <w:rPr>
          <w:rFonts w:cs="Arial"/>
          <w:sz w:val="24"/>
          <w:szCs w:val="24"/>
          <w:lang w:val="sr-Cyrl-RS"/>
        </w:rPr>
        <w:t xml:space="preserve">су </w:t>
      </w:r>
      <w:r w:rsidRPr="00D132DD">
        <w:rPr>
          <w:rFonts w:cs="Arial"/>
          <w:iCs/>
          <w:sz w:val="24"/>
          <w:szCs w:val="24"/>
          <w:lang w:val="sr-Cyrl-RS"/>
        </w:rPr>
        <w:t>10%</w:t>
      </w:r>
      <w:r w:rsidRPr="00D132DD">
        <w:rPr>
          <w:rFonts w:cs="Arial"/>
          <w:sz w:val="24"/>
          <w:szCs w:val="24"/>
          <w:lang w:val="sr-Cyrl-RS"/>
        </w:rPr>
        <w:t xml:space="preserve">  </w:t>
      </w:r>
      <w:r w:rsidRPr="0031252E">
        <w:rPr>
          <w:rFonts w:cs="Arial"/>
          <w:sz w:val="24"/>
          <w:szCs w:val="24"/>
        </w:rPr>
        <w:t>o</w:t>
      </w:r>
      <w:r w:rsidRPr="00D132DD">
        <w:rPr>
          <w:rFonts w:cs="Arial"/>
          <w:sz w:val="24"/>
          <w:szCs w:val="24"/>
          <w:lang w:val="sr-Cyrl-RS"/>
        </w:rPr>
        <w:t>д вр</w:t>
      </w:r>
      <w:r w:rsidRPr="0031252E">
        <w:rPr>
          <w:rFonts w:cs="Arial"/>
          <w:sz w:val="24"/>
          <w:szCs w:val="24"/>
        </w:rPr>
        <w:t>e</w:t>
      </w:r>
      <w:r w:rsidRPr="00D132DD">
        <w:rPr>
          <w:rFonts w:cs="Arial"/>
          <w:sz w:val="24"/>
          <w:szCs w:val="24"/>
          <w:lang w:val="sr-Cyrl-RS"/>
        </w:rPr>
        <w:t>дн</w:t>
      </w:r>
      <w:r w:rsidRPr="0031252E">
        <w:rPr>
          <w:rFonts w:cs="Arial"/>
          <w:sz w:val="24"/>
          <w:szCs w:val="24"/>
        </w:rPr>
        <w:t>o</w:t>
      </w:r>
      <w:r w:rsidRPr="00D132DD">
        <w:rPr>
          <w:rFonts w:cs="Arial"/>
          <w:sz w:val="24"/>
          <w:szCs w:val="24"/>
          <w:lang w:val="sr-Cyrl-RS"/>
        </w:rPr>
        <w:t>сти п</w:t>
      </w:r>
      <w:r w:rsidRPr="0031252E">
        <w:rPr>
          <w:rFonts w:cs="Arial"/>
          <w:sz w:val="24"/>
          <w:szCs w:val="24"/>
        </w:rPr>
        <w:t>o</w:t>
      </w:r>
      <w:r w:rsidRPr="00D132DD">
        <w:rPr>
          <w:rFonts w:cs="Arial"/>
          <w:sz w:val="24"/>
          <w:szCs w:val="24"/>
          <w:lang w:val="sr-Cyrl-RS"/>
        </w:rPr>
        <w:t>нуд</w:t>
      </w:r>
      <w:r w:rsidRPr="0031252E">
        <w:rPr>
          <w:rFonts w:cs="Arial"/>
          <w:sz w:val="24"/>
          <w:szCs w:val="24"/>
        </w:rPr>
        <w:t>e</w:t>
      </w:r>
      <w:r w:rsidRPr="00D132DD">
        <w:rPr>
          <w:rFonts w:cs="Arial"/>
          <w:sz w:val="24"/>
          <w:szCs w:val="24"/>
          <w:lang w:val="sr-Cyrl-RS"/>
        </w:rPr>
        <w:t xml:space="preserve"> б</w:t>
      </w:r>
      <w:r w:rsidRPr="0031252E">
        <w:rPr>
          <w:rFonts w:cs="Arial"/>
          <w:sz w:val="24"/>
          <w:szCs w:val="24"/>
        </w:rPr>
        <w:t>e</w:t>
      </w:r>
      <w:r w:rsidRPr="00D132DD">
        <w:rPr>
          <w:rFonts w:cs="Arial"/>
          <w:sz w:val="24"/>
          <w:szCs w:val="24"/>
          <w:lang w:val="sr-Cyrl-RS"/>
        </w:rPr>
        <w:t>з ПДВ,</w:t>
      </w:r>
      <w:r>
        <w:rPr>
          <w:rFonts w:cs="Arial"/>
          <w:sz w:val="24"/>
          <w:szCs w:val="24"/>
          <w:lang w:val="sr-Cyrl-RS"/>
        </w:rPr>
        <w:t xml:space="preserve">односно до максимјалног износа од ____________РСД (словима___________________динара) као </w:t>
      </w:r>
      <w:r w:rsidRPr="00FB5322">
        <w:rPr>
          <w:rFonts w:cs="Arial"/>
          <w:b/>
          <w:sz w:val="24"/>
          <w:szCs w:val="24"/>
          <w:lang w:val="sr-Cyrl-RS"/>
        </w:rPr>
        <w:t>средство финансијског обезбеђења</w:t>
      </w:r>
      <w:r w:rsidRPr="00D132DD">
        <w:rPr>
          <w:rFonts w:cs="Arial"/>
          <w:b/>
          <w:sz w:val="24"/>
          <w:szCs w:val="24"/>
          <w:lang w:val="sr-Cyrl-RS"/>
        </w:rPr>
        <w:t xml:space="preserve"> з</w:t>
      </w:r>
      <w:r w:rsidRPr="00FB5322">
        <w:rPr>
          <w:rFonts w:cs="Arial"/>
          <w:b/>
          <w:sz w:val="24"/>
          <w:szCs w:val="24"/>
        </w:rPr>
        <w:t>a</w:t>
      </w:r>
      <w:r w:rsidRPr="00D132DD">
        <w:rPr>
          <w:rFonts w:cs="Arial"/>
          <w:b/>
          <w:sz w:val="24"/>
          <w:szCs w:val="24"/>
          <w:lang w:val="sr-Cyrl-RS"/>
        </w:rPr>
        <w:t xml:space="preserve"> </w:t>
      </w:r>
      <w:r w:rsidRPr="00FB5322">
        <w:rPr>
          <w:rFonts w:cs="Arial"/>
          <w:b/>
          <w:sz w:val="24"/>
          <w:szCs w:val="24"/>
        </w:rPr>
        <w:t>o</w:t>
      </w:r>
      <w:r w:rsidRPr="00D132DD">
        <w:rPr>
          <w:rFonts w:cs="Arial"/>
          <w:b/>
          <w:sz w:val="24"/>
          <w:szCs w:val="24"/>
          <w:lang w:val="sr-Cyrl-RS"/>
        </w:rPr>
        <w:t>збиљн</w:t>
      </w:r>
      <w:r w:rsidRPr="00FB5322">
        <w:rPr>
          <w:rFonts w:cs="Arial"/>
          <w:b/>
          <w:sz w:val="24"/>
          <w:szCs w:val="24"/>
        </w:rPr>
        <w:t>o</w:t>
      </w:r>
      <w:r w:rsidRPr="00D132DD">
        <w:rPr>
          <w:rFonts w:cs="Arial"/>
          <w:b/>
          <w:sz w:val="24"/>
          <w:szCs w:val="24"/>
          <w:lang w:val="sr-Cyrl-RS"/>
        </w:rPr>
        <w:t>ст п</w:t>
      </w:r>
      <w:r w:rsidRPr="00FB5322">
        <w:rPr>
          <w:rFonts w:cs="Arial"/>
          <w:b/>
          <w:sz w:val="24"/>
          <w:szCs w:val="24"/>
        </w:rPr>
        <w:t>o</w:t>
      </w:r>
      <w:r w:rsidRPr="00D132DD">
        <w:rPr>
          <w:rFonts w:cs="Arial"/>
          <w:b/>
          <w:sz w:val="24"/>
          <w:szCs w:val="24"/>
          <w:lang w:val="sr-Cyrl-RS"/>
        </w:rPr>
        <w:t>нуд</w:t>
      </w:r>
      <w:r w:rsidRPr="00FB5322">
        <w:rPr>
          <w:rFonts w:cs="Arial"/>
          <w:b/>
          <w:sz w:val="24"/>
          <w:szCs w:val="24"/>
        </w:rPr>
        <w:t>e</w:t>
      </w:r>
      <w:r>
        <w:rPr>
          <w:rFonts w:cs="Arial"/>
          <w:b/>
          <w:sz w:val="24"/>
          <w:szCs w:val="24"/>
          <w:lang w:val="sr-Cyrl-RS"/>
        </w:rPr>
        <w:t xml:space="preserve"> </w:t>
      </w:r>
      <w:r w:rsidRPr="0058658C">
        <w:rPr>
          <w:rFonts w:cs="Arial"/>
          <w:sz w:val="24"/>
          <w:szCs w:val="24"/>
          <w:lang w:val="sr-Cyrl-RS"/>
        </w:rPr>
        <w:t>за</w:t>
      </w:r>
      <w:r>
        <w:rPr>
          <w:rFonts w:cs="Arial"/>
          <w:b/>
          <w:sz w:val="24"/>
          <w:szCs w:val="24"/>
          <w:lang w:val="sr-Cyrl-RS"/>
        </w:rPr>
        <w:t xml:space="preserve"> </w:t>
      </w:r>
      <w:r w:rsidR="00522926">
        <w:rPr>
          <w:rFonts w:cs="Arial"/>
          <w:b/>
          <w:sz w:val="24"/>
          <w:szCs w:val="24"/>
          <w:lang w:val="sr-Cyrl-RS"/>
        </w:rPr>
        <w:t>ЈН/4000/1151/2019 (JAHA бр. 4160</w:t>
      </w:r>
      <w:r w:rsidRPr="004A3490">
        <w:rPr>
          <w:rFonts w:cs="Arial"/>
          <w:b/>
          <w:sz w:val="24"/>
          <w:szCs w:val="24"/>
          <w:lang w:val="sr-Cyrl-RS"/>
        </w:rPr>
        <w:t>/2019)</w:t>
      </w:r>
      <w:r>
        <w:rPr>
          <w:rFonts w:cs="Arial"/>
          <w:b/>
          <w:sz w:val="24"/>
          <w:szCs w:val="24"/>
          <w:lang w:val="sr-Cyrl-RS"/>
        </w:rPr>
        <w:t xml:space="preserve"> </w:t>
      </w:r>
      <w:r w:rsidR="001B2BF3">
        <w:rPr>
          <w:rFonts w:cs="Arial"/>
          <w:b/>
          <w:sz w:val="24"/>
          <w:szCs w:val="24"/>
          <w:lang w:val="sr-Cyrl-RS"/>
        </w:rPr>
        <w:t>„</w:t>
      </w:r>
      <w:r w:rsidR="00F34138" w:rsidRPr="00F34138">
        <w:rPr>
          <w:rFonts w:cs="Arial"/>
          <w:b/>
          <w:sz w:val="24"/>
          <w:szCs w:val="24"/>
          <w:lang w:val="sr-Cyrl-RS"/>
        </w:rPr>
        <w:t>Набавка и уградња опреме за компензацију реактивне енергије у ТС 6/0,4 KV у Колубари Метал</w:t>
      </w:r>
      <w:r w:rsidR="001B2BF3">
        <w:rPr>
          <w:rFonts w:cs="Arial"/>
          <w:b/>
          <w:sz w:val="24"/>
          <w:szCs w:val="24"/>
          <w:lang w:val="sr-Cyrl-RS"/>
        </w:rPr>
        <w:t>“</w:t>
      </w:r>
      <w:r w:rsidR="001B2BF3" w:rsidRPr="001B2BF3">
        <w:rPr>
          <w:rFonts w:cs="Arial"/>
          <w:b/>
          <w:sz w:val="24"/>
          <w:szCs w:val="24"/>
          <w:lang w:val="sr-Cyrl-RS"/>
        </w:rPr>
        <w:t xml:space="preserve"> </w:t>
      </w:r>
      <w:r w:rsidRPr="00D132DD">
        <w:rPr>
          <w:rFonts w:cs="Arial"/>
          <w:sz w:val="24"/>
          <w:szCs w:val="24"/>
          <w:lang w:val="sr-Cyrl-RS"/>
        </w:rPr>
        <w:t>с</w:t>
      </w:r>
      <w:r w:rsidRPr="0031252E">
        <w:rPr>
          <w:rFonts w:cs="Arial"/>
          <w:sz w:val="24"/>
          <w:szCs w:val="24"/>
        </w:rPr>
        <w:t>a</w:t>
      </w:r>
      <w:r w:rsidRPr="00D132DD">
        <w:rPr>
          <w:rFonts w:cs="Arial"/>
          <w:sz w:val="24"/>
          <w:szCs w:val="24"/>
          <w:lang w:val="sr-Cyrl-RS"/>
        </w:rPr>
        <w:t xml:space="preserve"> р</w:t>
      </w:r>
      <w:r w:rsidRPr="0031252E">
        <w:rPr>
          <w:rFonts w:cs="Arial"/>
          <w:sz w:val="24"/>
          <w:szCs w:val="24"/>
        </w:rPr>
        <w:t>o</w:t>
      </w:r>
      <w:r w:rsidRPr="00D132DD">
        <w:rPr>
          <w:rFonts w:cs="Arial"/>
          <w:sz w:val="24"/>
          <w:szCs w:val="24"/>
          <w:lang w:val="sr-Cyrl-RS"/>
        </w:rPr>
        <w:t>к</w:t>
      </w:r>
      <w:r w:rsidRPr="0031252E">
        <w:rPr>
          <w:rFonts w:cs="Arial"/>
          <w:sz w:val="24"/>
          <w:szCs w:val="24"/>
        </w:rPr>
        <w:t>o</w:t>
      </w:r>
      <w:r w:rsidRPr="00D132DD">
        <w:rPr>
          <w:rFonts w:cs="Arial"/>
          <w:sz w:val="24"/>
          <w:szCs w:val="24"/>
          <w:lang w:val="sr-Cyrl-RS"/>
        </w:rPr>
        <w:t>м в</w:t>
      </w:r>
      <w:r w:rsidRPr="0031252E">
        <w:rPr>
          <w:rFonts w:cs="Arial"/>
          <w:sz w:val="24"/>
          <w:szCs w:val="24"/>
        </w:rPr>
        <w:t>a</w:t>
      </w:r>
      <w:r w:rsidRPr="00D132DD">
        <w:rPr>
          <w:rFonts w:cs="Arial"/>
          <w:sz w:val="24"/>
          <w:szCs w:val="24"/>
          <w:lang w:val="sr-Cyrl-RS"/>
        </w:rPr>
        <w:t>жења минимално _____(уписати број дана, мин</w:t>
      </w:r>
      <w:r w:rsidRPr="0031252E">
        <w:rPr>
          <w:rFonts w:cs="Arial"/>
          <w:sz w:val="24"/>
          <w:szCs w:val="24"/>
          <w:lang w:val="sr-Cyrl-RS"/>
        </w:rPr>
        <w:t>им</w:t>
      </w:r>
      <w:r w:rsidRPr="00D132DD">
        <w:rPr>
          <w:rFonts w:cs="Arial"/>
          <w:sz w:val="24"/>
          <w:szCs w:val="24"/>
          <w:lang w:val="sr-Cyrl-RS"/>
        </w:rPr>
        <w:t>ално 30 дана) дужим од рока важења понуде,</w:t>
      </w:r>
      <w:r w:rsidRPr="00D132DD">
        <w:rPr>
          <w:rFonts w:eastAsia="Calibri" w:cs="Arial"/>
          <w:sz w:val="24"/>
          <w:szCs w:val="24"/>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32DD">
        <w:rPr>
          <w:rFonts w:cs="Arial"/>
          <w:sz w:val="24"/>
          <w:szCs w:val="24"/>
          <w:lang w:val="sr-Cyrl-RS"/>
        </w:rPr>
        <w:t>.</w:t>
      </w:r>
    </w:p>
    <w:p w14:paraId="63FF32E4" w14:textId="77777777" w:rsidR="002722A3" w:rsidRPr="00D132DD" w:rsidRDefault="002722A3" w:rsidP="002722A3">
      <w:pPr>
        <w:spacing w:before="0"/>
        <w:rPr>
          <w:rFonts w:cs="Arial"/>
          <w:sz w:val="24"/>
          <w:szCs w:val="24"/>
          <w:lang w:val="sr-Cyrl-RS"/>
        </w:rPr>
      </w:pPr>
    </w:p>
    <w:p w14:paraId="50502FCA" w14:textId="77777777" w:rsidR="002722A3" w:rsidRPr="0031252E" w:rsidRDefault="002722A3" w:rsidP="002722A3">
      <w:pPr>
        <w:widowControl w:val="0"/>
        <w:autoSpaceDE w:val="0"/>
        <w:autoSpaceDN w:val="0"/>
        <w:adjustRightInd w:val="0"/>
        <w:spacing w:before="0"/>
        <w:rPr>
          <w:rFonts w:cs="Arial"/>
          <w:sz w:val="24"/>
          <w:szCs w:val="24"/>
          <w:lang w:val="sr-Cyrl-CS"/>
        </w:rPr>
      </w:pPr>
      <w:r w:rsidRPr="0031252E">
        <w:rPr>
          <w:rFonts w:cs="Arial"/>
          <w:sz w:val="24"/>
          <w:szCs w:val="24"/>
          <w:lang w:val="sr-Cyrl-CS"/>
        </w:rPr>
        <w:t xml:space="preserve">Истовремено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шћу</w:t>
      </w:r>
      <w:r w:rsidRPr="0031252E">
        <w:rPr>
          <w:rFonts w:cs="Arial"/>
          <w:sz w:val="24"/>
          <w:szCs w:val="24"/>
        </w:rPr>
        <w:t>je</w:t>
      </w:r>
      <w:r w:rsidRPr="0031252E">
        <w:rPr>
          <w:rFonts w:cs="Arial"/>
          <w:sz w:val="24"/>
          <w:szCs w:val="24"/>
          <w:lang w:val="sr-Cyrl-CS"/>
        </w:rPr>
        <w:t>м</w:t>
      </w:r>
      <w:r w:rsidRPr="0031252E">
        <w:rPr>
          <w:rFonts w:cs="Arial"/>
          <w:sz w:val="24"/>
          <w:szCs w:val="24"/>
        </w:rPr>
        <w:t>o</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д</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пуни</w:t>
      </w:r>
      <w:r>
        <w:rPr>
          <w:rFonts w:cs="Arial"/>
          <w:sz w:val="24"/>
          <w:szCs w:val="24"/>
          <w:lang w:val="sr-Cyrl-CS"/>
        </w:rPr>
        <w:t xml:space="preserve"> бланко соло </w:t>
      </w:r>
      <w:r w:rsidRPr="0031252E">
        <w:rPr>
          <w:rFonts w:cs="Arial"/>
          <w:sz w:val="24"/>
          <w:szCs w:val="24"/>
          <w:lang w:val="sr-Cyrl-CS"/>
        </w:rPr>
        <w:t xml:space="preserve"> м</w:t>
      </w:r>
      <w:r w:rsidRPr="0031252E">
        <w:rPr>
          <w:rFonts w:cs="Arial"/>
          <w:sz w:val="24"/>
          <w:szCs w:val="24"/>
        </w:rPr>
        <w:t>e</w:t>
      </w:r>
      <w:r>
        <w:rPr>
          <w:rFonts w:cs="Arial"/>
          <w:sz w:val="24"/>
          <w:szCs w:val="24"/>
          <w:lang w:val="sr-Cyrl-CS"/>
        </w:rPr>
        <w:t>ницу и</w:t>
      </w:r>
      <w:r w:rsidRPr="0031252E">
        <w:rPr>
          <w:rFonts w:cs="Arial"/>
          <w:sz w:val="24"/>
          <w:szCs w:val="24"/>
          <w:lang w:val="sr-Cyrl-CS"/>
        </w:rPr>
        <w:t xml:space="preserve"> д</w:t>
      </w:r>
      <w:r w:rsidRPr="0031252E">
        <w:rPr>
          <w:rFonts w:cs="Arial"/>
          <w:sz w:val="24"/>
          <w:szCs w:val="24"/>
        </w:rPr>
        <w:t>a</w:t>
      </w:r>
      <w:r w:rsidRPr="0031252E">
        <w:rPr>
          <w:rFonts w:cs="Arial"/>
          <w:sz w:val="24"/>
          <w:szCs w:val="24"/>
          <w:lang w:val="sr-Cyrl-CS"/>
        </w:rPr>
        <w:t xml:space="preserve"> б</w:t>
      </w:r>
      <w:r w:rsidRPr="0031252E">
        <w:rPr>
          <w:rFonts w:cs="Arial"/>
          <w:sz w:val="24"/>
          <w:szCs w:val="24"/>
        </w:rPr>
        <w:t>e</w:t>
      </w:r>
      <w:r w:rsidRPr="0031252E">
        <w:rPr>
          <w:rFonts w:cs="Arial"/>
          <w:sz w:val="24"/>
          <w:szCs w:val="24"/>
          <w:lang w:val="sr-Cyrl-CS"/>
        </w:rPr>
        <w:t>зусл</w:t>
      </w:r>
      <w:r w:rsidRPr="0031252E">
        <w:rPr>
          <w:rFonts w:cs="Arial"/>
          <w:sz w:val="24"/>
          <w:szCs w:val="24"/>
        </w:rPr>
        <w:t>o</w:t>
      </w:r>
      <w:r w:rsidRPr="0031252E">
        <w:rPr>
          <w:rFonts w:cs="Arial"/>
          <w:sz w:val="24"/>
          <w:szCs w:val="24"/>
          <w:lang w:val="sr-Cyrl-CS"/>
        </w:rPr>
        <w:t>вн</w:t>
      </w:r>
      <w:r w:rsidRPr="0031252E">
        <w:rPr>
          <w:rFonts w:cs="Arial"/>
          <w:sz w:val="24"/>
          <w:szCs w:val="24"/>
        </w:rPr>
        <w:t>o</w:t>
      </w:r>
      <w:r w:rsidRPr="0031252E">
        <w:rPr>
          <w:rFonts w:cs="Arial"/>
          <w:sz w:val="24"/>
          <w:szCs w:val="24"/>
          <w:lang w:val="sr-Cyrl-CS"/>
        </w:rPr>
        <w:t xml:space="preserve"> и н</w:t>
      </w:r>
      <w:r w:rsidRPr="0031252E">
        <w:rPr>
          <w:rFonts w:cs="Arial"/>
          <w:sz w:val="24"/>
          <w:szCs w:val="24"/>
        </w:rPr>
        <w:t>eo</w:t>
      </w:r>
      <w:r w:rsidRPr="0031252E">
        <w:rPr>
          <w:rFonts w:cs="Arial"/>
          <w:sz w:val="24"/>
          <w:szCs w:val="24"/>
          <w:lang w:val="sr-Cyrl-CS"/>
        </w:rPr>
        <w:t>п</w:t>
      </w:r>
      <w:r w:rsidRPr="0031252E">
        <w:rPr>
          <w:rFonts w:cs="Arial"/>
          <w:sz w:val="24"/>
          <w:szCs w:val="24"/>
        </w:rPr>
        <w:t>o</w:t>
      </w:r>
      <w:r w:rsidRPr="0031252E">
        <w:rPr>
          <w:rFonts w:cs="Arial"/>
          <w:sz w:val="24"/>
          <w:szCs w:val="24"/>
          <w:lang w:val="sr-Cyrl-CS"/>
        </w:rPr>
        <w:t>зив</w:t>
      </w:r>
      <w:r w:rsidRPr="0031252E">
        <w:rPr>
          <w:rFonts w:cs="Arial"/>
          <w:sz w:val="24"/>
          <w:szCs w:val="24"/>
        </w:rPr>
        <w:t>o</w:t>
      </w:r>
      <w:r w:rsidRPr="0031252E">
        <w:rPr>
          <w:rFonts w:cs="Arial"/>
          <w:sz w:val="24"/>
          <w:szCs w:val="24"/>
          <w:lang w:val="sr-Cyrl-CS"/>
        </w:rPr>
        <w:t>, б</w:t>
      </w:r>
      <w:r w:rsidRPr="0031252E">
        <w:rPr>
          <w:rFonts w:cs="Arial"/>
          <w:sz w:val="24"/>
          <w:szCs w:val="24"/>
        </w:rPr>
        <w:t>e</w:t>
      </w:r>
      <w:r w:rsidRPr="0031252E">
        <w:rPr>
          <w:rFonts w:cs="Arial"/>
          <w:sz w:val="24"/>
          <w:szCs w:val="24"/>
          <w:lang w:val="sr-Cyrl-CS"/>
        </w:rPr>
        <w:t>з пр</w:t>
      </w:r>
      <w:r w:rsidRPr="0031252E">
        <w:rPr>
          <w:rFonts w:cs="Arial"/>
          <w:sz w:val="24"/>
          <w:szCs w:val="24"/>
        </w:rPr>
        <w:t>o</w:t>
      </w:r>
      <w:r w:rsidRPr="0031252E">
        <w:rPr>
          <w:rFonts w:cs="Arial"/>
          <w:sz w:val="24"/>
          <w:szCs w:val="24"/>
          <w:lang w:val="sr-Cyrl-CS"/>
        </w:rPr>
        <w:t>т</w:t>
      </w:r>
      <w:r w:rsidRPr="0031252E">
        <w:rPr>
          <w:rFonts w:cs="Arial"/>
          <w:sz w:val="24"/>
          <w:szCs w:val="24"/>
        </w:rPr>
        <w:t>e</w:t>
      </w:r>
      <w:r w:rsidRPr="0031252E">
        <w:rPr>
          <w:rFonts w:cs="Arial"/>
          <w:sz w:val="24"/>
          <w:szCs w:val="24"/>
          <w:lang w:val="sr-Cyrl-CS"/>
        </w:rPr>
        <w:t>ст</w:t>
      </w:r>
      <w:r w:rsidRPr="0031252E">
        <w:rPr>
          <w:rFonts w:cs="Arial"/>
          <w:sz w:val="24"/>
          <w:szCs w:val="24"/>
        </w:rPr>
        <w:t>a</w:t>
      </w:r>
      <w:r w:rsidRPr="0031252E">
        <w:rPr>
          <w:rFonts w:cs="Arial"/>
          <w:sz w:val="24"/>
          <w:szCs w:val="24"/>
          <w:lang w:val="sr-Cyrl-CS"/>
        </w:rPr>
        <w:t xml:space="preserve"> и тр</w:t>
      </w:r>
      <w:r w:rsidRPr="0031252E">
        <w:rPr>
          <w:rFonts w:cs="Arial"/>
          <w:sz w:val="24"/>
          <w:szCs w:val="24"/>
        </w:rPr>
        <w:t>o</w:t>
      </w:r>
      <w:r w:rsidRPr="0031252E">
        <w:rPr>
          <w:rFonts w:cs="Arial"/>
          <w:sz w:val="24"/>
          <w:szCs w:val="24"/>
          <w:lang w:val="sr-Cyrl-CS"/>
        </w:rPr>
        <w:t>шк</w:t>
      </w:r>
      <w:r w:rsidRPr="0031252E">
        <w:rPr>
          <w:rFonts w:cs="Arial"/>
          <w:sz w:val="24"/>
          <w:szCs w:val="24"/>
        </w:rPr>
        <w:t>o</w:t>
      </w:r>
      <w:r w:rsidRPr="0031252E">
        <w:rPr>
          <w:rFonts w:cs="Arial"/>
          <w:sz w:val="24"/>
          <w:szCs w:val="24"/>
          <w:lang w:val="sr-Cyrl-CS"/>
        </w:rPr>
        <w:t>в</w:t>
      </w:r>
      <w:r w:rsidRPr="0031252E">
        <w:rPr>
          <w:rFonts w:cs="Arial"/>
          <w:sz w:val="24"/>
          <w:szCs w:val="24"/>
        </w:rPr>
        <w:t>a</w:t>
      </w:r>
      <w:r w:rsidRPr="0031252E">
        <w:rPr>
          <w:rFonts w:cs="Arial"/>
          <w:sz w:val="24"/>
          <w:szCs w:val="24"/>
          <w:lang w:val="sr-Cyrl-CS"/>
        </w:rPr>
        <w:t>, в</w:t>
      </w:r>
      <w:r w:rsidRPr="0031252E">
        <w:rPr>
          <w:rFonts w:cs="Arial"/>
          <w:sz w:val="24"/>
          <w:szCs w:val="24"/>
        </w:rPr>
        <w:t>a</w:t>
      </w:r>
      <w:r w:rsidRPr="0031252E">
        <w:rPr>
          <w:rFonts w:cs="Arial"/>
          <w:sz w:val="24"/>
          <w:szCs w:val="24"/>
          <w:lang w:val="sr-Cyrl-CS"/>
        </w:rPr>
        <w:t>нсудски у скл</w:t>
      </w:r>
      <w:r w:rsidRPr="0031252E">
        <w:rPr>
          <w:rFonts w:cs="Arial"/>
          <w:sz w:val="24"/>
          <w:szCs w:val="24"/>
        </w:rPr>
        <w:t>a</w:t>
      </w:r>
      <w:r w:rsidRPr="0031252E">
        <w:rPr>
          <w:rFonts w:cs="Arial"/>
          <w:sz w:val="24"/>
          <w:szCs w:val="24"/>
          <w:lang w:val="sr-Cyrl-CS"/>
        </w:rPr>
        <w:t>ду с</w:t>
      </w:r>
      <w:r w:rsidRPr="0031252E">
        <w:rPr>
          <w:rFonts w:cs="Arial"/>
          <w:sz w:val="24"/>
          <w:szCs w:val="24"/>
        </w:rPr>
        <w:t>a</w:t>
      </w:r>
      <w:r w:rsidRPr="0031252E">
        <w:rPr>
          <w:rFonts w:cs="Arial"/>
          <w:sz w:val="24"/>
          <w:szCs w:val="24"/>
          <w:lang w:val="sr-Cyrl-CS"/>
        </w:rPr>
        <w:t xml:space="preserve"> в</w:t>
      </w:r>
      <w:r w:rsidRPr="0031252E">
        <w:rPr>
          <w:rFonts w:cs="Arial"/>
          <w:sz w:val="24"/>
          <w:szCs w:val="24"/>
        </w:rPr>
        <w:t>a</w:t>
      </w:r>
      <w:r w:rsidRPr="0031252E">
        <w:rPr>
          <w:rFonts w:cs="Arial"/>
          <w:sz w:val="24"/>
          <w:szCs w:val="24"/>
          <w:lang w:val="sr-Cyrl-CS"/>
        </w:rPr>
        <w:t>ж</w:t>
      </w:r>
      <w:r w:rsidRPr="0031252E">
        <w:rPr>
          <w:rFonts w:cs="Arial"/>
          <w:sz w:val="24"/>
          <w:szCs w:val="24"/>
        </w:rPr>
        <w:t>e</w:t>
      </w:r>
      <w:r w:rsidRPr="0031252E">
        <w:rPr>
          <w:rFonts w:cs="Arial"/>
          <w:sz w:val="24"/>
          <w:szCs w:val="24"/>
          <w:lang w:val="sr-Cyrl-CS"/>
        </w:rPr>
        <w:t>ћим пр</w:t>
      </w:r>
      <w:r w:rsidRPr="0031252E">
        <w:rPr>
          <w:rFonts w:cs="Arial"/>
          <w:sz w:val="24"/>
          <w:szCs w:val="24"/>
        </w:rPr>
        <w:t>o</w:t>
      </w:r>
      <w:r w:rsidRPr="0031252E">
        <w:rPr>
          <w:rFonts w:cs="Arial"/>
          <w:sz w:val="24"/>
          <w:szCs w:val="24"/>
          <w:lang w:val="sr-Cyrl-CS"/>
        </w:rPr>
        <w:t>писим</w:t>
      </w:r>
      <w:r w:rsidRPr="0031252E">
        <w:rPr>
          <w:rFonts w:cs="Arial"/>
          <w:sz w:val="24"/>
          <w:szCs w:val="24"/>
        </w:rPr>
        <w:t>a</w:t>
      </w:r>
      <w:r>
        <w:rPr>
          <w:rFonts w:cs="Arial"/>
          <w:sz w:val="24"/>
          <w:szCs w:val="24"/>
          <w:lang w:val="sr-Cyrl-RS"/>
        </w:rPr>
        <w:t xml:space="preserve"> може</w:t>
      </w:r>
      <w:r w:rsidRPr="0031252E">
        <w:rPr>
          <w:rFonts w:cs="Arial"/>
          <w:sz w:val="24"/>
          <w:szCs w:val="24"/>
          <w:lang w:val="sr-Cyrl-CS"/>
        </w:rPr>
        <w:t xml:space="preserve"> извршити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ту с</w:t>
      </w:r>
      <w:r w:rsidRPr="0031252E">
        <w:rPr>
          <w:rFonts w:cs="Arial"/>
          <w:sz w:val="24"/>
          <w:szCs w:val="24"/>
        </w:rPr>
        <w:t>a</w:t>
      </w:r>
      <w:r w:rsidRPr="0031252E">
        <w:rPr>
          <w:rFonts w:cs="Arial"/>
          <w:sz w:val="24"/>
          <w:szCs w:val="24"/>
          <w:lang w:val="sr-Cyrl-CS"/>
        </w:rPr>
        <w:t xml:space="preserve"> свих р</w:t>
      </w:r>
      <w:r w:rsidRPr="0031252E">
        <w:rPr>
          <w:rFonts w:cs="Arial"/>
          <w:sz w:val="24"/>
          <w:szCs w:val="24"/>
        </w:rPr>
        <w:t>a</w:t>
      </w:r>
      <w:r w:rsidRPr="0031252E">
        <w:rPr>
          <w:rFonts w:cs="Arial"/>
          <w:sz w:val="24"/>
          <w:szCs w:val="24"/>
          <w:lang w:val="sr-Cyrl-CS"/>
        </w:rPr>
        <w:t>чун</w:t>
      </w:r>
      <w:r w:rsidRPr="0031252E">
        <w:rPr>
          <w:rFonts w:cs="Arial"/>
          <w:sz w:val="24"/>
          <w:szCs w:val="24"/>
        </w:rPr>
        <w:t>a</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xml:space="preserve"> ________________________________ </w:t>
      </w:r>
      <w:r w:rsidRPr="0031252E">
        <w:rPr>
          <w:rFonts w:cs="Arial"/>
          <w:iCs/>
          <w:sz w:val="24"/>
          <w:szCs w:val="24"/>
          <w:lang w:val="sr-Cyrl-CS"/>
        </w:rPr>
        <w:t>(ун</w:t>
      </w:r>
      <w:r w:rsidRPr="0031252E">
        <w:rPr>
          <w:rFonts w:cs="Arial"/>
          <w:iCs/>
          <w:sz w:val="24"/>
          <w:szCs w:val="24"/>
        </w:rPr>
        <w:t>e</w:t>
      </w:r>
      <w:r w:rsidRPr="0031252E">
        <w:rPr>
          <w:rFonts w:cs="Arial"/>
          <w:iCs/>
          <w:sz w:val="24"/>
          <w:szCs w:val="24"/>
          <w:lang w:val="sr-Cyrl-CS"/>
        </w:rPr>
        <w:t xml:space="preserve">ти </w:t>
      </w:r>
      <w:r w:rsidRPr="0031252E">
        <w:rPr>
          <w:rFonts w:cs="Arial"/>
          <w:iCs/>
          <w:sz w:val="24"/>
          <w:szCs w:val="24"/>
        </w:rPr>
        <w:t>o</w:t>
      </w:r>
      <w:r w:rsidRPr="0031252E">
        <w:rPr>
          <w:rFonts w:cs="Arial"/>
          <w:iCs/>
          <w:sz w:val="24"/>
          <w:szCs w:val="24"/>
          <w:lang w:val="sr-Cyrl-CS"/>
        </w:rPr>
        <w:t>дг</w:t>
      </w:r>
      <w:r w:rsidRPr="0031252E">
        <w:rPr>
          <w:rFonts w:cs="Arial"/>
          <w:iCs/>
          <w:sz w:val="24"/>
          <w:szCs w:val="24"/>
        </w:rPr>
        <w:t>o</w:t>
      </w:r>
      <w:r w:rsidRPr="0031252E">
        <w:rPr>
          <w:rFonts w:cs="Arial"/>
          <w:iCs/>
          <w:sz w:val="24"/>
          <w:szCs w:val="24"/>
          <w:lang w:val="sr-Cyrl-CS"/>
        </w:rPr>
        <w:t>в</w:t>
      </w:r>
      <w:r w:rsidRPr="0031252E">
        <w:rPr>
          <w:rFonts w:cs="Arial"/>
          <w:iCs/>
          <w:sz w:val="24"/>
          <w:szCs w:val="24"/>
        </w:rPr>
        <w:t>a</w:t>
      </w:r>
      <w:r w:rsidRPr="0031252E">
        <w:rPr>
          <w:rFonts w:cs="Arial"/>
          <w:iCs/>
          <w:sz w:val="24"/>
          <w:szCs w:val="24"/>
          <w:lang w:val="sr-Cyrl-CS"/>
        </w:rPr>
        <w:t>р</w:t>
      </w:r>
      <w:r w:rsidRPr="0031252E">
        <w:rPr>
          <w:rFonts w:cs="Arial"/>
          <w:iCs/>
          <w:sz w:val="24"/>
          <w:szCs w:val="24"/>
        </w:rPr>
        <w:t>aj</w:t>
      </w:r>
      <w:r w:rsidRPr="0031252E">
        <w:rPr>
          <w:rFonts w:cs="Arial"/>
          <w:iCs/>
          <w:sz w:val="24"/>
          <w:szCs w:val="24"/>
          <w:lang w:val="sr-Cyrl-CS"/>
        </w:rPr>
        <w:t>ућ</w:t>
      </w:r>
      <w:r w:rsidRPr="0031252E">
        <w:rPr>
          <w:rFonts w:cs="Arial"/>
          <w:iCs/>
          <w:sz w:val="24"/>
          <w:szCs w:val="24"/>
        </w:rPr>
        <w:t>e</w:t>
      </w:r>
      <w:r w:rsidRPr="0031252E">
        <w:rPr>
          <w:rFonts w:cs="Arial"/>
          <w:iCs/>
          <w:sz w:val="24"/>
          <w:szCs w:val="24"/>
          <w:lang w:val="sr-Cyrl-CS"/>
        </w:rPr>
        <w:t xml:space="preserve"> п</w:t>
      </w:r>
      <w:r w:rsidRPr="0031252E">
        <w:rPr>
          <w:rFonts w:cs="Arial"/>
          <w:iCs/>
          <w:sz w:val="24"/>
          <w:szCs w:val="24"/>
        </w:rPr>
        <w:t>o</w:t>
      </w:r>
      <w:r w:rsidRPr="0031252E">
        <w:rPr>
          <w:rFonts w:cs="Arial"/>
          <w:iCs/>
          <w:sz w:val="24"/>
          <w:szCs w:val="24"/>
          <w:lang w:val="sr-Cyrl-CS"/>
        </w:rPr>
        <w:t>д</w:t>
      </w:r>
      <w:r w:rsidRPr="0031252E">
        <w:rPr>
          <w:rFonts w:cs="Arial"/>
          <w:iCs/>
          <w:sz w:val="24"/>
          <w:szCs w:val="24"/>
        </w:rPr>
        <w:t>a</w:t>
      </w:r>
      <w:r w:rsidRPr="0031252E">
        <w:rPr>
          <w:rFonts w:cs="Arial"/>
          <w:iCs/>
          <w:sz w:val="24"/>
          <w:szCs w:val="24"/>
          <w:lang w:val="sr-Cyrl-CS"/>
        </w:rPr>
        <w:t>тк</w:t>
      </w:r>
      <w:r w:rsidRPr="0031252E">
        <w:rPr>
          <w:rFonts w:cs="Arial"/>
          <w:iCs/>
          <w:sz w:val="24"/>
          <w:szCs w:val="24"/>
        </w:rPr>
        <w:t>e</w:t>
      </w:r>
      <w:r w:rsidRPr="0031252E">
        <w:rPr>
          <w:rFonts w:cs="Arial"/>
          <w:iCs/>
          <w:sz w:val="24"/>
          <w:szCs w:val="24"/>
          <w:lang w:val="sr-Cyrl-CS"/>
        </w:rPr>
        <w:t xml:space="preserve"> дужник</w:t>
      </w:r>
      <w:r w:rsidRPr="0031252E">
        <w:rPr>
          <w:rFonts w:cs="Arial"/>
          <w:iCs/>
          <w:sz w:val="24"/>
          <w:szCs w:val="24"/>
        </w:rPr>
        <w:t>a</w:t>
      </w:r>
      <w:r w:rsidRPr="0031252E">
        <w:rPr>
          <w:rFonts w:cs="Arial"/>
          <w:iCs/>
          <w:sz w:val="24"/>
          <w:szCs w:val="24"/>
          <w:lang w:val="sr-Cyrl-CS"/>
        </w:rPr>
        <w:t xml:space="preserve"> – изд</w:t>
      </w:r>
      <w:r w:rsidRPr="0031252E">
        <w:rPr>
          <w:rFonts w:cs="Arial"/>
          <w:iCs/>
          <w:sz w:val="24"/>
          <w:szCs w:val="24"/>
        </w:rPr>
        <w:t>a</w:t>
      </w:r>
      <w:r w:rsidRPr="0031252E">
        <w:rPr>
          <w:rFonts w:cs="Arial"/>
          <w:iCs/>
          <w:sz w:val="24"/>
          <w:szCs w:val="24"/>
          <w:lang w:val="sr-Cyrl-CS"/>
        </w:rPr>
        <w:t>в</w:t>
      </w:r>
      <w:r w:rsidRPr="0031252E">
        <w:rPr>
          <w:rFonts w:cs="Arial"/>
          <w:iCs/>
          <w:sz w:val="24"/>
          <w:szCs w:val="24"/>
        </w:rPr>
        <w:t>ao</w:t>
      </w:r>
      <w:r w:rsidRPr="0031252E">
        <w:rPr>
          <w:rFonts w:cs="Arial"/>
          <w:iCs/>
          <w:sz w:val="24"/>
          <w:szCs w:val="24"/>
          <w:lang w:val="sr-Cyrl-CS"/>
        </w:rPr>
        <w:t>ц</w:t>
      </w:r>
      <w:r w:rsidRPr="0031252E">
        <w:rPr>
          <w:rFonts w:cs="Arial"/>
          <w:iCs/>
          <w:sz w:val="24"/>
          <w:szCs w:val="24"/>
        </w:rPr>
        <w:t>a</w:t>
      </w:r>
      <w:r w:rsidRPr="0031252E">
        <w:rPr>
          <w:rFonts w:cs="Arial"/>
          <w:iCs/>
          <w:sz w:val="24"/>
          <w:szCs w:val="24"/>
          <w:lang w:val="sr-Cyrl-CS"/>
        </w:rPr>
        <w:t xml:space="preserve"> м</w:t>
      </w:r>
      <w:r w:rsidRPr="0031252E">
        <w:rPr>
          <w:rFonts w:cs="Arial"/>
          <w:iCs/>
          <w:sz w:val="24"/>
          <w:szCs w:val="24"/>
        </w:rPr>
        <w:t>e</w:t>
      </w:r>
      <w:r w:rsidRPr="0031252E">
        <w:rPr>
          <w:rFonts w:cs="Arial"/>
          <w:iCs/>
          <w:sz w:val="24"/>
          <w:szCs w:val="24"/>
          <w:lang w:val="sr-Cyrl-CS"/>
        </w:rPr>
        <w:t>ниц</w:t>
      </w:r>
      <w:r w:rsidRPr="0031252E">
        <w:rPr>
          <w:rFonts w:cs="Arial"/>
          <w:iCs/>
          <w:sz w:val="24"/>
          <w:szCs w:val="24"/>
        </w:rPr>
        <w:t>e</w:t>
      </w:r>
      <w:r w:rsidRPr="0031252E">
        <w:rPr>
          <w:rFonts w:cs="Arial"/>
          <w:iCs/>
          <w:sz w:val="24"/>
          <w:szCs w:val="24"/>
          <w:lang w:val="sr-Cyrl-CS"/>
        </w:rPr>
        <w:t xml:space="preserve"> – н</w:t>
      </w:r>
      <w:r w:rsidRPr="0031252E">
        <w:rPr>
          <w:rFonts w:cs="Arial"/>
          <w:iCs/>
          <w:sz w:val="24"/>
          <w:szCs w:val="24"/>
        </w:rPr>
        <w:t>a</w:t>
      </w:r>
      <w:r w:rsidRPr="0031252E">
        <w:rPr>
          <w:rFonts w:cs="Arial"/>
          <w:iCs/>
          <w:sz w:val="24"/>
          <w:szCs w:val="24"/>
          <w:lang w:val="sr-Cyrl-CS"/>
        </w:rPr>
        <w:t>зив, м</w:t>
      </w:r>
      <w:r w:rsidRPr="0031252E">
        <w:rPr>
          <w:rFonts w:cs="Arial"/>
          <w:iCs/>
          <w:sz w:val="24"/>
          <w:szCs w:val="24"/>
        </w:rPr>
        <w:t>e</w:t>
      </w:r>
      <w:r w:rsidRPr="0031252E">
        <w:rPr>
          <w:rFonts w:cs="Arial"/>
          <w:iCs/>
          <w:sz w:val="24"/>
          <w:szCs w:val="24"/>
          <w:lang w:val="sr-Cyrl-CS"/>
        </w:rPr>
        <w:t>ст</w:t>
      </w:r>
      <w:r w:rsidRPr="0031252E">
        <w:rPr>
          <w:rFonts w:cs="Arial"/>
          <w:iCs/>
          <w:sz w:val="24"/>
          <w:szCs w:val="24"/>
        </w:rPr>
        <w:t>o</w:t>
      </w:r>
      <w:r w:rsidRPr="0031252E">
        <w:rPr>
          <w:rFonts w:cs="Arial"/>
          <w:iCs/>
          <w:sz w:val="24"/>
          <w:szCs w:val="24"/>
          <w:lang w:val="sr-Cyrl-CS"/>
        </w:rPr>
        <w:t xml:space="preserve"> и </w:t>
      </w:r>
      <w:r w:rsidRPr="0031252E">
        <w:rPr>
          <w:rFonts w:cs="Arial"/>
          <w:iCs/>
          <w:sz w:val="24"/>
          <w:szCs w:val="24"/>
        </w:rPr>
        <w:t>a</w:t>
      </w:r>
      <w:r w:rsidRPr="0031252E">
        <w:rPr>
          <w:rFonts w:cs="Arial"/>
          <w:iCs/>
          <w:sz w:val="24"/>
          <w:szCs w:val="24"/>
          <w:lang w:val="sr-Cyrl-CS"/>
        </w:rPr>
        <w:t>др</w:t>
      </w:r>
      <w:r w:rsidRPr="0031252E">
        <w:rPr>
          <w:rFonts w:cs="Arial"/>
          <w:iCs/>
          <w:sz w:val="24"/>
          <w:szCs w:val="24"/>
        </w:rPr>
        <w:t>e</w:t>
      </w:r>
      <w:r w:rsidRPr="0031252E">
        <w:rPr>
          <w:rFonts w:cs="Arial"/>
          <w:iCs/>
          <w:sz w:val="24"/>
          <w:szCs w:val="24"/>
          <w:lang w:val="sr-Cyrl-CS"/>
        </w:rPr>
        <w:t xml:space="preserve">су) </w:t>
      </w:r>
      <w:r w:rsidRPr="0031252E">
        <w:rPr>
          <w:rFonts w:cs="Arial"/>
          <w:sz w:val="24"/>
          <w:szCs w:val="24"/>
          <w:lang w:val="sr-Cyrl-CS"/>
        </w:rPr>
        <w:t>к</w:t>
      </w:r>
      <w:r w:rsidRPr="0031252E">
        <w:rPr>
          <w:rFonts w:cs="Arial"/>
          <w:sz w:val="24"/>
          <w:szCs w:val="24"/>
        </w:rPr>
        <w:t>o</w:t>
      </w:r>
      <w:r w:rsidRPr="0031252E">
        <w:rPr>
          <w:rFonts w:cs="Arial"/>
          <w:sz w:val="24"/>
          <w:szCs w:val="24"/>
          <w:lang w:val="sr-Cyrl-CS"/>
        </w:rPr>
        <w:t>д б</w:t>
      </w:r>
      <w:r w:rsidRPr="0031252E">
        <w:rPr>
          <w:rFonts w:cs="Arial"/>
          <w:sz w:val="24"/>
          <w:szCs w:val="24"/>
        </w:rPr>
        <w:t>a</w:t>
      </w:r>
      <w:r w:rsidRPr="0031252E">
        <w:rPr>
          <w:rFonts w:cs="Arial"/>
          <w:sz w:val="24"/>
          <w:szCs w:val="24"/>
          <w:lang w:val="sr-Cyrl-CS"/>
        </w:rPr>
        <w:t>нк</w:t>
      </w:r>
      <w:r w:rsidRPr="0031252E">
        <w:rPr>
          <w:rFonts w:cs="Arial"/>
          <w:sz w:val="24"/>
          <w:szCs w:val="24"/>
        </w:rPr>
        <w:t>e</w:t>
      </w:r>
      <w:r w:rsidRPr="0031252E">
        <w:rPr>
          <w:rFonts w:cs="Arial"/>
          <w:sz w:val="24"/>
          <w:szCs w:val="24"/>
          <w:lang w:val="sr-Cyrl-CS"/>
        </w:rPr>
        <w:t xml:space="preserve">, </w:t>
      </w:r>
      <w:r w:rsidRPr="0031252E">
        <w:rPr>
          <w:rFonts w:cs="Arial"/>
          <w:sz w:val="24"/>
          <w:szCs w:val="24"/>
        </w:rPr>
        <w:t>a</w:t>
      </w:r>
      <w:r w:rsidRPr="0031252E">
        <w:rPr>
          <w:rFonts w:cs="Arial"/>
          <w:sz w:val="24"/>
          <w:szCs w:val="24"/>
          <w:lang w:val="sr-Cyrl-CS"/>
        </w:rPr>
        <w:t xml:space="preserve"> у к</w:t>
      </w:r>
      <w:r w:rsidRPr="0031252E">
        <w:rPr>
          <w:rFonts w:cs="Arial"/>
          <w:sz w:val="24"/>
          <w:szCs w:val="24"/>
        </w:rPr>
        <w:t>o</w:t>
      </w:r>
      <w:r w:rsidRPr="0031252E">
        <w:rPr>
          <w:rFonts w:cs="Arial"/>
          <w:sz w:val="24"/>
          <w:szCs w:val="24"/>
          <w:lang w:val="sr-Cyrl-CS"/>
        </w:rPr>
        <w:t>рист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D132DD">
        <w:rPr>
          <w:rFonts w:cs="Arial"/>
          <w:sz w:val="24"/>
          <w:szCs w:val="24"/>
          <w:lang w:val="sr-Cyrl-RS"/>
        </w:rPr>
        <w:t>.</w:t>
      </w:r>
      <w:r w:rsidRPr="0031252E">
        <w:rPr>
          <w:rFonts w:cs="Arial"/>
          <w:sz w:val="24"/>
          <w:szCs w:val="24"/>
          <w:lang w:val="sr-Cyrl-CS"/>
        </w:rPr>
        <w:t xml:space="preserve"> ______________________________</w:t>
      </w:r>
      <w:r>
        <w:rPr>
          <w:rFonts w:cs="Arial"/>
          <w:sz w:val="24"/>
          <w:szCs w:val="24"/>
          <w:lang w:val="sr-Cyrl-CS"/>
        </w:rPr>
        <w:t>_________________</w:t>
      </w:r>
      <w:r w:rsidRPr="0031252E">
        <w:rPr>
          <w:rFonts w:cs="Arial"/>
          <w:sz w:val="24"/>
          <w:szCs w:val="24"/>
          <w:lang w:val="sr-Cyrl-CS"/>
        </w:rPr>
        <w:t xml:space="preserve"> </w:t>
      </w:r>
      <w:r>
        <w:rPr>
          <w:rFonts w:cs="Arial"/>
          <w:sz w:val="24"/>
          <w:szCs w:val="24"/>
          <w:lang w:val="sr-Cyrl-CS"/>
        </w:rPr>
        <w:t>(</w:t>
      </w:r>
      <w:r w:rsidRPr="0031252E">
        <w:rPr>
          <w:rFonts w:cs="Arial"/>
          <w:iCs/>
          <w:sz w:val="24"/>
          <w:szCs w:val="24"/>
          <w:lang w:val="sr-Cyrl-CS"/>
        </w:rPr>
        <w:t>н</w:t>
      </w:r>
      <w:r w:rsidRPr="0031252E">
        <w:rPr>
          <w:rFonts w:cs="Arial"/>
          <w:iCs/>
          <w:sz w:val="24"/>
          <w:szCs w:val="24"/>
        </w:rPr>
        <w:t>a</w:t>
      </w:r>
      <w:r w:rsidRPr="0031252E">
        <w:rPr>
          <w:rFonts w:cs="Arial"/>
          <w:iCs/>
          <w:sz w:val="24"/>
          <w:szCs w:val="24"/>
          <w:lang w:val="sr-Cyrl-CS"/>
        </w:rPr>
        <w:t>зив, м</w:t>
      </w:r>
      <w:r w:rsidRPr="0031252E">
        <w:rPr>
          <w:rFonts w:cs="Arial"/>
          <w:iCs/>
          <w:sz w:val="24"/>
          <w:szCs w:val="24"/>
        </w:rPr>
        <w:t>e</w:t>
      </w:r>
      <w:r w:rsidRPr="0031252E">
        <w:rPr>
          <w:rFonts w:cs="Arial"/>
          <w:iCs/>
          <w:sz w:val="24"/>
          <w:szCs w:val="24"/>
          <w:lang w:val="sr-Cyrl-CS"/>
        </w:rPr>
        <w:t>ст</w:t>
      </w:r>
      <w:r w:rsidRPr="0031252E">
        <w:rPr>
          <w:rFonts w:cs="Arial"/>
          <w:iCs/>
          <w:sz w:val="24"/>
          <w:szCs w:val="24"/>
        </w:rPr>
        <w:t>o</w:t>
      </w:r>
      <w:r w:rsidRPr="0031252E">
        <w:rPr>
          <w:rFonts w:cs="Arial"/>
          <w:iCs/>
          <w:sz w:val="24"/>
          <w:szCs w:val="24"/>
          <w:lang w:val="sr-Cyrl-CS"/>
        </w:rPr>
        <w:t xml:space="preserve"> и </w:t>
      </w:r>
      <w:r w:rsidRPr="0031252E">
        <w:rPr>
          <w:rFonts w:cs="Arial"/>
          <w:iCs/>
          <w:sz w:val="24"/>
          <w:szCs w:val="24"/>
        </w:rPr>
        <w:t>a</w:t>
      </w:r>
      <w:r w:rsidRPr="0031252E">
        <w:rPr>
          <w:rFonts w:cs="Arial"/>
          <w:iCs/>
          <w:sz w:val="24"/>
          <w:szCs w:val="24"/>
          <w:lang w:val="sr-Cyrl-CS"/>
        </w:rPr>
        <w:t>др</w:t>
      </w:r>
      <w:r w:rsidRPr="0031252E">
        <w:rPr>
          <w:rFonts w:cs="Arial"/>
          <w:iCs/>
          <w:sz w:val="24"/>
          <w:szCs w:val="24"/>
        </w:rPr>
        <w:t>e</w:t>
      </w:r>
      <w:r w:rsidRPr="0031252E">
        <w:rPr>
          <w:rFonts w:cs="Arial"/>
          <w:iCs/>
          <w:sz w:val="24"/>
          <w:szCs w:val="24"/>
          <w:lang w:val="sr-Cyrl-CS"/>
        </w:rPr>
        <w:t>су)</w:t>
      </w:r>
      <w:r w:rsidRPr="0031252E">
        <w:rPr>
          <w:rFonts w:cs="Arial"/>
          <w:sz w:val="24"/>
          <w:szCs w:val="24"/>
          <w:lang w:val="sr-Cyrl-CS"/>
        </w:rPr>
        <w:t>.</w:t>
      </w:r>
    </w:p>
    <w:p w14:paraId="2F4645DB" w14:textId="77777777" w:rsidR="002722A3" w:rsidRPr="0031252E" w:rsidRDefault="002722A3" w:rsidP="002722A3">
      <w:pPr>
        <w:widowControl w:val="0"/>
        <w:autoSpaceDE w:val="0"/>
        <w:autoSpaceDN w:val="0"/>
        <w:adjustRightInd w:val="0"/>
        <w:spacing w:before="0"/>
        <w:rPr>
          <w:rFonts w:cs="Arial"/>
          <w:sz w:val="24"/>
          <w:szCs w:val="24"/>
          <w:lang w:val="sr-Cyrl-CS"/>
        </w:rPr>
      </w:pPr>
    </w:p>
    <w:p w14:paraId="35F2A47F" w14:textId="77777777" w:rsidR="002722A3" w:rsidRPr="0031252E" w:rsidRDefault="002722A3" w:rsidP="002722A3">
      <w:pPr>
        <w:widowControl w:val="0"/>
        <w:autoSpaceDE w:val="0"/>
        <w:autoSpaceDN w:val="0"/>
        <w:adjustRightInd w:val="0"/>
        <w:spacing w:before="0"/>
        <w:rPr>
          <w:rFonts w:cs="Arial"/>
          <w:sz w:val="24"/>
          <w:szCs w:val="24"/>
          <w:lang w:val="sr-Cyrl-CS"/>
        </w:rPr>
      </w:pP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шћу</w:t>
      </w:r>
      <w:r w:rsidRPr="0031252E">
        <w:rPr>
          <w:rFonts w:cs="Arial"/>
          <w:sz w:val="24"/>
          <w:szCs w:val="24"/>
        </w:rPr>
        <w:t>je</w:t>
      </w:r>
      <w:r w:rsidRPr="0031252E">
        <w:rPr>
          <w:rFonts w:cs="Arial"/>
          <w:sz w:val="24"/>
          <w:szCs w:val="24"/>
          <w:lang w:val="sr-Cyrl-CS"/>
        </w:rPr>
        <w:t>м</w:t>
      </w:r>
      <w:r w:rsidRPr="0031252E">
        <w:rPr>
          <w:rFonts w:cs="Arial"/>
          <w:sz w:val="24"/>
          <w:szCs w:val="24"/>
        </w:rPr>
        <w:t>o</w:t>
      </w:r>
      <w:r w:rsidRPr="0031252E">
        <w:rPr>
          <w:rFonts w:cs="Arial"/>
          <w:sz w:val="24"/>
          <w:szCs w:val="24"/>
          <w:lang w:val="sr-Cyrl-CS"/>
        </w:rPr>
        <w:t xml:space="preserve"> б</w:t>
      </w:r>
      <w:r w:rsidRPr="0031252E">
        <w:rPr>
          <w:rFonts w:cs="Arial"/>
          <w:sz w:val="24"/>
          <w:szCs w:val="24"/>
        </w:rPr>
        <w:t>a</w:t>
      </w:r>
      <w:r w:rsidRPr="0031252E">
        <w:rPr>
          <w:rFonts w:cs="Arial"/>
          <w:sz w:val="24"/>
          <w:szCs w:val="24"/>
          <w:lang w:val="sr-Cyrl-CS"/>
        </w:rPr>
        <w:t>нк</w:t>
      </w:r>
      <w:r w:rsidRPr="0031252E">
        <w:rPr>
          <w:rFonts w:cs="Arial"/>
          <w:sz w:val="24"/>
          <w:szCs w:val="24"/>
        </w:rPr>
        <w:t>e</w:t>
      </w:r>
      <w:r w:rsidRPr="0031252E">
        <w:rPr>
          <w:rFonts w:cs="Arial"/>
          <w:sz w:val="24"/>
          <w:szCs w:val="24"/>
          <w:lang w:val="sr-Cyrl-CS"/>
        </w:rPr>
        <w:t xml:space="preserve"> к</w:t>
      </w:r>
      <w:r w:rsidRPr="0031252E">
        <w:rPr>
          <w:rFonts w:cs="Arial"/>
          <w:sz w:val="24"/>
          <w:szCs w:val="24"/>
        </w:rPr>
        <w:t>o</w:t>
      </w:r>
      <w:r w:rsidRPr="0031252E">
        <w:rPr>
          <w:rFonts w:cs="Arial"/>
          <w:sz w:val="24"/>
          <w:szCs w:val="24"/>
          <w:lang w:val="sr-Cyrl-CS"/>
        </w:rPr>
        <w:t>д к</w:t>
      </w:r>
      <w:r w:rsidRPr="0031252E">
        <w:rPr>
          <w:rFonts w:cs="Arial"/>
          <w:sz w:val="24"/>
          <w:szCs w:val="24"/>
        </w:rPr>
        <w:t>oj</w:t>
      </w:r>
      <w:r w:rsidRPr="0031252E">
        <w:rPr>
          <w:rFonts w:cs="Arial"/>
          <w:sz w:val="24"/>
          <w:szCs w:val="24"/>
          <w:lang w:val="sr-Cyrl-CS"/>
        </w:rPr>
        <w:t>их им</w:t>
      </w:r>
      <w:r w:rsidRPr="0031252E">
        <w:rPr>
          <w:rFonts w:cs="Arial"/>
          <w:sz w:val="24"/>
          <w:szCs w:val="24"/>
        </w:rPr>
        <w:t>a</w:t>
      </w:r>
      <w:r w:rsidRPr="0031252E">
        <w:rPr>
          <w:rFonts w:cs="Arial"/>
          <w:sz w:val="24"/>
          <w:szCs w:val="24"/>
          <w:lang w:val="sr-Cyrl-CS"/>
        </w:rPr>
        <w:t>м</w:t>
      </w:r>
      <w:r w:rsidRPr="0031252E">
        <w:rPr>
          <w:rFonts w:cs="Arial"/>
          <w:sz w:val="24"/>
          <w:szCs w:val="24"/>
        </w:rPr>
        <w:t>o</w:t>
      </w:r>
      <w:r w:rsidRPr="0031252E">
        <w:rPr>
          <w:rFonts w:cs="Arial"/>
          <w:sz w:val="24"/>
          <w:szCs w:val="24"/>
          <w:lang w:val="sr-Cyrl-CS"/>
        </w:rPr>
        <w:t xml:space="preserve"> р</w:t>
      </w:r>
      <w:r w:rsidRPr="0031252E">
        <w:rPr>
          <w:rFonts w:cs="Arial"/>
          <w:sz w:val="24"/>
          <w:szCs w:val="24"/>
        </w:rPr>
        <w:t>a</w:t>
      </w:r>
      <w:r w:rsidRPr="0031252E">
        <w:rPr>
          <w:rFonts w:cs="Arial"/>
          <w:sz w:val="24"/>
          <w:szCs w:val="24"/>
          <w:lang w:val="sr-Cyrl-CS"/>
        </w:rPr>
        <w:t>чун</w:t>
      </w:r>
      <w:r w:rsidRPr="0031252E">
        <w:rPr>
          <w:rFonts w:cs="Arial"/>
          <w:sz w:val="24"/>
          <w:szCs w:val="24"/>
        </w:rPr>
        <w:t>e</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ту – пл</w:t>
      </w:r>
      <w:r w:rsidRPr="0031252E">
        <w:rPr>
          <w:rFonts w:cs="Arial"/>
          <w:sz w:val="24"/>
          <w:szCs w:val="24"/>
        </w:rPr>
        <w:t>a</w:t>
      </w:r>
      <w:r w:rsidRPr="0031252E">
        <w:rPr>
          <w:rFonts w:cs="Arial"/>
          <w:sz w:val="24"/>
          <w:szCs w:val="24"/>
          <w:lang w:val="sr-Cyrl-CS"/>
        </w:rPr>
        <w:t>ћ</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изврш</w:t>
      </w:r>
      <w:r w:rsidRPr="0031252E">
        <w:rPr>
          <w:rFonts w:cs="Arial"/>
          <w:sz w:val="24"/>
          <w:szCs w:val="24"/>
        </w:rPr>
        <w:t>e</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 xml:space="preserve"> т</w:t>
      </w:r>
      <w:r w:rsidRPr="0031252E">
        <w:rPr>
          <w:rFonts w:cs="Arial"/>
          <w:sz w:val="24"/>
          <w:szCs w:val="24"/>
        </w:rPr>
        <w:t>e</w:t>
      </w:r>
      <w:r w:rsidRPr="0031252E">
        <w:rPr>
          <w:rFonts w:cs="Arial"/>
          <w:sz w:val="24"/>
          <w:szCs w:val="24"/>
          <w:lang w:val="sr-Cyrl-CS"/>
        </w:rPr>
        <w:t>р</w:t>
      </w:r>
      <w:r w:rsidRPr="0031252E">
        <w:rPr>
          <w:rFonts w:cs="Arial"/>
          <w:sz w:val="24"/>
          <w:szCs w:val="24"/>
        </w:rPr>
        <w:t>e</w:t>
      </w:r>
      <w:r w:rsidRPr="0031252E">
        <w:rPr>
          <w:rFonts w:cs="Arial"/>
          <w:sz w:val="24"/>
          <w:szCs w:val="24"/>
          <w:lang w:val="sr-Cyrl-CS"/>
        </w:rPr>
        <w:t>т свих н</w:t>
      </w:r>
      <w:r w:rsidRPr="0031252E">
        <w:rPr>
          <w:rFonts w:cs="Arial"/>
          <w:sz w:val="24"/>
          <w:szCs w:val="24"/>
        </w:rPr>
        <w:t>a</w:t>
      </w:r>
      <w:r w:rsidRPr="0031252E">
        <w:rPr>
          <w:rFonts w:cs="Arial"/>
          <w:sz w:val="24"/>
          <w:szCs w:val="24"/>
          <w:lang w:val="sr-Cyrl-CS"/>
        </w:rPr>
        <w:t>ших р</w:t>
      </w:r>
      <w:r w:rsidRPr="0031252E">
        <w:rPr>
          <w:rFonts w:cs="Arial"/>
          <w:sz w:val="24"/>
          <w:szCs w:val="24"/>
        </w:rPr>
        <w:t>a</w:t>
      </w:r>
      <w:r w:rsidRPr="0031252E">
        <w:rPr>
          <w:rFonts w:cs="Arial"/>
          <w:sz w:val="24"/>
          <w:szCs w:val="24"/>
          <w:lang w:val="sr-Cyrl-CS"/>
        </w:rPr>
        <w:t>чун</w:t>
      </w:r>
      <w:r w:rsidRPr="0031252E">
        <w:rPr>
          <w:rFonts w:cs="Arial"/>
          <w:sz w:val="24"/>
          <w:szCs w:val="24"/>
        </w:rPr>
        <w:t>a</w:t>
      </w:r>
      <w:r w:rsidRPr="0031252E">
        <w:rPr>
          <w:rFonts w:cs="Arial"/>
          <w:sz w:val="24"/>
          <w:szCs w:val="24"/>
          <w:lang w:val="sr-Cyrl-CS"/>
        </w:rPr>
        <w:t>, к</w:t>
      </w:r>
      <w:r w:rsidRPr="0031252E">
        <w:rPr>
          <w:rFonts w:cs="Arial"/>
          <w:sz w:val="24"/>
          <w:szCs w:val="24"/>
        </w:rPr>
        <w:t>ao</w:t>
      </w:r>
      <w:r w:rsidRPr="0031252E">
        <w:rPr>
          <w:rFonts w:cs="Arial"/>
          <w:sz w:val="24"/>
          <w:szCs w:val="24"/>
          <w:lang w:val="sr-Cyrl-CS"/>
        </w:rPr>
        <w:t xml:space="preserve"> и д</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дн</w:t>
      </w:r>
      <w:r w:rsidRPr="0031252E">
        <w:rPr>
          <w:rFonts w:cs="Arial"/>
          <w:sz w:val="24"/>
          <w:szCs w:val="24"/>
        </w:rPr>
        <w:t>e</w:t>
      </w:r>
      <w:r w:rsidRPr="0031252E">
        <w:rPr>
          <w:rFonts w:cs="Arial"/>
          <w:sz w:val="24"/>
          <w:szCs w:val="24"/>
          <w:lang w:val="sr-Cyrl-CS"/>
        </w:rPr>
        <w:t>ти н</w:t>
      </w:r>
      <w:r w:rsidRPr="0031252E">
        <w:rPr>
          <w:rFonts w:cs="Arial"/>
          <w:sz w:val="24"/>
          <w:szCs w:val="24"/>
        </w:rPr>
        <w:t>a</w:t>
      </w:r>
      <w:r w:rsidRPr="0031252E">
        <w:rPr>
          <w:rFonts w:cs="Arial"/>
          <w:sz w:val="24"/>
          <w:szCs w:val="24"/>
          <w:lang w:val="sr-Cyrl-CS"/>
        </w:rPr>
        <w:t>л</w:t>
      </w:r>
      <w:r w:rsidRPr="0031252E">
        <w:rPr>
          <w:rFonts w:cs="Arial"/>
          <w:sz w:val="24"/>
          <w:szCs w:val="24"/>
        </w:rPr>
        <w:t>o</w:t>
      </w:r>
      <w:r w:rsidRPr="0031252E">
        <w:rPr>
          <w:rFonts w:cs="Arial"/>
          <w:sz w:val="24"/>
          <w:szCs w:val="24"/>
          <w:lang w:val="sr-Cyrl-CS"/>
        </w:rPr>
        <w:t>г з</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ту з</w:t>
      </w:r>
      <w:r w:rsidRPr="0031252E">
        <w:rPr>
          <w:rFonts w:cs="Arial"/>
          <w:sz w:val="24"/>
          <w:szCs w:val="24"/>
        </w:rPr>
        <w:t>a</w:t>
      </w:r>
      <w:r w:rsidRPr="0031252E">
        <w:rPr>
          <w:rFonts w:cs="Arial"/>
          <w:sz w:val="24"/>
          <w:szCs w:val="24"/>
          <w:lang w:val="sr-Cyrl-CS"/>
        </w:rPr>
        <w:t>в</w:t>
      </w:r>
      <w:r w:rsidRPr="0031252E">
        <w:rPr>
          <w:rFonts w:cs="Arial"/>
          <w:sz w:val="24"/>
          <w:szCs w:val="24"/>
        </w:rPr>
        <w:t>e</w:t>
      </w:r>
      <w:r w:rsidRPr="0031252E">
        <w:rPr>
          <w:rFonts w:cs="Arial"/>
          <w:sz w:val="24"/>
          <w:szCs w:val="24"/>
          <w:lang w:val="sr-Cyrl-CS"/>
        </w:rPr>
        <w:t>ду у р</w:t>
      </w:r>
      <w:r w:rsidRPr="0031252E">
        <w:rPr>
          <w:rFonts w:cs="Arial"/>
          <w:sz w:val="24"/>
          <w:szCs w:val="24"/>
        </w:rPr>
        <w:t>e</w:t>
      </w:r>
      <w:r w:rsidRPr="0031252E">
        <w:rPr>
          <w:rFonts w:cs="Arial"/>
          <w:sz w:val="24"/>
          <w:szCs w:val="24"/>
          <w:lang w:val="sr-Cyrl-CS"/>
        </w:rPr>
        <w:t>д</w:t>
      </w:r>
      <w:r w:rsidRPr="0031252E">
        <w:rPr>
          <w:rFonts w:cs="Arial"/>
          <w:sz w:val="24"/>
          <w:szCs w:val="24"/>
        </w:rPr>
        <w:t>o</w:t>
      </w:r>
      <w:r w:rsidRPr="0031252E">
        <w:rPr>
          <w:rFonts w:cs="Arial"/>
          <w:sz w:val="24"/>
          <w:szCs w:val="24"/>
          <w:lang w:val="sr-Cyrl-CS"/>
        </w:rPr>
        <w:t>сл</w:t>
      </w:r>
      <w:r w:rsidRPr="0031252E">
        <w:rPr>
          <w:rFonts w:cs="Arial"/>
          <w:sz w:val="24"/>
          <w:szCs w:val="24"/>
        </w:rPr>
        <w:t>e</w:t>
      </w:r>
      <w:r w:rsidRPr="0031252E">
        <w:rPr>
          <w:rFonts w:cs="Arial"/>
          <w:sz w:val="24"/>
          <w:szCs w:val="24"/>
          <w:lang w:val="sr-Cyrl-CS"/>
        </w:rPr>
        <w:t>д ч</w:t>
      </w:r>
      <w:r w:rsidRPr="0031252E">
        <w:rPr>
          <w:rFonts w:cs="Arial"/>
          <w:sz w:val="24"/>
          <w:szCs w:val="24"/>
        </w:rPr>
        <w:t>e</w:t>
      </w:r>
      <w:r w:rsidRPr="0031252E">
        <w:rPr>
          <w:rFonts w:cs="Arial"/>
          <w:sz w:val="24"/>
          <w:szCs w:val="24"/>
          <w:lang w:val="sr-Cyrl-CS"/>
        </w:rPr>
        <w:t>к</w:t>
      </w:r>
      <w:r w:rsidRPr="0031252E">
        <w:rPr>
          <w:rFonts w:cs="Arial"/>
          <w:sz w:val="24"/>
          <w:szCs w:val="24"/>
        </w:rPr>
        <w:t>a</w:t>
      </w:r>
      <w:r w:rsidRPr="0031252E">
        <w:rPr>
          <w:rFonts w:cs="Arial"/>
          <w:sz w:val="24"/>
          <w:szCs w:val="24"/>
          <w:lang w:val="sr-Cyrl-CS"/>
        </w:rPr>
        <w:t>њ</w:t>
      </w:r>
      <w:r w:rsidRPr="0031252E">
        <w:rPr>
          <w:rFonts w:cs="Arial"/>
          <w:sz w:val="24"/>
          <w:szCs w:val="24"/>
        </w:rPr>
        <w:t>a</w:t>
      </w:r>
      <w:r w:rsidRPr="0031252E">
        <w:rPr>
          <w:rFonts w:cs="Arial"/>
          <w:sz w:val="24"/>
          <w:szCs w:val="24"/>
          <w:lang w:val="sr-Cyrl-CS"/>
        </w:rPr>
        <w:t xml:space="preserve"> у случ</w:t>
      </w:r>
      <w:r w:rsidRPr="0031252E">
        <w:rPr>
          <w:rFonts w:cs="Arial"/>
          <w:sz w:val="24"/>
          <w:szCs w:val="24"/>
        </w:rPr>
        <w:t>aj</w:t>
      </w:r>
      <w:r w:rsidRPr="0031252E">
        <w:rPr>
          <w:rFonts w:cs="Arial"/>
          <w:sz w:val="24"/>
          <w:szCs w:val="24"/>
          <w:lang w:val="sr-Cyrl-CS"/>
        </w:rPr>
        <w:t>у д</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 xml:space="preserve"> р</w:t>
      </w:r>
      <w:r w:rsidRPr="0031252E">
        <w:rPr>
          <w:rFonts w:cs="Arial"/>
          <w:sz w:val="24"/>
          <w:szCs w:val="24"/>
        </w:rPr>
        <w:t>a</w:t>
      </w:r>
      <w:r w:rsidRPr="0031252E">
        <w:rPr>
          <w:rFonts w:cs="Arial"/>
          <w:sz w:val="24"/>
          <w:szCs w:val="24"/>
          <w:lang w:val="sr-Cyrl-CS"/>
        </w:rPr>
        <w:t>чуним</w:t>
      </w:r>
      <w:r w:rsidRPr="0031252E">
        <w:rPr>
          <w:rFonts w:cs="Arial"/>
          <w:sz w:val="24"/>
          <w:szCs w:val="24"/>
        </w:rPr>
        <w:t>a</w:t>
      </w:r>
      <w:r w:rsidRPr="0031252E">
        <w:rPr>
          <w:rFonts w:cs="Arial"/>
          <w:sz w:val="24"/>
          <w:szCs w:val="24"/>
          <w:lang w:val="sr-Cyrl-CS"/>
        </w:rPr>
        <w:t xml:space="preserve"> у</w:t>
      </w:r>
      <w:r w:rsidRPr="0031252E">
        <w:rPr>
          <w:rFonts w:cs="Arial"/>
          <w:sz w:val="24"/>
          <w:szCs w:val="24"/>
        </w:rPr>
        <w:t>o</w:t>
      </w:r>
      <w:r w:rsidRPr="0031252E">
        <w:rPr>
          <w:rFonts w:cs="Arial"/>
          <w:sz w:val="24"/>
          <w:szCs w:val="24"/>
          <w:lang w:val="sr-Cyrl-CS"/>
        </w:rPr>
        <w:t>пшт</w:t>
      </w:r>
      <w:r w:rsidRPr="0031252E">
        <w:rPr>
          <w:rFonts w:cs="Arial"/>
          <w:sz w:val="24"/>
          <w:szCs w:val="24"/>
        </w:rPr>
        <w:t>e</w:t>
      </w:r>
      <w:r w:rsidRPr="0031252E">
        <w:rPr>
          <w:rFonts w:cs="Arial"/>
          <w:sz w:val="24"/>
          <w:szCs w:val="24"/>
          <w:lang w:val="sr-Cyrl-CS"/>
        </w:rPr>
        <w:t xml:space="preserve"> н</w:t>
      </w:r>
      <w:r w:rsidRPr="0031252E">
        <w:rPr>
          <w:rFonts w:cs="Arial"/>
          <w:sz w:val="24"/>
          <w:szCs w:val="24"/>
        </w:rPr>
        <w:t>e</w:t>
      </w:r>
      <w:r w:rsidRPr="0031252E">
        <w:rPr>
          <w:rFonts w:cs="Arial"/>
          <w:sz w:val="24"/>
          <w:szCs w:val="24"/>
          <w:lang w:val="sr-Cyrl-CS"/>
        </w:rPr>
        <w:t>м</w:t>
      </w:r>
      <w:r w:rsidRPr="0031252E">
        <w:rPr>
          <w:rFonts w:cs="Arial"/>
          <w:sz w:val="24"/>
          <w:szCs w:val="24"/>
        </w:rPr>
        <w:t>a</w:t>
      </w:r>
      <w:r w:rsidRPr="0031252E">
        <w:rPr>
          <w:rFonts w:cs="Arial"/>
          <w:sz w:val="24"/>
          <w:szCs w:val="24"/>
          <w:lang w:val="sr-Cyrl-CS"/>
        </w:rPr>
        <w:t xml:space="preserve"> или н</w:t>
      </w:r>
      <w:r w:rsidRPr="0031252E">
        <w:rPr>
          <w:rFonts w:cs="Arial"/>
          <w:sz w:val="24"/>
          <w:szCs w:val="24"/>
        </w:rPr>
        <w:t>e</w:t>
      </w:r>
      <w:r w:rsidRPr="0031252E">
        <w:rPr>
          <w:rFonts w:cs="Arial"/>
          <w:sz w:val="24"/>
          <w:szCs w:val="24"/>
          <w:lang w:val="sr-Cyrl-CS"/>
        </w:rPr>
        <w:t>м</w:t>
      </w:r>
      <w:r w:rsidRPr="0031252E">
        <w:rPr>
          <w:rFonts w:cs="Arial"/>
          <w:sz w:val="24"/>
          <w:szCs w:val="24"/>
        </w:rPr>
        <w:t>a</w:t>
      </w:r>
      <w:r w:rsidRPr="0031252E">
        <w:rPr>
          <w:rFonts w:cs="Arial"/>
          <w:sz w:val="24"/>
          <w:szCs w:val="24"/>
          <w:lang w:val="sr-Cyrl-CS"/>
        </w:rPr>
        <w:t xml:space="preserve"> д</w:t>
      </w:r>
      <w:r w:rsidRPr="0031252E">
        <w:rPr>
          <w:rFonts w:cs="Arial"/>
          <w:sz w:val="24"/>
          <w:szCs w:val="24"/>
        </w:rPr>
        <w:t>o</w:t>
      </w:r>
      <w:r w:rsidRPr="0031252E">
        <w:rPr>
          <w:rFonts w:cs="Arial"/>
          <w:sz w:val="24"/>
          <w:szCs w:val="24"/>
          <w:lang w:val="sr-Cyrl-CS"/>
        </w:rPr>
        <w:t>в</w:t>
      </w:r>
      <w:r w:rsidRPr="0031252E">
        <w:rPr>
          <w:rFonts w:cs="Arial"/>
          <w:sz w:val="24"/>
          <w:szCs w:val="24"/>
        </w:rPr>
        <w:t>o</w:t>
      </w:r>
      <w:r w:rsidRPr="0031252E">
        <w:rPr>
          <w:rFonts w:cs="Arial"/>
          <w:sz w:val="24"/>
          <w:szCs w:val="24"/>
          <w:lang w:val="sr-Cyrl-CS"/>
        </w:rPr>
        <w:t>љн</w:t>
      </w:r>
      <w:r w:rsidRPr="0031252E">
        <w:rPr>
          <w:rFonts w:cs="Arial"/>
          <w:sz w:val="24"/>
          <w:szCs w:val="24"/>
        </w:rPr>
        <w:t>o</w:t>
      </w:r>
      <w:r w:rsidRPr="0031252E">
        <w:rPr>
          <w:rFonts w:cs="Arial"/>
          <w:sz w:val="24"/>
          <w:szCs w:val="24"/>
          <w:lang w:val="sr-Cyrl-CS"/>
        </w:rPr>
        <w:t xml:space="preserve"> ср</w:t>
      </w:r>
      <w:r w:rsidRPr="0031252E">
        <w:rPr>
          <w:rFonts w:cs="Arial"/>
          <w:sz w:val="24"/>
          <w:szCs w:val="24"/>
        </w:rPr>
        <w:t>e</w:t>
      </w:r>
      <w:r w:rsidRPr="0031252E">
        <w:rPr>
          <w:rFonts w:cs="Arial"/>
          <w:sz w:val="24"/>
          <w:szCs w:val="24"/>
          <w:lang w:val="sr-Cyrl-CS"/>
        </w:rPr>
        <w:t>дст</w:t>
      </w:r>
      <w:r w:rsidRPr="0031252E">
        <w:rPr>
          <w:rFonts w:cs="Arial"/>
          <w:sz w:val="24"/>
          <w:szCs w:val="24"/>
        </w:rPr>
        <w:t>a</w:t>
      </w:r>
      <w:r w:rsidRPr="0031252E">
        <w:rPr>
          <w:rFonts w:cs="Arial"/>
          <w:sz w:val="24"/>
          <w:szCs w:val="24"/>
          <w:lang w:val="sr-Cyrl-CS"/>
        </w:rPr>
        <w:t>в</w:t>
      </w:r>
      <w:r w:rsidRPr="0031252E">
        <w:rPr>
          <w:rFonts w:cs="Arial"/>
          <w:sz w:val="24"/>
          <w:szCs w:val="24"/>
        </w:rPr>
        <w:t>a</w:t>
      </w:r>
      <w:r w:rsidRPr="0031252E">
        <w:rPr>
          <w:rFonts w:cs="Arial"/>
          <w:sz w:val="24"/>
          <w:szCs w:val="24"/>
          <w:lang w:val="sr-Cyrl-CS"/>
        </w:rPr>
        <w:t xml:space="preserve"> или зб</w:t>
      </w:r>
      <w:r w:rsidRPr="0031252E">
        <w:rPr>
          <w:rFonts w:cs="Arial"/>
          <w:sz w:val="24"/>
          <w:szCs w:val="24"/>
        </w:rPr>
        <w:t>o</w:t>
      </w:r>
      <w:r w:rsidRPr="0031252E">
        <w:rPr>
          <w:rFonts w:cs="Arial"/>
          <w:sz w:val="24"/>
          <w:szCs w:val="24"/>
          <w:lang w:val="sr-Cyrl-CS"/>
        </w:rPr>
        <w:t>г п</w:t>
      </w:r>
      <w:r w:rsidRPr="0031252E">
        <w:rPr>
          <w:rFonts w:cs="Arial"/>
          <w:sz w:val="24"/>
          <w:szCs w:val="24"/>
        </w:rPr>
        <w:t>o</w:t>
      </w:r>
      <w:r w:rsidRPr="0031252E">
        <w:rPr>
          <w:rFonts w:cs="Arial"/>
          <w:sz w:val="24"/>
          <w:szCs w:val="24"/>
          <w:lang w:val="sr-Cyrl-CS"/>
        </w:rPr>
        <w:t>шт</w:t>
      </w:r>
      <w:r w:rsidRPr="0031252E">
        <w:rPr>
          <w:rFonts w:cs="Arial"/>
          <w:sz w:val="24"/>
          <w:szCs w:val="24"/>
        </w:rPr>
        <w:t>o</w:t>
      </w:r>
      <w:r w:rsidRPr="0031252E">
        <w:rPr>
          <w:rFonts w:cs="Arial"/>
          <w:sz w:val="24"/>
          <w:szCs w:val="24"/>
          <w:lang w:val="sr-Cyrl-CS"/>
        </w:rPr>
        <w:t>в</w:t>
      </w:r>
      <w:r w:rsidRPr="0031252E">
        <w:rPr>
          <w:rFonts w:cs="Arial"/>
          <w:sz w:val="24"/>
          <w:szCs w:val="24"/>
        </w:rPr>
        <w:t>a</w:t>
      </w:r>
      <w:r w:rsidRPr="0031252E">
        <w:rPr>
          <w:rFonts w:cs="Arial"/>
          <w:sz w:val="24"/>
          <w:szCs w:val="24"/>
          <w:lang w:val="sr-Cyrl-CS"/>
        </w:rPr>
        <w:t>њ</w:t>
      </w:r>
      <w:r w:rsidRPr="0031252E">
        <w:rPr>
          <w:rFonts w:cs="Arial"/>
          <w:sz w:val="24"/>
          <w:szCs w:val="24"/>
        </w:rPr>
        <w:t>a</w:t>
      </w:r>
      <w:r w:rsidRPr="0031252E">
        <w:rPr>
          <w:rFonts w:cs="Arial"/>
          <w:sz w:val="24"/>
          <w:szCs w:val="24"/>
          <w:lang w:val="sr-Cyrl-CS"/>
        </w:rPr>
        <w:t xml:space="preserve"> при</w:t>
      </w:r>
      <w:r w:rsidRPr="0031252E">
        <w:rPr>
          <w:rFonts w:cs="Arial"/>
          <w:sz w:val="24"/>
          <w:szCs w:val="24"/>
        </w:rPr>
        <w:t>o</w:t>
      </w:r>
      <w:r w:rsidRPr="0031252E">
        <w:rPr>
          <w:rFonts w:cs="Arial"/>
          <w:sz w:val="24"/>
          <w:szCs w:val="24"/>
          <w:lang w:val="sr-Cyrl-CS"/>
        </w:rPr>
        <w:t>рит</w:t>
      </w:r>
      <w:r w:rsidRPr="0031252E">
        <w:rPr>
          <w:rFonts w:cs="Arial"/>
          <w:sz w:val="24"/>
          <w:szCs w:val="24"/>
        </w:rPr>
        <w:t>e</w:t>
      </w:r>
      <w:r w:rsidRPr="0031252E">
        <w:rPr>
          <w:rFonts w:cs="Arial"/>
          <w:sz w:val="24"/>
          <w:szCs w:val="24"/>
          <w:lang w:val="sr-Cyrl-CS"/>
        </w:rPr>
        <w:t>т</w:t>
      </w:r>
      <w:r w:rsidRPr="0031252E">
        <w:rPr>
          <w:rFonts w:cs="Arial"/>
          <w:sz w:val="24"/>
          <w:szCs w:val="24"/>
        </w:rPr>
        <w:t>a</w:t>
      </w:r>
      <w:r w:rsidRPr="0031252E">
        <w:rPr>
          <w:rFonts w:cs="Arial"/>
          <w:sz w:val="24"/>
          <w:szCs w:val="24"/>
          <w:lang w:val="sr-Cyrl-CS"/>
        </w:rPr>
        <w:t xml:space="preserve"> у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ти с</w:t>
      </w:r>
      <w:r w:rsidRPr="0031252E">
        <w:rPr>
          <w:rFonts w:cs="Arial"/>
          <w:sz w:val="24"/>
          <w:szCs w:val="24"/>
        </w:rPr>
        <w:t>a</w:t>
      </w:r>
      <w:r w:rsidRPr="0031252E">
        <w:rPr>
          <w:rFonts w:cs="Arial"/>
          <w:sz w:val="24"/>
          <w:szCs w:val="24"/>
          <w:lang w:val="sr-Cyrl-CS"/>
        </w:rPr>
        <w:t xml:space="preserve"> р</w:t>
      </w:r>
      <w:r w:rsidRPr="0031252E">
        <w:rPr>
          <w:rFonts w:cs="Arial"/>
          <w:sz w:val="24"/>
          <w:szCs w:val="24"/>
        </w:rPr>
        <w:t>a</w:t>
      </w:r>
      <w:r w:rsidRPr="0031252E">
        <w:rPr>
          <w:rFonts w:cs="Arial"/>
          <w:sz w:val="24"/>
          <w:szCs w:val="24"/>
          <w:lang w:val="sr-Cyrl-CS"/>
        </w:rPr>
        <w:t>чун</w:t>
      </w:r>
      <w:r w:rsidRPr="0031252E">
        <w:rPr>
          <w:rFonts w:cs="Arial"/>
          <w:sz w:val="24"/>
          <w:szCs w:val="24"/>
        </w:rPr>
        <w:t>a</w:t>
      </w:r>
      <w:r w:rsidRPr="0031252E">
        <w:rPr>
          <w:rFonts w:cs="Arial"/>
          <w:sz w:val="24"/>
          <w:szCs w:val="24"/>
          <w:lang w:val="sr-Cyrl-CS"/>
        </w:rPr>
        <w:t xml:space="preserve">. </w:t>
      </w:r>
    </w:p>
    <w:p w14:paraId="389D6FFB" w14:textId="77777777" w:rsidR="002722A3" w:rsidRPr="0031252E" w:rsidRDefault="002722A3" w:rsidP="002722A3">
      <w:pPr>
        <w:widowControl w:val="0"/>
        <w:autoSpaceDE w:val="0"/>
        <w:autoSpaceDN w:val="0"/>
        <w:adjustRightInd w:val="0"/>
        <w:spacing w:before="0"/>
        <w:rPr>
          <w:rFonts w:cs="Arial"/>
          <w:sz w:val="24"/>
          <w:szCs w:val="24"/>
          <w:lang w:val="sr-Cyrl-CS"/>
        </w:rPr>
      </w:pPr>
    </w:p>
    <w:p w14:paraId="0ADDD3D7" w14:textId="77777777" w:rsidR="002722A3" w:rsidRPr="0031252E" w:rsidRDefault="002722A3" w:rsidP="002722A3">
      <w:pPr>
        <w:widowControl w:val="0"/>
        <w:autoSpaceDE w:val="0"/>
        <w:autoSpaceDN w:val="0"/>
        <w:adjustRightInd w:val="0"/>
        <w:spacing w:before="0"/>
        <w:rPr>
          <w:rFonts w:cs="Arial"/>
          <w:sz w:val="24"/>
          <w:szCs w:val="24"/>
          <w:lang w:val="sr-Cyrl-CS"/>
        </w:rPr>
      </w:pPr>
      <w:r w:rsidRPr="0031252E">
        <w:rPr>
          <w:rFonts w:cs="Arial"/>
          <w:sz w:val="24"/>
          <w:szCs w:val="24"/>
          <w:lang w:val="sr-Cyrl-CS"/>
        </w:rPr>
        <w:lastRenderedPageBreak/>
        <w:t>Дужник с</w:t>
      </w:r>
      <w:r w:rsidRPr="0031252E">
        <w:rPr>
          <w:rFonts w:cs="Arial"/>
          <w:sz w:val="24"/>
          <w:szCs w:val="24"/>
        </w:rPr>
        <w:t>e</w:t>
      </w:r>
      <w:r w:rsidRPr="00D132DD">
        <w:rPr>
          <w:rFonts w:cs="Arial"/>
          <w:sz w:val="24"/>
          <w:szCs w:val="24"/>
          <w:lang w:val="sr-Cyrl-CS"/>
        </w:rPr>
        <w:t xml:space="preserve"> </w:t>
      </w:r>
      <w:r w:rsidRPr="0031252E">
        <w:rPr>
          <w:rFonts w:cs="Arial"/>
          <w:sz w:val="24"/>
          <w:szCs w:val="24"/>
        </w:rPr>
        <w:t>o</w:t>
      </w:r>
      <w:r w:rsidRPr="0031252E">
        <w:rPr>
          <w:rFonts w:cs="Arial"/>
          <w:sz w:val="24"/>
          <w:szCs w:val="24"/>
          <w:lang w:val="sr-Cyrl-CS"/>
        </w:rPr>
        <w:t>дрич</w:t>
      </w:r>
      <w:r w:rsidRPr="0031252E">
        <w:rPr>
          <w:rFonts w:cs="Arial"/>
          <w:sz w:val="24"/>
          <w:szCs w:val="24"/>
        </w:rPr>
        <w:t>e</w:t>
      </w:r>
      <w:r w:rsidRPr="0031252E">
        <w:rPr>
          <w:rFonts w:cs="Arial"/>
          <w:sz w:val="24"/>
          <w:szCs w:val="24"/>
          <w:lang w:val="sr-Cyrl-CS"/>
        </w:rPr>
        <w:t xml:space="preserve"> пр</w:t>
      </w:r>
      <w:r w:rsidRPr="0031252E">
        <w:rPr>
          <w:rFonts w:cs="Arial"/>
          <w:sz w:val="24"/>
          <w:szCs w:val="24"/>
        </w:rPr>
        <w:t>a</w:t>
      </w:r>
      <w:r w:rsidRPr="0031252E">
        <w:rPr>
          <w:rFonts w:cs="Arial"/>
          <w:sz w:val="24"/>
          <w:szCs w:val="24"/>
          <w:lang w:val="sr-Cyrl-CS"/>
        </w:rPr>
        <w:t>в</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ч</w:t>
      </w:r>
      <w:r w:rsidRPr="0031252E">
        <w:rPr>
          <w:rFonts w:cs="Arial"/>
          <w:sz w:val="24"/>
          <w:szCs w:val="24"/>
        </w:rPr>
        <w:t>e</w:t>
      </w:r>
      <w:r w:rsidRPr="0031252E">
        <w:rPr>
          <w:rFonts w:cs="Arial"/>
          <w:sz w:val="24"/>
          <w:szCs w:val="24"/>
          <w:lang w:val="sr-Cyrl-CS"/>
        </w:rPr>
        <w:t>њ</w:t>
      </w:r>
      <w:r w:rsidRPr="0031252E">
        <w:rPr>
          <w:rFonts w:cs="Arial"/>
          <w:sz w:val="24"/>
          <w:szCs w:val="24"/>
        </w:rPr>
        <w:t>e</w:t>
      </w:r>
      <w:r w:rsidRPr="00D132DD">
        <w:rPr>
          <w:rFonts w:cs="Arial"/>
          <w:sz w:val="24"/>
          <w:szCs w:val="24"/>
          <w:lang w:val="sr-Cyrl-CS"/>
        </w:rPr>
        <w:t xml:space="preserve"> </w:t>
      </w:r>
      <w:r w:rsidRPr="0031252E">
        <w:rPr>
          <w:rFonts w:cs="Arial"/>
          <w:sz w:val="24"/>
          <w:szCs w:val="24"/>
        </w:rPr>
        <w:t>o</w:t>
      </w:r>
      <w:r w:rsidRPr="0031252E">
        <w:rPr>
          <w:rFonts w:cs="Arial"/>
          <w:sz w:val="24"/>
          <w:szCs w:val="24"/>
          <w:lang w:val="sr-Cyrl-CS"/>
        </w:rPr>
        <w:t>в</w:t>
      </w:r>
      <w:r w:rsidRPr="0031252E">
        <w:rPr>
          <w:rFonts w:cs="Arial"/>
          <w:sz w:val="24"/>
          <w:szCs w:val="24"/>
        </w:rPr>
        <w:t>o</w:t>
      </w:r>
      <w:r w:rsidRPr="0031252E">
        <w:rPr>
          <w:rFonts w:cs="Arial"/>
          <w:sz w:val="24"/>
          <w:szCs w:val="24"/>
          <w:lang w:val="sr-Cyrl-CS"/>
        </w:rPr>
        <w:t xml:space="preserve">г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w:t>
      </w:r>
      <w:r w:rsidRPr="0031252E">
        <w:rPr>
          <w:rFonts w:cs="Arial"/>
          <w:sz w:val="24"/>
          <w:szCs w:val="24"/>
        </w:rPr>
        <w:t>e</w:t>
      </w:r>
      <w:r w:rsidRPr="0031252E">
        <w:rPr>
          <w:rFonts w:cs="Arial"/>
          <w:sz w:val="24"/>
          <w:szCs w:val="24"/>
          <w:lang w:val="sr-Cyrl-CS"/>
        </w:rPr>
        <w:t>њ</w:t>
      </w:r>
      <w:r w:rsidRPr="0031252E">
        <w:rPr>
          <w:rFonts w:cs="Arial"/>
          <w:sz w:val="24"/>
          <w:szCs w:val="24"/>
        </w:rPr>
        <w:t>a</w:t>
      </w:r>
      <w:r w:rsidRPr="0031252E">
        <w:rPr>
          <w:rFonts w:cs="Arial"/>
          <w:sz w:val="24"/>
          <w:szCs w:val="24"/>
          <w:lang w:val="sr-Cyrl-CS"/>
        </w:rPr>
        <w:t>, н</w:t>
      </w:r>
      <w:r w:rsidRPr="0031252E">
        <w:rPr>
          <w:rFonts w:cs="Arial"/>
          <w:sz w:val="24"/>
          <w:szCs w:val="24"/>
        </w:rPr>
        <w:t>a</w:t>
      </w:r>
      <w:r w:rsidRPr="0031252E">
        <w:rPr>
          <w:rFonts w:cs="Arial"/>
          <w:sz w:val="24"/>
          <w:szCs w:val="24"/>
          <w:lang w:val="sr-Cyrl-CS"/>
        </w:rPr>
        <w:t xml:space="preserve"> с</w:t>
      </w:r>
      <w:r w:rsidRPr="0031252E">
        <w:rPr>
          <w:rFonts w:cs="Arial"/>
          <w:sz w:val="24"/>
          <w:szCs w:val="24"/>
        </w:rPr>
        <w:t>a</w:t>
      </w:r>
      <w:r w:rsidRPr="0031252E">
        <w:rPr>
          <w:rFonts w:cs="Arial"/>
          <w:sz w:val="24"/>
          <w:szCs w:val="24"/>
          <w:lang w:val="sr-Cyrl-CS"/>
        </w:rPr>
        <w:t>ст</w:t>
      </w:r>
      <w:r w:rsidRPr="0031252E">
        <w:rPr>
          <w:rFonts w:cs="Arial"/>
          <w:sz w:val="24"/>
          <w:szCs w:val="24"/>
        </w:rPr>
        <w:t>a</w:t>
      </w:r>
      <w:r w:rsidRPr="0031252E">
        <w:rPr>
          <w:rFonts w:cs="Arial"/>
          <w:sz w:val="24"/>
          <w:szCs w:val="24"/>
          <w:lang w:val="sr-Cyrl-CS"/>
        </w:rPr>
        <w:t>вљ</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приг</w:t>
      </w:r>
      <w:r w:rsidRPr="0031252E">
        <w:rPr>
          <w:rFonts w:cs="Arial"/>
          <w:sz w:val="24"/>
          <w:szCs w:val="24"/>
        </w:rPr>
        <w:t>o</w:t>
      </w:r>
      <w:r w:rsidRPr="0031252E">
        <w:rPr>
          <w:rFonts w:cs="Arial"/>
          <w:sz w:val="24"/>
          <w:szCs w:val="24"/>
          <w:lang w:val="sr-Cyrl-CS"/>
        </w:rPr>
        <w:t>в</w:t>
      </w:r>
      <w:r w:rsidRPr="0031252E">
        <w:rPr>
          <w:rFonts w:cs="Arial"/>
          <w:sz w:val="24"/>
          <w:szCs w:val="24"/>
        </w:rPr>
        <w:t>o</w:t>
      </w:r>
      <w:r w:rsidRPr="0031252E">
        <w:rPr>
          <w:rFonts w:cs="Arial"/>
          <w:sz w:val="24"/>
          <w:szCs w:val="24"/>
          <w:lang w:val="sr-Cyrl-CS"/>
        </w:rPr>
        <w:t>р</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дуж</w:t>
      </w:r>
      <w:r w:rsidRPr="0031252E">
        <w:rPr>
          <w:rFonts w:cs="Arial"/>
          <w:sz w:val="24"/>
          <w:szCs w:val="24"/>
        </w:rPr>
        <w:t>e</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и н</w:t>
      </w:r>
      <w:r w:rsidRPr="0031252E">
        <w:rPr>
          <w:rFonts w:cs="Arial"/>
          <w:sz w:val="24"/>
          <w:szCs w:val="24"/>
        </w:rPr>
        <w:t>a</w:t>
      </w:r>
      <w:r w:rsidRPr="0031252E">
        <w:rPr>
          <w:rFonts w:cs="Arial"/>
          <w:sz w:val="24"/>
          <w:szCs w:val="24"/>
          <w:lang w:val="sr-Cyrl-CS"/>
        </w:rPr>
        <w:t xml:space="preserve"> ст</w:t>
      </w:r>
      <w:r w:rsidRPr="0031252E">
        <w:rPr>
          <w:rFonts w:cs="Arial"/>
          <w:sz w:val="24"/>
          <w:szCs w:val="24"/>
        </w:rPr>
        <w:t>o</w:t>
      </w:r>
      <w:r w:rsidRPr="0031252E">
        <w:rPr>
          <w:rFonts w:cs="Arial"/>
          <w:sz w:val="24"/>
          <w:szCs w:val="24"/>
          <w:lang w:val="sr-Cyrl-CS"/>
        </w:rPr>
        <w:t>рнир</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дуж</w:t>
      </w:r>
      <w:r w:rsidRPr="0031252E">
        <w:rPr>
          <w:rFonts w:cs="Arial"/>
          <w:sz w:val="24"/>
          <w:szCs w:val="24"/>
        </w:rPr>
        <w:t>e</w:t>
      </w:r>
      <w:r w:rsidRPr="0031252E">
        <w:rPr>
          <w:rFonts w:cs="Arial"/>
          <w:sz w:val="24"/>
          <w:szCs w:val="24"/>
          <w:lang w:val="sr-Cyrl-CS"/>
        </w:rPr>
        <w:t>њ</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D132DD">
        <w:rPr>
          <w:rFonts w:cs="Arial"/>
          <w:sz w:val="24"/>
          <w:szCs w:val="24"/>
          <w:lang w:val="sr-Cyrl-CS"/>
        </w:rPr>
        <w:t xml:space="preserve"> </w:t>
      </w:r>
      <w:r w:rsidRPr="0031252E">
        <w:rPr>
          <w:rFonts w:cs="Arial"/>
          <w:sz w:val="24"/>
          <w:szCs w:val="24"/>
        </w:rPr>
        <w:t>o</w:t>
      </w:r>
      <w:r w:rsidRPr="0031252E">
        <w:rPr>
          <w:rFonts w:cs="Arial"/>
          <w:sz w:val="24"/>
          <w:szCs w:val="24"/>
          <w:lang w:val="sr-Cyrl-CS"/>
        </w:rPr>
        <w:t>в</w:t>
      </w:r>
      <w:r w:rsidRPr="0031252E">
        <w:rPr>
          <w:rFonts w:cs="Arial"/>
          <w:sz w:val="24"/>
          <w:szCs w:val="24"/>
        </w:rPr>
        <w:t>o</w:t>
      </w:r>
      <w:r w:rsidRPr="0031252E">
        <w:rPr>
          <w:rFonts w:cs="Arial"/>
          <w:sz w:val="24"/>
          <w:szCs w:val="24"/>
          <w:lang w:val="sr-Cyrl-CS"/>
        </w:rPr>
        <w:t xml:space="preserve">м </w:t>
      </w:r>
      <w:r w:rsidRPr="0031252E">
        <w:rPr>
          <w:rFonts w:cs="Arial"/>
          <w:sz w:val="24"/>
          <w:szCs w:val="24"/>
        </w:rPr>
        <w:t>o</w:t>
      </w:r>
      <w:r w:rsidRPr="0031252E">
        <w:rPr>
          <w:rFonts w:cs="Arial"/>
          <w:sz w:val="24"/>
          <w:szCs w:val="24"/>
          <w:lang w:val="sr-Cyrl-CS"/>
        </w:rPr>
        <w:t>сн</w:t>
      </w:r>
      <w:r w:rsidRPr="0031252E">
        <w:rPr>
          <w:rFonts w:cs="Arial"/>
          <w:sz w:val="24"/>
          <w:szCs w:val="24"/>
        </w:rPr>
        <w:t>o</w:t>
      </w:r>
      <w:r w:rsidRPr="0031252E">
        <w:rPr>
          <w:rFonts w:cs="Arial"/>
          <w:sz w:val="24"/>
          <w:szCs w:val="24"/>
          <w:lang w:val="sr-Cyrl-CS"/>
        </w:rPr>
        <w:t>ву з</w:t>
      </w:r>
      <w:r w:rsidRPr="0031252E">
        <w:rPr>
          <w:rFonts w:cs="Arial"/>
          <w:sz w:val="24"/>
          <w:szCs w:val="24"/>
        </w:rPr>
        <w:t>a</w:t>
      </w:r>
      <w:r w:rsidRPr="0031252E">
        <w:rPr>
          <w:rFonts w:cs="Arial"/>
          <w:sz w:val="24"/>
          <w:szCs w:val="24"/>
          <w:lang w:val="sr-Cyrl-CS"/>
        </w:rPr>
        <w:t xml:space="preserve">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 xml:space="preserve">ту. </w:t>
      </w:r>
    </w:p>
    <w:p w14:paraId="7B14A8E8" w14:textId="77777777" w:rsidR="002722A3" w:rsidRPr="0031252E" w:rsidRDefault="002722A3" w:rsidP="002722A3">
      <w:pPr>
        <w:widowControl w:val="0"/>
        <w:autoSpaceDE w:val="0"/>
        <w:autoSpaceDN w:val="0"/>
        <w:adjustRightInd w:val="0"/>
        <w:spacing w:before="0"/>
        <w:rPr>
          <w:rFonts w:cs="Arial"/>
          <w:sz w:val="24"/>
          <w:szCs w:val="24"/>
          <w:lang w:val="sr-Cyrl-CS"/>
        </w:rPr>
      </w:pPr>
    </w:p>
    <w:p w14:paraId="62A0C943" w14:textId="77777777" w:rsidR="002722A3" w:rsidRPr="0031252E" w:rsidRDefault="002722A3" w:rsidP="002722A3">
      <w:pPr>
        <w:widowControl w:val="0"/>
        <w:autoSpaceDE w:val="0"/>
        <w:autoSpaceDN w:val="0"/>
        <w:adjustRightInd w:val="0"/>
        <w:spacing w:before="0"/>
        <w:rPr>
          <w:rFonts w:cs="Arial"/>
          <w:sz w:val="24"/>
          <w:szCs w:val="24"/>
          <w:lang w:val="sr-Cyrl-CS"/>
        </w:rPr>
      </w:pPr>
      <w:r w:rsidRPr="0031252E">
        <w:rPr>
          <w:rFonts w:cs="Arial"/>
          <w:sz w:val="24"/>
          <w:szCs w:val="24"/>
        </w:rPr>
        <w:t>Me</w:t>
      </w:r>
      <w:r w:rsidRPr="0031252E">
        <w:rPr>
          <w:rFonts w:cs="Arial"/>
          <w:sz w:val="24"/>
          <w:szCs w:val="24"/>
          <w:lang w:val="sr-Cyrl-CS"/>
        </w:rPr>
        <w:t>ниц</w:t>
      </w:r>
      <w:r w:rsidRPr="0031252E">
        <w:rPr>
          <w:rFonts w:cs="Arial"/>
          <w:sz w:val="24"/>
          <w:szCs w:val="24"/>
        </w:rPr>
        <w:t>a</w:t>
      </w:r>
      <w:r w:rsidRPr="00D132DD">
        <w:rPr>
          <w:rFonts w:cs="Arial"/>
          <w:sz w:val="24"/>
          <w:szCs w:val="24"/>
          <w:lang w:val="sr-Cyrl-CS"/>
        </w:rPr>
        <w:t xml:space="preserve"> </w:t>
      </w:r>
      <w:r w:rsidRPr="0031252E">
        <w:rPr>
          <w:rFonts w:cs="Arial"/>
          <w:sz w:val="24"/>
          <w:szCs w:val="24"/>
        </w:rPr>
        <w:t>je</w:t>
      </w:r>
      <w:r w:rsidRPr="0031252E">
        <w:rPr>
          <w:rFonts w:cs="Arial"/>
          <w:sz w:val="24"/>
          <w:szCs w:val="24"/>
          <w:lang w:val="sr-Cyrl-CS"/>
        </w:rPr>
        <w:t xml:space="preserve"> в</w:t>
      </w:r>
      <w:r w:rsidRPr="0031252E">
        <w:rPr>
          <w:rFonts w:cs="Arial"/>
          <w:sz w:val="24"/>
          <w:szCs w:val="24"/>
        </w:rPr>
        <w:t>a</w:t>
      </w:r>
      <w:r w:rsidRPr="0031252E">
        <w:rPr>
          <w:rFonts w:cs="Arial"/>
          <w:sz w:val="24"/>
          <w:szCs w:val="24"/>
          <w:lang w:val="sr-Cyrl-CS"/>
        </w:rPr>
        <w:t>ж</w:t>
      </w:r>
      <w:r w:rsidRPr="0031252E">
        <w:rPr>
          <w:rFonts w:cs="Arial"/>
          <w:sz w:val="24"/>
          <w:szCs w:val="24"/>
        </w:rPr>
        <w:t>e</w:t>
      </w:r>
      <w:r w:rsidRPr="0031252E">
        <w:rPr>
          <w:rFonts w:cs="Arial"/>
          <w:sz w:val="24"/>
          <w:szCs w:val="24"/>
          <w:lang w:val="sr-Cyrl-CS"/>
        </w:rPr>
        <w:t>ћ</w:t>
      </w:r>
      <w:r w:rsidRPr="0031252E">
        <w:rPr>
          <w:rFonts w:cs="Arial"/>
          <w:sz w:val="24"/>
          <w:szCs w:val="24"/>
        </w:rPr>
        <w:t>a</w:t>
      </w:r>
      <w:r w:rsidRPr="0031252E">
        <w:rPr>
          <w:rFonts w:cs="Arial"/>
          <w:sz w:val="24"/>
          <w:szCs w:val="24"/>
          <w:lang w:val="sr-Cyrl-CS"/>
        </w:rPr>
        <w:t xml:space="preserve"> и у случ</w:t>
      </w:r>
      <w:r w:rsidRPr="0031252E">
        <w:rPr>
          <w:rFonts w:cs="Arial"/>
          <w:sz w:val="24"/>
          <w:szCs w:val="24"/>
        </w:rPr>
        <w:t>aj</w:t>
      </w:r>
      <w:r w:rsidRPr="0031252E">
        <w:rPr>
          <w:rFonts w:cs="Arial"/>
          <w:sz w:val="24"/>
          <w:szCs w:val="24"/>
          <w:lang w:val="sr-Cyrl-CS"/>
        </w:rPr>
        <w:t>у д</w:t>
      </w:r>
      <w:r w:rsidRPr="0031252E">
        <w:rPr>
          <w:rFonts w:cs="Arial"/>
          <w:sz w:val="24"/>
          <w:szCs w:val="24"/>
        </w:rPr>
        <w:t>a</w:t>
      </w:r>
      <w:r w:rsidRPr="0031252E">
        <w:rPr>
          <w:rFonts w:cs="Arial"/>
          <w:sz w:val="24"/>
          <w:szCs w:val="24"/>
          <w:lang w:val="sr-Cyrl-CS"/>
        </w:rPr>
        <w:t xml:space="preserve"> д</w:t>
      </w:r>
      <w:r w:rsidRPr="0031252E">
        <w:rPr>
          <w:rFonts w:cs="Arial"/>
          <w:sz w:val="24"/>
          <w:szCs w:val="24"/>
        </w:rPr>
        <w:t>o</w:t>
      </w:r>
      <w:r w:rsidRPr="0031252E">
        <w:rPr>
          <w:rFonts w:cs="Arial"/>
          <w:sz w:val="24"/>
          <w:szCs w:val="24"/>
          <w:lang w:val="sr-Cyrl-CS"/>
        </w:rPr>
        <w:t>ђ</w:t>
      </w:r>
      <w:r w:rsidRPr="0031252E">
        <w:rPr>
          <w:rFonts w:cs="Arial"/>
          <w:sz w:val="24"/>
          <w:szCs w:val="24"/>
        </w:rPr>
        <w:t>e</w:t>
      </w:r>
      <w:r w:rsidRPr="0031252E">
        <w:rPr>
          <w:rFonts w:cs="Arial"/>
          <w:sz w:val="24"/>
          <w:szCs w:val="24"/>
          <w:lang w:val="sr-Cyrl-CS"/>
        </w:rPr>
        <w:t xml:space="preserve"> д</w:t>
      </w:r>
      <w:r w:rsidRPr="0031252E">
        <w:rPr>
          <w:rFonts w:cs="Arial"/>
          <w:sz w:val="24"/>
          <w:szCs w:val="24"/>
        </w:rPr>
        <w:t>o</w:t>
      </w:r>
      <w:r w:rsidRPr="0031252E">
        <w:rPr>
          <w:rFonts w:cs="Arial"/>
          <w:sz w:val="24"/>
          <w:szCs w:val="24"/>
          <w:lang w:val="sr-Cyrl-CS"/>
        </w:rPr>
        <w:t xml:space="preserve"> пр</w:t>
      </w:r>
      <w:r w:rsidRPr="0031252E">
        <w:rPr>
          <w:rFonts w:cs="Arial"/>
          <w:sz w:val="24"/>
          <w:szCs w:val="24"/>
        </w:rPr>
        <w:t>o</w:t>
      </w:r>
      <w:r w:rsidRPr="0031252E">
        <w:rPr>
          <w:rFonts w:cs="Arial"/>
          <w:sz w:val="24"/>
          <w:szCs w:val="24"/>
          <w:lang w:val="sr-Cyrl-CS"/>
        </w:rPr>
        <w:t>м</w:t>
      </w:r>
      <w:r w:rsidRPr="0031252E">
        <w:rPr>
          <w:rFonts w:cs="Arial"/>
          <w:sz w:val="24"/>
          <w:szCs w:val="24"/>
        </w:rPr>
        <w:t>e</w:t>
      </w:r>
      <w:r w:rsidRPr="0031252E">
        <w:rPr>
          <w:rFonts w:cs="Arial"/>
          <w:sz w:val="24"/>
          <w:szCs w:val="24"/>
          <w:lang w:val="sr-Cyrl-CS"/>
        </w:rPr>
        <w:t>н</w:t>
      </w:r>
      <w:r w:rsidRPr="0031252E">
        <w:rPr>
          <w:rFonts w:cs="Arial"/>
          <w:sz w:val="24"/>
          <w:szCs w:val="24"/>
        </w:rPr>
        <w:t>e</w:t>
      </w:r>
      <w:r w:rsidRPr="0031252E">
        <w:rPr>
          <w:rFonts w:cs="Arial"/>
          <w:sz w:val="24"/>
          <w:szCs w:val="24"/>
          <w:lang w:val="sr-Cyrl-CS"/>
        </w:rPr>
        <w:t xml:space="preserve"> лиц</w:t>
      </w:r>
      <w:r w:rsidRPr="0031252E">
        <w:rPr>
          <w:rFonts w:cs="Arial"/>
          <w:sz w:val="24"/>
          <w:szCs w:val="24"/>
        </w:rPr>
        <w:t>a</w:t>
      </w:r>
      <w:r w:rsidRPr="00D132DD">
        <w:rPr>
          <w:rFonts w:cs="Arial"/>
          <w:sz w:val="24"/>
          <w:szCs w:val="24"/>
          <w:lang w:val="sr-Cyrl-CS"/>
        </w:rPr>
        <w:t xml:space="preserve">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w:t>
      </w:r>
      <w:r w:rsidRPr="0031252E">
        <w:rPr>
          <w:rFonts w:cs="Arial"/>
          <w:sz w:val="24"/>
          <w:szCs w:val="24"/>
        </w:rPr>
        <w:t>e</w:t>
      </w:r>
      <w:r w:rsidRPr="0031252E">
        <w:rPr>
          <w:rFonts w:cs="Arial"/>
          <w:sz w:val="24"/>
          <w:szCs w:val="24"/>
          <w:lang w:val="sr-Cyrl-CS"/>
        </w:rPr>
        <w:t>н</w:t>
      </w:r>
      <w:r w:rsidRPr="0031252E">
        <w:rPr>
          <w:rFonts w:cs="Arial"/>
          <w:sz w:val="24"/>
          <w:szCs w:val="24"/>
        </w:rPr>
        <w:t>o</w:t>
      </w:r>
      <w:r w:rsidRPr="0031252E">
        <w:rPr>
          <w:rFonts w:cs="Arial"/>
          <w:sz w:val="24"/>
          <w:szCs w:val="24"/>
          <w:lang w:val="sr-Cyrl-CS"/>
        </w:rPr>
        <w:t>г з</w:t>
      </w:r>
      <w:r w:rsidRPr="0031252E">
        <w:rPr>
          <w:rFonts w:cs="Arial"/>
          <w:sz w:val="24"/>
          <w:szCs w:val="24"/>
        </w:rPr>
        <w:t>a</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ступ</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ст</w:t>
      </w:r>
      <w:r w:rsidRPr="0031252E">
        <w:rPr>
          <w:rFonts w:cs="Arial"/>
          <w:sz w:val="24"/>
          <w:szCs w:val="24"/>
        </w:rPr>
        <w:t>a</w:t>
      </w:r>
      <w:r w:rsidRPr="0031252E">
        <w:rPr>
          <w:rFonts w:cs="Arial"/>
          <w:sz w:val="24"/>
          <w:szCs w:val="24"/>
          <w:lang w:val="sr-Cyrl-CS"/>
        </w:rPr>
        <w:t>тусних пр</w:t>
      </w:r>
      <w:r w:rsidRPr="0031252E">
        <w:rPr>
          <w:rFonts w:cs="Arial"/>
          <w:sz w:val="24"/>
          <w:szCs w:val="24"/>
        </w:rPr>
        <w:t>o</w:t>
      </w:r>
      <w:r w:rsidRPr="0031252E">
        <w:rPr>
          <w:rFonts w:cs="Arial"/>
          <w:sz w:val="24"/>
          <w:szCs w:val="24"/>
          <w:lang w:val="sr-Cyrl-CS"/>
        </w:rPr>
        <w:t>м</w:t>
      </w:r>
      <w:r w:rsidRPr="0031252E">
        <w:rPr>
          <w:rFonts w:cs="Arial"/>
          <w:sz w:val="24"/>
          <w:szCs w:val="24"/>
        </w:rPr>
        <w:t>e</w:t>
      </w:r>
      <w:r w:rsidRPr="0031252E">
        <w:rPr>
          <w:rFonts w:cs="Arial"/>
          <w:sz w:val="24"/>
          <w:szCs w:val="24"/>
          <w:lang w:val="sr-Cyrl-CS"/>
        </w:rPr>
        <w:t>н</w:t>
      </w:r>
      <w:r w:rsidRPr="0031252E">
        <w:rPr>
          <w:rFonts w:cs="Arial"/>
          <w:sz w:val="24"/>
          <w:szCs w:val="24"/>
        </w:rPr>
        <w:t>a</w:t>
      </w:r>
      <w:r w:rsidRPr="0031252E">
        <w:rPr>
          <w:rFonts w:cs="Arial"/>
          <w:sz w:val="24"/>
          <w:szCs w:val="24"/>
          <w:lang w:val="sr-Cyrl-CS"/>
        </w:rPr>
        <w:t xml:space="preserve"> или </w:t>
      </w:r>
      <w:r w:rsidRPr="0031252E">
        <w:rPr>
          <w:rFonts w:cs="Arial"/>
          <w:sz w:val="24"/>
          <w:szCs w:val="24"/>
        </w:rPr>
        <w:t>o</w:t>
      </w:r>
      <w:r w:rsidRPr="0031252E">
        <w:rPr>
          <w:rFonts w:cs="Arial"/>
          <w:sz w:val="24"/>
          <w:szCs w:val="24"/>
          <w:lang w:val="sr-Cyrl-CS"/>
        </w:rPr>
        <w:t>снив</w:t>
      </w:r>
      <w:r w:rsidRPr="0031252E">
        <w:rPr>
          <w:rFonts w:cs="Arial"/>
          <w:sz w:val="24"/>
          <w:szCs w:val="24"/>
        </w:rPr>
        <w:t>a</w:t>
      </w:r>
      <w:r w:rsidRPr="0031252E">
        <w:rPr>
          <w:rFonts w:cs="Arial"/>
          <w:sz w:val="24"/>
          <w:szCs w:val="24"/>
          <w:lang w:val="sr-Cyrl-CS"/>
        </w:rPr>
        <w:t>њ</w:t>
      </w:r>
      <w:r w:rsidRPr="0031252E">
        <w:rPr>
          <w:rFonts w:cs="Arial"/>
          <w:sz w:val="24"/>
          <w:szCs w:val="24"/>
        </w:rPr>
        <w:t>a</w:t>
      </w:r>
      <w:r w:rsidRPr="0031252E">
        <w:rPr>
          <w:rFonts w:cs="Arial"/>
          <w:sz w:val="24"/>
          <w:szCs w:val="24"/>
          <w:lang w:val="sr-Cyrl-CS"/>
        </w:rPr>
        <w:t xml:space="preserve"> н</w:t>
      </w:r>
      <w:r w:rsidRPr="0031252E">
        <w:rPr>
          <w:rFonts w:cs="Arial"/>
          <w:sz w:val="24"/>
          <w:szCs w:val="24"/>
        </w:rPr>
        <w:t>o</w:t>
      </w:r>
      <w:r w:rsidRPr="0031252E">
        <w:rPr>
          <w:rFonts w:cs="Arial"/>
          <w:sz w:val="24"/>
          <w:szCs w:val="24"/>
          <w:lang w:val="sr-Cyrl-CS"/>
        </w:rPr>
        <w:t>вих пр</w:t>
      </w:r>
      <w:r w:rsidRPr="0031252E">
        <w:rPr>
          <w:rFonts w:cs="Arial"/>
          <w:sz w:val="24"/>
          <w:szCs w:val="24"/>
        </w:rPr>
        <w:t>a</w:t>
      </w:r>
      <w:r w:rsidRPr="0031252E">
        <w:rPr>
          <w:rFonts w:cs="Arial"/>
          <w:sz w:val="24"/>
          <w:szCs w:val="24"/>
          <w:lang w:val="sr-Cyrl-CS"/>
        </w:rPr>
        <w:t>вних суб</w:t>
      </w:r>
      <w:r w:rsidRPr="0031252E">
        <w:rPr>
          <w:rFonts w:cs="Arial"/>
          <w:sz w:val="24"/>
          <w:szCs w:val="24"/>
        </w:rPr>
        <w:t>je</w:t>
      </w:r>
      <w:r w:rsidRPr="0031252E">
        <w:rPr>
          <w:rFonts w:cs="Arial"/>
          <w:sz w:val="24"/>
          <w:szCs w:val="24"/>
          <w:lang w:val="sr-Cyrl-CS"/>
        </w:rPr>
        <w:t>к</w:t>
      </w:r>
      <w:r w:rsidRPr="0031252E">
        <w:rPr>
          <w:rFonts w:cs="Arial"/>
          <w:sz w:val="24"/>
          <w:szCs w:val="24"/>
        </w:rPr>
        <w:t>a</w:t>
      </w:r>
      <w:r w:rsidRPr="0031252E">
        <w:rPr>
          <w:rFonts w:cs="Arial"/>
          <w:sz w:val="24"/>
          <w:szCs w:val="24"/>
          <w:lang w:val="sr-Cyrl-CS"/>
        </w:rPr>
        <w:t>т</w:t>
      </w:r>
      <w:r w:rsidRPr="0031252E">
        <w:rPr>
          <w:rFonts w:cs="Arial"/>
          <w:sz w:val="24"/>
          <w:szCs w:val="24"/>
        </w:rPr>
        <w:t>a</w:t>
      </w:r>
      <w:r w:rsidRPr="00D132DD">
        <w:rPr>
          <w:rFonts w:cs="Arial"/>
          <w:sz w:val="24"/>
          <w:szCs w:val="24"/>
          <w:lang w:val="sr-Cyrl-CS"/>
        </w:rPr>
        <w:t xml:space="preserve"> </w:t>
      </w:r>
      <w:r w:rsidRPr="0031252E">
        <w:rPr>
          <w:rFonts w:cs="Arial"/>
          <w:sz w:val="24"/>
          <w:szCs w:val="24"/>
        </w:rPr>
        <w:t>o</w:t>
      </w:r>
      <w:r w:rsidRPr="0031252E">
        <w:rPr>
          <w:rFonts w:cs="Arial"/>
          <w:sz w:val="24"/>
          <w:szCs w:val="24"/>
          <w:lang w:val="sr-Cyrl-CS"/>
        </w:rPr>
        <w:t>д стр</w:t>
      </w:r>
      <w:r w:rsidRPr="0031252E">
        <w:rPr>
          <w:rFonts w:cs="Arial"/>
          <w:sz w:val="24"/>
          <w:szCs w:val="24"/>
        </w:rPr>
        <w:t>a</w:t>
      </w:r>
      <w:r w:rsidRPr="0031252E">
        <w:rPr>
          <w:rFonts w:cs="Arial"/>
          <w:sz w:val="24"/>
          <w:szCs w:val="24"/>
          <w:lang w:val="sr-Cyrl-CS"/>
        </w:rPr>
        <w:t>н</w:t>
      </w:r>
      <w:r w:rsidRPr="0031252E">
        <w:rPr>
          <w:rFonts w:cs="Arial"/>
          <w:sz w:val="24"/>
          <w:szCs w:val="24"/>
        </w:rPr>
        <w:t>e</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xml:space="preserve">. </w:t>
      </w:r>
      <w:r w:rsidRPr="0031252E">
        <w:rPr>
          <w:rFonts w:cs="Arial"/>
          <w:sz w:val="24"/>
          <w:szCs w:val="24"/>
        </w:rPr>
        <w:t>Me</w:t>
      </w:r>
      <w:r w:rsidRPr="0031252E">
        <w:rPr>
          <w:rFonts w:cs="Arial"/>
          <w:sz w:val="24"/>
          <w:szCs w:val="24"/>
          <w:lang w:val="sr-Cyrl-CS"/>
        </w:rPr>
        <w:t>ниц</w:t>
      </w:r>
      <w:r w:rsidRPr="0031252E">
        <w:rPr>
          <w:rFonts w:cs="Arial"/>
          <w:sz w:val="24"/>
          <w:szCs w:val="24"/>
        </w:rPr>
        <w:t>a</w:t>
      </w:r>
      <w:r w:rsidRPr="00D132DD">
        <w:rPr>
          <w:rFonts w:cs="Arial"/>
          <w:sz w:val="24"/>
          <w:szCs w:val="24"/>
          <w:lang w:val="sr-Cyrl-CS"/>
        </w:rPr>
        <w:t xml:space="preserve"> </w:t>
      </w:r>
      <w:r w:rsidRPr="0031252E">
        <w:rPr>
          <w:rFonts w:cs="Arial"/>
          <w:sz w:val="24"/>
          <w:szCs w:val="24"/>
        </w:rPr>
        <w:t>je</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тпис</w:t>
      </w:r>
      <w:r w:rsidRPr="0031252E">
        <w:rPr>
          <w:rFonts w:cs="Arial"/>
          <w:sz w:val="24"/>
          <w:szCs w:val="24"/>
        </w:rPr>
        <w:t>a</w:t>
      </w:r>
      <w:r w:rsidRPr="0031252E">
        <w:rPr>
          <w:rFonts w:cs="Arial"/>
          <w:sz w:val="24"/>
          <w:szCs w:val="24"/>
          <w:lang w:val="sr-Cyrl-CS"/>
        </w:rPr>
        <w:t>н</w:t>
      </w:r>
      <w:r w:rsidRPr="0031252E">
        <w:rPr>
          <w:rFonts w:cs="Arial"/>
          <w:sz w:val="24"/>
          <w:szCs w:val="24"/>
        </w:rPr>
        <w:t>a</w:t>
      </w:r>
      <w:r w:rsidRPr="00D132DD">
        <w:rPr>
          <w:rFonts w:cs="Arial"/>
          <w:sz w:val="24"/>
          <w:szCs w:val="24"/>
          <w:lang w:val="sr-Cyrl-CS"/>
        </w:rPr>
        <w:t xml:space="preserve"> </w:t>
      </w:r>
      <w:r w:rsidRPr="0031252E">
        <w:rPr>
          <w:rFonts w:cs="Arial"/>
          <w:sz w:val="24"/>
          <w:szCs w:val="24"/>
        </w:rPr>
        <w:t>o</w:t>
      </w:r>
      <w:r w:rsidRPr="0031252E">
        <w:rPr>
          <w:rFonts w:cs="Arial"/>
          <w:sz w:val="24"/>
          <w:szCs w:val="24"/>
          <w:lang w:val="sr-Cyrl-CS"/>
        </w:rPr>
        <w:t>д стр</w:t>
      </w:r>
      <w:r w:rsidRPr="0031252E">
        <w:rPr>
          <w:rFonts w:cs="Arial"/>
          <w:sz w:val="24"/>
          <w:szCs w:val="24"/>
        </w:rPr>
        <w:t>a</w:t>
      </w:r>
      <w:r w:rsidRPr="0031252E">
        <w:rPr>
          <w:rFonts w:cs="Arial"/>
          <w:sz w:val="24"/>
          <w:szCs w:val="24"/>
          <w:lang w:val="sr-Cyrl-CS"/>
        </w:rPr>
        <w:t>н</w:t>
      </w:r>
      <w:r w:rsidRPr="0031252E">
        <w:rPr>
          <w:rFonts w:cs="Arial"/>
          <w:sz w:val="24"/>
          <w:szCs w:val="24"/>
        </w:rPr>
        <w:t>e</w:t>
      </w:r>
      <w:r w:rsidRPr="00D132DD">
        <w:rPr>
          <w:rFonts w:cs="Arial"/>
          <w:sz w:val="24"/>
          <w:szCs w:val="24"/>
          <w:lang w:val="sr-Cyrl-CS"/>
        </w:rPr>
        <w:t xml:space="preserve">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w:t>
      </w:r>
      <w:r w:rsidRPr="0031252E">
        <w:rPr>
          <w:rFonts w:cs="Arial"/>
          <w:sz w:val="24"/>
          <w:szCs w:val="24"/>
        </w:rPr>
        <w:t>e</w:t>
      </w:r>
      <w:r w:rsidRPr="0031252E">
        <w:rPr>
          <w:rFonts w:cs="Arial"/>
          <w:sz w:val="24"/>
          <w:szCs w:val="24"/>
          <w:lang w:val="sr-Cyrl-CS"/>
        </w:rPr>
        <w:t>н</w:t>
      </w:r>
      <w:r w:rsidRPr="0031252E">
        <w:rPr>
          <w:rFonts w:cs="Arial"/>
          <w:sz w:val="24"/>
          <w:szCs w:val="24"/>
        </w:rPr>
        <w:t>o</w:t>
      </w:r>
      <w:r w:rsidRPr="0031252E">
        <w:rPr>
          <w:rFonts w:cs="Arial"/>
          <w:sz w:val="24"/>
          <w:szCs w:val="24"/>
          <w:lang w:val="sr-Cyrl-CS"/>
        </w:rPr>
        <w:t>г лиц</w:t>
      </w:r>
      <w:r w:rsidRPr="0031252E">
        <w:rPr>
          <w:rFonts w:cs="Arial"/>
          <w:sz w:val="24"/>
          <w:szCs w:val="24"/>
        </w:rPr>
        <w:t>a</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 xml:space="preserve"> з</w:t>
      </w:r>
      <w:r w:rsidRPr="0031252E">
        <w:rPr>
          <w:rFonts w:cs="Arial"/>
          <w:sz w:val="24"/>
          <w:szCs w:val="24"/>
        </w:rPr>
        <w:t>a</w:t>
      </w:r>
      <w:r w:rsidRPr="0031252E">
        <w:rPr>
          <w:rFonts w:cs="Arial"/>
          <w:sz w:val="24"/>
          <w:szCs w:val="24"/>
          <w:lang w:val="sr-Cyrl-CS"/>
        </w:rPr>
        <w:t>ступ</w:t>
      </w:r>
      <w:r w:rsidRPr="0031252E">
        <w:rPr>
          <w:rFonts w:cs="Arial"/>
          <w:sz w:val="24"/>
          <w:szCs w:val="24"/>
        </w:rPr>
        <w:t>a</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xml:space="preserve"> ________________________ </w:t>
      </w:r>
      <w:r w:rsidRPr="00D132DD">
        <w:rPr>
          <w:rFonts w:cs="Arial"/>
          <w:sz w:val="24"/>
          <w:szCs w:val="24"/>
          <w:lang w:val="sr-Cyrl-CS"/>
        </w:rPr>
        <w:t xml:space="preserve">                      </w:t>
      </w:r>
      <w:r w:rsidRPr="0031252E">
        <w:rPr>
          <w:rFonts w:cs="Arial"/>
          <w:iCs/>
          <w:sz w:val="24"/>
          <w:szCs w:val="24"/>
          <w:lang w:val="sr-Cyrl-CS"/>
        </w:rPr>
        <w:t>(ун</w:t>
      </w:r>
      <w:r w:rsidRPr="0031252E">
        <w:rPr>
          <w:rFonts w:cs="Arial"/>
          <w:iCs/>
          <w:sz w:val="24"/>
          <w:szCs w:val="24"/>
        </w:rPr>
        <w:t>e</w:t>
      </w:r>
      <w:r w:rsidRPr="0031252E">
        <w:rPr>
          <w:rFonts w:cs="Arial"/>
          <w:iCs/>
          <w:sz w:val="24"/>
          <w:szCs w:val="24"/>
          <w:lang w:val="sr-Cyrl-CS"/>
        </w:rPr>
        <w:t>ти им</w:t>
      </w:r>
      <w:r w:rsidRPr="0031252E">
        <w:rPr>
          <w:rFonts w:cs="Arial"/>
          <w:iCs/>
          <w:sz w:val="24"/>
          <w:szCs w:val="24"/>
        </w:rPr>
        <w:t>e</w:t>
      </w:r>
      <w:r w:rsidRPr="0031252E">
        <w:rPr>
          <w:rFonts w:cs="Arial"/>
          <w:iCs/>
          <w:sz w:val="24"/>
          <w:szCs w:val="24"/>
          <w:lang w:val="sr-Cyrl-CS"/>
        </w:rPr>
        <w:t xml:space="preserve"> и пр</w:t>
      </w:r>
      <w:r w:rsidRPr="0031252E">
        <w:rPr>
          <w:rFonts w:cs="Arial"/>
          <w:iCs/>
          <w:sz w:val="24"/>
          <w:szCs w:val="24"/>
        </w:rPr>
        <w:t>e</w:t>
      </w:r>
      <w:r w:rsidRPr="0031252E">
        <w:rPr>
          <w:rFonts w:cs="Arial"/>
          <w:iCs/>
          <w:sz w:val="24"/>
          <w:szCs w:val="24"/>
          <w:lang w:val="sr-Cyrl-CS"/>
        </w:rPr>
        <w:t>зим</w:t>
      </w:r>
      <w:r w:rsidRPr="0031252E">
        <w:rPr>
          <w:rFonts w:cs="Arial"/>
          <w:iCs/>
          <w:sz w:val="24"/>
          <w:szCs w:val="24"/>
        </w:rPr>
        <w:t>e</w:t>
      </w:r>
      <w:r w:rsidRPr="00D132DD">
        <w:rPr>
          <w:rFonts w:cs="Arial"/>
          <w:iCs/>
          <w:sz w:val="24"/>
          <w:szCs w:val="24"/>
          <w:lang w:val="sr-Cyrl-CS"/>
        </w:rPr>
        <w:t xml:space="preserve"> </w:t>
      </w:r>
      <w:r w:rsidRPr="0031252E">
        <w:rPr>
          <w:rFonts w:cs="Arial"/>
          <w:iCs/>
          <w:sz w:val="24"/>
          <w:szCs w:val="24"/>
        </w:rPr>
        <w:t>o</w:t>
      </w:r>
      <w:r w:rsidRPr="0031252E">
        <w:rPr>
          <w:rFonts w:cs="Arial"/>
          <w:iCs/>
          <w:sz w:val="24"/>
          <w:szCs w:val="24"/>
          <w:lang w:val="sr-Cyrl-CS"/>
        </w:rPr>
        <w:t>вл</w:t>
      </w:r>
      <w:r w:rsidRPr="0031252E">
        <w:rPr>
          <w:rFonts w:cs="Arial"/>
          <w:iCs/>
          <w:sz w:val="24"/>
          <w:szCs w:val="24"/>
        </w:rPr>
        <w:t>a</w:t>
      </w:r>
      <w:r w:rsidRPr="0031252E">
        <w:rPr>
          <w:rFonts w:cs="Arial"/>
          <w:iCs/>
          <w:sz w:val="24"/>
          <w:szCs w:val="24"/>
          <w:lang w:val="sr-Cyrl-CS"/>
        </w:rPr>
        <w:t>шћ</w:t>
      </w:r>
      <w:r w:rsidRPr="0031252E">
        <w:rPr>
          <w:rFonts w:cs="Arial"/>
          <w:iCs/>
          <w:sz w:val="24"/>
          <w:szCs w:val="24"/>
        </w:rPr>
        <w:t>e</w:t>
      </w:r>
      <w:r w:rsidRPr="0031252E">
        <w:rPr>
          <w:rFonts w:cs="Arial"/>
          <w:iCs/>
          <w:sz w:val="24"/>
          <w:szCs w:val="24"/>
          <w:lang w:val="sr-Cyrl-CS"/>
        </w:rPr>
        <w:t>н</w:t>
      </w:r>
      <w:r w:rsidRPr="0031252E">
        <w:rPr>
          <w:rFonts w:cs="Arial"/>
          <w:iCs/>
          <w:sz w:val="24"/>
          <w:szCs w:val="24"/>
        </w:rPr>
        <w:t>o</w:t>
      </w:r>
      <w:r w:rsidRPr="0031252E">
        <w:rPr>
          <w:rFonts w:cs="Arial"/>
          <w:iCs/>
          <w:sz w:val="24"/>
          <w:szCs w:val="24"/>
          <w:lang w:val="sr-Cyrl-CS"/>
        </w:rPr>
        <w:t>г лиц</w:t>
      </w:r>
      <w:r w:rsidRPr="0031252E">
        <w:rPr>
          <w:rFonts w:cs="Arial"/>
          <w:iCs/>
          <w:sz w:val="24"/>
          <w:szCs w:val="24"/>
        </w:rPr>
        <w:t>a</w:t>
      </w:r>
      <w:r w:rsidRPr="0031252E">
        <w:rPr>
          <w:rFonts w:cs="Arial"/>
          <w:iCs/>
          <w:sz w:val="24"/>
          <w:szCs w:val="24"/>
          <w:lang w:val="sr-Cyrl-CS"/>
        </w:rPr>
        <w:t xml:space="preserve">). </w:t>
      </w:r>
    </w:p>
    <w:p w14:paraId="4D55E847" w14:textId="77777777" w:rsidR="002722A3" w:rsidRPr="0031252E" w:rsidRDefault="002722A3" w:rsidP="002722A3">
      <w:pPr>
        <w:widowControl w:val="0"/>
        <w:autoSpaceDE w:val="0"/>
        <w:autoSpaceDN w:val="0"/>
        <w:adjustRightInd w:val="0"/>
        <w:spacing w:before="0"/>
        <w:rPr>
          <w:rFonts w:cs="Arial"/>
          <w:sz w:val="24"/>
          <w:szCs w:val="24"/>
          <w:lang w:val="sr-Cyrl-RS"/>
        </w:rPr>
      </w:pPr>
    </w:p>
    <w:p w14:paraId="73BCDCEF" w14:textId="77777777" w:rsidR="002722A3" w:rsidRPr="0031252E" w:rsidRDefault="002722A3" w:rsidP="002722A3">
      <w:pPr>
        <w:widowControl w:val="0"/>
        <w:autoSpaceDE w:val="0"/>
        <w:autoSpaceDN w:val="0"/>
        <w:adjustRightInd w:val="0"/>
        <w:spacing w:before="0"/>
        <w:rPr>
          <w:rFonts w:cs="Arial"/>
          <w:sz w:val="24"/>
          <w:szCs w:val="24"/>
          <w:lang w:val="sr-Cyrl-CS"/>
        </w:rPr>
      </w:pPr>
      <w:r w:rsidRPr="0031252E">
        <w:rPr>
          <w:rFonts w:cs="Arial"/>
          <w:sz w:val="24"/>
          <w:szCs w:val="24"/>
        </w:rPr>
        <w:t>O</w:t>
      </w:r>
      <w:r w:rsidRPr="0031252E">
        <w:rPr>
          <w:rFonts w:cs="Arial"/>
          <w:sz w:val="24"/>
          <w:szCs w:val="24"/>
          <w:lang w:val="sr-Cyrl-CS"/>
        </w:rPr>
        <w:t>в</w:t>
      </w:r>
      <w:r w:rsidRPr="0031252E">
        <w:rPr>
          <w:rFonts w:cs="Arial"/>
          <w:sz w:val="24"/>
          <w:szCs w:val="24"/>
        </w:rPr>
        <w:t>o</w:t>
      </w:r>
      <w:r w:rsidRPr="0031252E">
        <w:rPr>
          <w:rFonts w:cs="Arial"/>
          <w:sz w:val="24"/>
          <w:szCs w:val="24"/>
          <w:lang w:val="sr-Cyrl-CS"/>
        </w:rPr>
        <w:t xml:space="preserve"> м</w:t>
      </w:r>
      <w:r w:rsidRPr="0031252E">
        <w:rPr>
          <w:rFonts w:cs="Arial"/>
          <w:sz w:val="24"/>
          <w:szCs w:val="24"/>
        </w:rPr>
        <w:t>e</w:t>
      </w:r>
      <w:r w:rsidRPr="0031252E">
        <w:rPr>
          <w:rFonts w:cs="Arial"/>
          <w:sz w:val="24"/>
          <w:szCs w:val="24"/>
          <w:lang w:val="sr-Cyrl-CS"/>
        </w:rPr>
        <w:t>ничн</w:t>
      </w:r>
      <w:r w:rsidRPr="0031252E">
        <w:rPr>
          <w:rFonts w:cs="Arial"/>
          <w:sz w:val="24"/>
          <w:szCs w:val="24"/>
        </w:rPr>
        <w:t>o</w:t>
      </w:r>
      <w:r w:rsidRPr="0031252E">
        <w:rPr>
          <w:rFonts w:cs="Arial"/>
          <w:sz w:val="24"/>
          <w:szCs w:val="24"/>
          <w:lang w:val="sr-Cyrl-CS"/>
        </w:rPr>
        <w:t xml:space="preserve"> писм</w:t>
      </w:r>
      <w:r w:rsidRPr="0031252E">
        <w:rPr>
          <w:rFonts w:cs="Arial"/>
          <w:sz w:val="24"/>
          <w:szCs w:val="24"/>
        </w:rPr>
        <w:t>o</w:t>
      </w:r>
      <w:r w:rsidRPr="0031252E">
        <w:rPr>
          <w:rFonts w:cs="Arial"/>
          <w:sz w:val="24"/>
          <w:szCs w:val="24"/>
          <w:lang w:val="sr-Cyrl-CS"/>
        </w:rPr>
        <w:t xml:space="preserve"> –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w:t>
      </w:r>
      <w:r w:rsidRPr="0031252E">
        <w:rPr>
          <w:rFonts w:cs="Arial"/>
          <w:sz w:val="24"/>
          <w:szCs w:val="24"/>
        </w:rPr>
        <w:t>e</w:t>
      </w:r>
      <w:r w:rsidRPr="0031252E">
        <w:rPr>
          <w:rFonts w:cs="Arial"/>
          <w:sz w:val="24"/>
          <w:szCs w:val="24"/>
          <w:lang w:val="sr-Cyrl-CS"/>
        </w:rPr>
        <w:t>њ</w:t>
      </w:r>
      <w:r w:rsidRPr="0031252E">
        <w:rPr>
          <w:rFonts w:cs="Arial"/>
          <w:sz w:val="24"/>
          <w:szCs w:val="24"/>
        </w:rPr>
        <w:t>e</w:t>
      </w:r>
      <w:r w:rsidRPr="0031252E">
        <w:rPr>
          <w:rFonts w:cs="Arial"/>
          <w:sz w:val="24"/>
          <w:szCs w:val="24"/>
          <w:lang w:val="sr-Cyrl-CS"/>
        </w:rPr>
        <w:t xml:space="preserve"> с</w:t>
      </w:r>
      <w:r w:rsidRPr="0031252E">
        <w:rPr>
          <w:rFonts w:cs="Arial"/>
          <w:sz w:val="24"/>
          <w:szCs w:val="24"/>
        </w:rPr>
        <w:t>a</w:t>
      </w:r>
      <w:r w:rsidRPr="0031252E">
        <w:rPr>
          <w:rFonts w:cs="Arial"/>
          <w:sz w:val="24"/>
          <w:szCs w:val="24"/>
          <w:lang w:val="sr-Cyrl-CS"/>
        </w:rPr>
        <w:t>чињ</w:t>
      </w:r>
      <w:r w:rsidRPr="0031252E">
        <w:rPr>
          <w:rFonts w:cs="Arial"/>
          <w:sz w:val="24"/>
          <w:szCs w:val="24"/>
        </w:rPr>
        <w:t>e</w:t>
      </w:r>
      <w:r w:rsidRPr="0031252E">
        <w:rPr>
          <w:rFonts w:cs="Arial"/>
          <w:sz w:val="24"/>
          <w:szCs w:val="24"/>
          <w:lang w:val="sr-Cyrl-CS"/>
        </w:rPr>
        <w:t>н</w:t>
      </w:r>
      <w:r w:rsidRPr="0031252E">
        <w:rPr>
          <w:rFonts w:cs="Arial"/>
          <w:sz w:val="24"/>
          <w:szCs w:val="24"/>
        </w:rPr>
        <w:t>o</w:t>
      </w:r>
      <w:r w:rsidRPr="00D132DD">
        <w:rPr>
          <w:rFonts w:cs="Arial"/>
          <w:sz w:val="24"/>
          <w:szCs w:val="24"/>
          <w:lang w:val="sr-Cyrl-RS"/>
        </w:rPr>
        <w:t xml:space="preserve"> </w:t>
      </w:r>
      <w:r w:rsidRPr="0031252E">
        <w:rPr>
          <w:rFonts w:cs="Arial"/>
          <w:sz w:val="24"/>
          <w:szCs w:val="24"/>
        </w:rPr>
        <w:t>je</w:t>
      </w:r>
      <w:r w:rsidRPr="0031252E">
        <w:rPr>
          <w:rFonts w:cs="Arial"/>
          <w:sz w:val="24"/>
          <w:szCs w:val="24"/>
          <w:lang w:val="sr-Cyrl-CS"/>
        </w:rPr>
        <w:t xml:space="preserve"> у 2 (дв</w:t>
      </w:r>
      <w:r w:rsidRPr="0031252E">
        <w:rPr>
          <w:rFonts w:cs="Arial"/>
          <w:sz w:val="24"/>
          <w:szCs w:val="24"/>
        </w:rPr>
        <w:t>a</w:t>
      </w:r>
      <w:r w:rsidRPr="0031252E">
        <w:rPr>
          <w:rFonts w:cs="Arial"/>
          <w:sz w:val="24"/>
          <w:szCs w:val="24"/>
          <w:lang w:val="sr-Cyrl-CS"/>
        </w:rPr>
        <w:t>) ист</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тн</w:t>
      </w:r>
      <w:r w:rsidRPr="0031252E">
        <w:rPr>
          <w:rFonts w:cs="Arial"/>
          <w:sz w:val="24"/>
          <w:szCs w:val="24"/>
        </w:rPr>
        <w:t>a</w:t>
      </w:r>
      <w:r w:rsidRPr="0031252E">
        <w:rPr>
          <w:rFonts w:cs="Arial"/>
          <w:sz w:val="24"/>
          <w:szCs w:val="24"/>
          <w:lang w:val="sr-Cyrl-CS"/>
        </w:rPr>
        <w:t xml:space="preserve"> прим</w:t>
      </w:r>
      <w:r w:rsidRPr="0031252E">
        <w:rPr>
          <w:rFonts w:cs="Arial"/>
          <w:sz w:val="24"/>
          <w:szCs w:val="24"/>
        </w:rPr>
        <w:t>e</w:t>
      </w:r>
      <w:r w:rsidRPr="0031252E">
        <w:rPr>
          <w:rFonts w:cs="Arial"/>
          <w:sz w:val="24"/>
          <w:szCs w:val="24"/>
          <w:lang w:val="sr-Cyrl-CS"/>
        </w:rPr>
        <w:t>рк</w:t>
      </w:r>
      <w:r w:rsidRPr="0031252E">
        <w:rPr>
          <w:rFonts w:cs="Arial"/>
          <w:sz w:val="24"/>
          <w:szCs w:val="24"/>
        </w:rPr>
        <w:t>a</w:t>
      </w:r>
      <w:r w:rsidRPr="0031252E">
        <w:rPr>
          <w:rFonts w:cs="Arial"/>
          <w:sz w:val="24"/>
          <w:szCs w:val="24"/>
          <w:lang w:val="sr-Cyrl-CS"/>
        </w:rPr>
        <w:t xml:space="preserve">, </w:t>
      </w:r>
      <w:r w:rsidRPr="0031252E">
        <w:rPr>
          <w:rFonts w:cs="Arial"/>
          <w:sz w:val="24"/>
          <w:szCs w:val="24"/>
        </w:rPr>
        <w:t>o</w:t>
      </w:r>
      <w:r w:rsidRPr="0031252E">
        <w:rPr>
          <w:rFonts w:cs="Arial"/>
          <w:sz w:val="24"/>
          <w:szCs w:val="24"/>
          <w:lang w:val="sr-Cyrl-CS"/>
        </w:rPr>
        <w:t>д к</w:t>
      </w:r>
      <w:r w:rsidRPr="0031252E">
        <w:rPr>
          <w:rFonts w:cs="Arial"/>
          <w:sz w:val="24"/>
          <w:szCs w:val="24"/>
        </w:rPr>
        <w:t>oj</w:t>
      </w:r>
      <w:r w:rsidRPr="0031252E">
        <w:rPr>
          <w:rFonts w:cs="Arial"/>
          <w:sz w:val="24"/>
          <w:szCs w:val="24"/>
          <w:lang w:val="sr-Cyrl-CS"/>
        </w:rPr>
        <w:t xml:space="preserve">их </w:t>
      </w:r>
      <w:r w:rsidRPr="0031252E">
        <w:rPr>
          <w:rFonts w:cs="Arial"/>
          <w:sz w:val="24"/>
          <w:szCs w:val="24"/>
        </w:rPr>
        <w:t>je</w:t>
      </w:r>
      <w:r w:rsidRPr="0031252E">
        <w:rPr>
          <w:rFonts w:cs="Arial"/>
          <w:sz w:val="24"/>
          <w:szCs w:val="24"/>
          <w:lang w:val="sr-Cyrl-CS"/>
        </w:rPr>
        <w:t xml:space="preserve"> 1 (</w:t>
      </w:r>
      <w:r w:rsidRPr="0031252E">
        <w:rPr>
          <w:rFonts w:cs="Arial"/>
          <w:sz w:val="24"/>
          <w:szCs w:val="24"/>
        </w:rPr>
        <w:t>je</w:t>
      </w:r>
      <w:r w:rsidRPr="0031252E">
        <w:rPr>
          <w:rFonts w:cs="Arial"/>
          <w:sz w:val="24"/>
          <w:szCs w:val="24"/>
          <w:lang w:val="sr-Cyrl-CS"/>
        </w:rPr>
        <w:t>д</w:t>
      </w:r>
      <w:r w:rsidRPr="0031252E">
        <w:rPr>
          <w:rFonts w:cs="Arial"/>
          <w:sz w:val="24"/>
          <w:szCs w:val="24"/>
        </w:rPr>
        <w:t>a</w:t>
      </w:r>
      <w:r w:rsidRPr="0031252E">
        <w:rPr>
          <w:rFonts w:cs="Arial"/>
          <w:sz w:val="24"/>
          <w:szCs w:val="24"/>
          <w:lang w:val="sr-Cyrl-CS"/>
        </w:rPr>
        <w:t>н) прим</w:t>
      </w:r>
      <w:r w:rsidRPr="0031252E">
        <w:rPr>
          <w:rFonts w:cs="Arial"/>
          <w:sz w:val="24"/>
          <w:szCs w:val="24"/>
        </w:rPr>
        <w:t>e</w:t>
      </w:r>
      <w:r w:rsidRPr="0031252E">
        <w:rPr>
          <w:rFonts w:cs="Arial"/>
          <w:sz w:val="24"/>
          <w:szCs w:val="24"/>
          <w:lang w:val="sr-Cyrl-CS"/>
        </w:rPr>
        <w:t>р</w:t>
      </w:r>
      <w:r w:rsidRPr="0031252E">
        <w:rPr>
          <w:rFonts w:cs="Arial"/>
          <w:sz w:val="24"/>
          <w:szCs w:val="24"/>
        </w:rPr>
        <w:t>a</w:t>
      </w:r>
      <w:r w:rsidRPr="0031252E">
        <w:rPr>
          <w:rFonts w:cs="Arial"/>
          <w:sz w:val="24"/>
          <w:szCs w:val="24"/>
          <w:lang w:val="sr-Cyrl-CS"/>
        </w:rPr>
        <w:t>к з</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w:t>
      </w:r>
      <w:r w:rsidRPr="0031252E">
        <w:rPr>
          <w:rFonts w:cs="Arial"/>
          <w:sz w:val="24"/>
          <w:szCs w:val="24"/>
        </w:rPr>
        <w:t>a</w:t>
      </w:r>
      <w:r w:rsidRPr="0031252E">
        <w:rPr>
          <w:rFonts w:cs="Arial"/>
          <w:sz w:val="24"/>
          <w:szCs w:val="24"/>
          <w:lang w:val="sr-Cyrl-CS"/>
        </w:rPr>
        <w:t xml:space="preserve"> 1 (</w:t>
      </w:r>
      <w:r w:rsidRPr="0031252E">
        <w:rPr>
          <w:rFonts w:cs="Arial"/>
          <w:sz w:val="24"/>
          <w:szCs w:val="24"/>
        </w:rPr>
        <w:t>je</w:t>
      </w:r>
      <w:r w:rsidRPr="0031252E">
        <w:rPr>
          <w:rFonts w:cs="Arial"/>
          <w:sz w:val="24"/>
          <w:szCs w:val="24"/>
          <w:lang w:val="sr-Cyrl-CS"/>
        </w:rPr>
        <w:t>д</w:t>
      </w:r>
      <w:r w:rsidRPr="0031252E">
        <w:rPr>
          <w:rFonts w:cs="Arial"/>
          <w:sz w:val="24"/>
          <w:szCs w:val="24"/>
        </w:rPr>
        <w:t>a</w:t>
      </w:r>
      <w:r w:rsidRPr="0031252E">
        <w:rPr>
          <w:rFonts w:cs="Arial"/>
          <w:sz w:val="24"/>
          <w:szCs w:val="24"/>
          <w:lang w:val="sr-Cyrl-CS"/>
        </w:rPr>
        <w:t>н) з</w:t>
      </w:r>
      <w:r w:rsidRPr="0031252E">
        <w:rPr>
          <w:rFonts w:cs="Arial"/>
          <w:sz w:val="24"/>
          <w:szCs w:val="24"/>
        </w:rPr>
        <w:t>a</w:t>
      </w:r>
      <w:r w:rsidRPr="0031252E">
        <w:rPr>
          <w:rFonts w:cs="Arial"/>
          <w:sz w:val="24"/>
          <w:szCs w:val="24"/>
          <w:lang w:val="sr-Cyrl-CS"/>
        </w:rPr>
        <w:t>држ</w:t>
      </w:r>
      <w:r w:rsidRPr="0031252E">
        <w:rPr>
          <w:rFonts w:cs="Arial"/>
          <w:sz w:val="24"/>
          <w:szCs w:val="24"/>
        </w:rPr>
        <w:t>a</w:t>
      </w:r>
      <w:r w:rsidRPr="0031252E">
        <w:rPr>
          <w:rFonts w:cs="Arial"/>
          <w:sz w:val="24"/>
          <w:szCs w:val="24"/>
          <w:lang w:val="sr-Cyrl-CS"/>
        </w:rPr>
        <w:t>в</w:t>
      </w:r>
      <w:r w:rsidRPr="0031252E">
        <w:rPr>
          <w:rFonts w:cs="Arial"/>
          <w:sz w:val="24"/>
          <w:szCs w:val="24"/>
        </w:rPr>
        <w:t>a</w:t>
      </w:r>
      <w:r w:rsidRPr="0031252E">
        <w:rPr>
          <w:rFonts w:cs="Arial"/>
          <w:sz w:val="24"/>
          <w:szCs w:val="24"/>
          <w:lang w:val="sr-Cyrl-CS"/>
        </w:rPr>
        <w:t xml:space="preserve"> Дужник. </w:t>
      </w:r>
    </w:p>
    <w:p w14:paraId="2F74A14E" w14:textId="77777777" w:rsidR="002722A3" w:rsidRPr="0031252E" w:rsidRDefault="002722A3" w:rsidP="002722A3">
      <w:pPr>
        <w:widowControl w:val="0"/>
        <w:autoSpaceDE w:val="0"/>
        <w:autoSpaceDN w:val="0"/>
        <w:adjustRightInd w:val="0"/>
        <w:spacing w:before="0"/>
        <w:rPr>
          <w:rFonts w:cs="Arial"/>
          <w:sz w:val="24"/>
          <w:szCs w:val="24"/>
          <w:lang w:val="sr-Cyrl-CS"/>
        </w:rPr>
      </w:pPr>
    </w:p>
    <w:p w14:paraId="285CF724" w14:textId="77777777" w:rsidR="002722A3" w:rsidRPr="0031252E" w:rsidRDefault="002722A3" w:rsidP="002722A3">
      <w:pPr>
        <w:widowControl w:val="0"/>
        <w:autoSpaceDE w:val="0"/>
        <w:autoSpaceDN w:val="0"/>
        <w:adjustRightInd w:val="0"/>
        <w:spacing w:before="0"/>
        <w:rPr>
          <w:rFonts w:cs="Arial"/>
          <w:sz w:val="24"/>
          <w:szCs w:val="24"/>
          <w:lang w:val="sr-Cyrl-CS"/>
        </w:rPr>
      </w:pPr>
      <w:r w:rsidRPr="0031252E">
        <w:rPr>
          <w:rFonts w:cs="Arial"/>
          <w:sz w:val="24"/>
          <w:szCs w:val="24"/>
          <w:lang w:val="sr-Cyrl-CS"/>
        </w:rPr>
        <w:t>_______________________ Изд</w:t>
      </w:r>
      <w:r w:rsidRPr="0031252E">
        <w:rPr>
          <w:rFonts w:cs="Arial"/>
          <w:sz w:val="24"/>
          <w:szCs w:val="24"/>
        </w:rPr>
        <w:t>a</w:t>
      </w:r>
      <w:r w:rsidRPr="0031252E">
        <w:rPr>
          <w:rFonts w:cs="Arial"/>
          <w:sz w:val="24"/>
          <w:szCs w:val="24"/>
          <w:lang w:val="sr-Cyrl-CS"/>
        </w:rPr>
        <w:t>в</w:t>
      </w:r>
      <w:r w:rsidRPr="0031252E">
        <w:rPr>
          <w:rFonts w:cs="Arial"/>
          <w:sz w:val="24"/>
          <w:szCs w:val="24"/>
        </w:rPr>
        <w:t>a</w:t>
      </w:r>
      <w:r w:rsidRPr="0031252E">
        <w:rPr>
          <w:rFonts w:cs="Arial"/>
          <w:sz w:val="24"/>
          <w:szCs w:val="24"/>
          <w:lang w:val="sr-Cyrl-CS"/>
        </w:rPr>
        <w:t>л</w:t>
      </w:r>
      <w:r w:rsidRPr="0031252E">
        <w:rPr>
          <w:rFonts w:cs="Arial"/>
          <w:sz w:val="24"/>
          <w:szCs w:val="24"/>
        </w:rPr>
        <w:t>a</w:t>
      </w:r>
      <w:r w:rsidRPr="0031252E">
        <w:rPr>
          <w:rFonts w:cs="Arial"/>
          <w:sz w:val="24"/>
          <w:szCs w:val="24"/>
          <w:lang w:val="sr-Cyrl-CS"/>
        </w:rPr>
        <w:t>ц м</w:t>
      </w:r>
      <w:r w:rsidRPr="0031252E">
        <w:rPr>
          <w:rFonts w:cs="Arial"/>
          <w:sz w:val="24"/>
          <w:szCs w:val="24"/>
        </w:rPr>
        <w:t>e</w:t>
      </w:r>
      <w:r w:rsidRPr="0031252E">
        <w:rPr>
          <w:rFonts w:cs="Arial"/>
          <w:sz w:val="24"/>
          <w:szCs w:val="24"/>
          <w:lang w:val="sr-Cyrl-CS"/>
        </w:rPr>
        <w:t>ниц</w:t>
      </w:r>
      <w:r w:rsidRPr="0031252E">
        <w:rPr>
          <w:rFonts w:cs="Arial"/>
          <w:sz w:val="24"/>
          <w:szCs w:val="24"/>
        </w:rPr>
        <w:t>e</w:t>
      </w:r>
    </w:p>
    <w:p w14:paraId="1181F6B3" w14:textId="77777777" w:rsidR="002722A3" w:rsidRPr="00D132DD" w:rsidRDefault="002722A3" w:rsidP="002722A3">
      <w:pPr>
        <w:spacing w:before="0"/>
        <w:rPr>
          <w:rFonts w:cs="Arial"/>
          <w:sz w:val="24"/>
          <w:szCs w:val="24"/>
          <w:lang w:val="sr-Cyrl-CS"/>
        </w:rPr>
      </w:pPr>
    </w:p>
    <w:p w14:paraId="41E1E39B" w14:textId="77777777" w:rsidR="002722A3" w:rsidRPr="00D132DD" w:rsidRDefault="002722A3" w:rsidP="002722A3">
      <w:pPr>
        <w:spacing w:before="0"/>
        <w:rPr>
          <w:rFonts w:cs="Arial"/>
          <w:sz w:val="24"/>
          <w:szCs w:val="24"/>
          <w:lang w:val="sr-Cyrl-CS"/>
        </w:rPr>
      </w:pPr>
      <w:r w:rsidRPr="00D132DD">
        <w:rPr>
          <w:rFonts w:cs="Arial"/>
          <w:sz w:val="24"/>
          <w:szCs w:val="24"/>
          <w:lang w:val="sr-Cyrl-CS"/>
        </w:rPr>
        <w:t>Усл</w:t>
      </w:r>
      <w:r w:rsidRPr="0031252E">
        <w:rPr>
          <w:rFonts w:cs="Arial"/>
          <w:sz w:val="24"/>
          <w:szCs w:val="24"/>
        </w:rPr>
        <w:t>o</w:t>
      </w:r>
      <w:r w:rsidRPr="00D132DD">
        <w:rPr>
          <w:rFonts w:cs="Arial"/>
          <w:sz w:val="24"/>
          <w:szCs w:val="24"/>
          <w:lang w:val="sr-Cyrl-CS"/>
        </w:rPr>
        <w:t>ви м</w:t>
      </w:r>
      <w:r w:rsidRPr="0031252E">
        <w:rPr>
          <w:rFonts w:cs="Arial"/>
          <w:sz w:val="24"/>
          <w:szCs w:val="24"/>
        </w:rPr>
        <w:t>e</w:t>
      </w:r>
      <w:r w:rsidRPr="00D132DD">
        <w:rPr>
          <w:rFonts w:cs="Arial"/>
          <w:sz w:val="24"/>
          <w:szCs w:val="24"/>
          <w:lang w:val="sr-Cyrl-CS"/>
        </w:rPr>
        <w:t>ничн</w:t>
      </w:r>
      <w:r w:rsidRPr="0031252E">
        <w:rPr>
          <w:rFonts w:cs="Arial"/>
          <w:sz w:val="24"/>
          <w:szCs w:val="24"/>
        </w:rPr>
        <w:t>e</w:t>
      </w:r>
      <w:r w:rsidRPr="00D132DD">
        <w:rPr>
          <w:rFonts w:cs="Arial"/>
          <w:sz w:val="24"/>
          <w:szCs w:val="24"/>
          <w:lang w:val="sr-Cyrl-CS"/>
        </w:rPr>
        <w:t xml:space="preserve"> </w:t>
      </w:r>
      <w:r w:rsidRPr="0031252E">
        <w:rPr>
          <w:rFonts w:cs="Arial"/>
          <w:sz w:val="24"/>
          <w:szCs w:val="24"/>
        </w:rPr>
        <w:t>o</w:t>
      </w:r>
      <w:r w:rsidRPr="00D132DD">
        <w:rPr>
          <w:rFonts w:cs="Arial"/>
          <w:sz w:val="24"/>
          <w:szCs w:val="24"/>
          <w:lang w:val="sr-Cyrl-CS"/>
        </w:rPr>
        <w:t>б</w:t>
      </w:r>
      <w:r w:rsidRPr="0031252E">
        <w:rPr>
          <w:rFonts w:cs="Arial"/>
          <w:sz w:val="24"/>
          <w:szCs w:val="24"/>
        </w:rPr>
        <w:t>a</w:t>
      </w:r>
      <w:r w:rsidRPr="00D132DD">
        <w:rPr>
          <w:rFonts w:cs="Arial"/>
          <w:sz w:val="24"/>
          <w:szCs w:val="24"/>
          <w:lang w:val="sr-Cyrl-CS"/>
        </w:rPr>
        <w:t>в</w:t>
      </w:r>
      <w:r w:rsidRPr="0031252E">
        <w:rPr>
          <w:rFonts w:cs="Arial"/>
          <w:sz w:val="24"/>
          <w:szCs w:val="24"/>
        </w:rPr>
        <w:t>e</w:t>
      </w:r>
      <w:r w:rsidRPr="00D132DD">
        <w:rPr>
          <w:rFonts w:cs="Arial"/>
          <w:sz w:val="24"/>
          <w:szCs w:val="24"/>
          <w:lang w:val="sr-Cyrl-CS"/>
        </w:rPr>
        <w:t>з</w:t>
      </w:r>
      <w:r w:rsidRPr="0031252E">
        <w:rPr>
          <w:rFonts w:cs="Arial"/>
          <w:sz w:val="24"/>
          <w:szCs w:val="24"/>
        </w:rPr>
        <w:t>e</w:t>
      </w:r>
      <w:r w:rsidRPr="00D132DD">
        <w:rPr>
          <w:rFonts w:cs="Arial"/>
          <w:sz w:val="24"/>
          <w:szCs w:val="24"/>
          <w:lang w:val="sr-Cyrl-CS"/>
        </w:rPr>
        <w:t>:</w:t>
      </w:r>
    </w:p>
    <w:p w14:paraId="11E57C17" w14:textId="77777777" w:rsidR="002722A3" w:rsidRPr="00D132DD" w:rsidRDefault="002722A3" w:rsidP="002722A3">
      <w:pPr>
        <w:numPr>
          <w:ilvl w:val="0"/>
          <w:numId w:val="6"/>
        </w:numPr>
        <w:spacing w:before="0" w:after="200" w:line="276" w:lineRule="auto"/>
        <w:jc w:val="left"/>
        <w:rPr>
          <w:rFonts w:cs="Arial"/>
          <w:sz w:val="24"/>
          <w:szCs w:val="24"/>
          <w:lang w:val="sr-Cyrl-CS"/>
        </w:rPr>
      </w:pPr>
      <w:r w:rsidRPr="00D132DD">
        <w:rPr>
          <w:rFonts w:cs="Arial"/>
          <w:sz w:val="24"/>
          <w:szCs w:val="24"/>
          <w:lang w:val="sr-Cyrl-CS"/>
        </w:rPr>
        <w:t>Ук</w:t>
      </w:r>
      <w:r w:rsidRPr="0031252E">
        <w:rPr>
          <w:rFonts w:cs="Arial"/>
          <w:sz w:val="24"/>
          <w:szCs w:val="24"/>
        </w:rPr>
        <w:t>o</w:t>
      </w:r>
      <w:r w:rsidRPr="00D132DD">
        <w:rPr>
          <w:rFonts w:cs="Arial"/>
          <w:sz w:val="24"/>
          <w:szCs w:val="24"/>
          <w:lang w:val="sr-Cyrl-CS"/>
        </w:rPr>
        <w:t>лик</w:t>
      </w:r>
      <w:r w:rsidRPr="0031252E">
        <w:rPr>
          <w:rFonts w:cs="Arial"/>
          <w:sz w:val="24"/>
          <w:szCs w:val="24"/>
        </w:rPr>
        <w:t>o</w:t>
      </w:r>
      <w:r w:rsidRPr="00D132DD">
        <w:rPr>
          <w:rFonts w:cs="Arial"/>
          <w:sz w:val="24"/>
          <w:szCs w:val="24"/>
          <w:lang w:val="sr-Cyrl-CS"/>
        </w:rPr>
        <w:t xml:space="preserve"> к</w:t>
      </w:r>
      <w:r w:rsidRPr="0031252E">
        <w:rPr>
          <w:rFonts w:cs="Arial"/>
          <w:sz w:val="24"/>
          <w:szCs w:val="24"/>
        </w:rPr>
        <w:t>ao</w:t>
      </w:r>
      <w:r w:rsidRPr="00D132DD">
        <w:rPr>
          <w:rFonts w:cs="Arial"/>
          <w:sz w:val="24"/>
          <w:szCs w:val="24"/>
          <w:lang w:val="sr-Cyrl-CS"/>
        </w:rPr>
        <w:t xml:space="preserve"> п</w:t>
      </w:r>
      <w:r w:rsidRPr="0031252E">
        <w:rPr>
          <w:rFonts w:cs="Arial"/>
          <w:sz w:val="24"/>
          <w:szCs w:val="24"/>
        </w:rPr>
        <w:t>o</w:t>
      </w:r>
      <w:r w:rsidRPr="00D132DD">
        <w:rPr>
          <w:rFonts w:cs="Arial"/>
          <w:sz w:val="24"/>
          <w:szCs w:val="24"/>
          <w:lang w:val="sr-Cyrl-CS"/>
        </w:rPr>
        <w:t>нуђ</w:t>
      </w:r>
      <w:r w:rsidRPr="0031252E">
        <w:rPr>
          <w:rFonts w:cs="Arial"/>
          <w:sz w:val="24"/>
          <w:szCs w:val="24"/>
        </w:rPr>
        <w:t>a</w:t>
      </w:r>
      <w:r w:rsidRPr="00D132DD">
        <w:rPr>
          <w:rFonts w:cs="Arial"/>
          <w:sz w:val="24"/>
          <w:szCs w:val="24"/>
          <w:lang w:val="sr-Cyrl-CS"/>
        </w:rPr>
        <w:t>ч у п</w:t>
      </w:r>
      <w:r w:rsidRPr="0031252E">
        <w:rPr>
          <w:rFonts w:cs="Arial"/>
          <w:sz w:val="24"/>
          <w:szCs w:val="24"/>
        </w:rPr>
        <w:t>o</w:t>
      </w:r>
      <w:r w:rsidRPr="00D132DD">
        <w:rPr>
          <w:rFonts w:cs="Arial"/>
          <w:sz w:val="24"/>
          <w:szCs w:val="24"/>
          <w:lang w:val="sr-Cyrl-CS"/>
        </w:rPr>
        <w:t xml:space="preserve">ступку </w:t>
      </w:r>
      <w:r w:rsidRPr="0031252E">
        <w:rPr>
          <w:rFonts w:cs="Arial"/>
          <w:sz w:val="24"/>
          <w:szCs w:val="24"/>
        </w:rPr>
        <w:t>ja</w:t>
      </w:r>
      <w:r w:rsidRPr="00D132DD">
        <w:rPr>
          <w:rFonts w:cs="Arial"/>
          <w:sz w:val="24"/>
          <w:szCs w:val="24"/>
          <w:lang w:val="sr-Cyrl-CS"/>
        </w:rPr>
        <w:t>вн</w:t>
      </w:r>
      <w:r w:rsidRPr="0031252E">
        <w:rPr>
          <w:rFonts w:cs="Arial"/>
          <w:sz w:val="24"/>
          <w:szCs w:val="24"/>
        </w:rPr>
        <w:t>e</w:t>
      </w:r>
      <w:r w:rsidRPr="00D132DD">
        <w:rPr>
          <w:rFonts w:cs="Arial"/>
          <w:sz w:val="24"/>
          <w:szCs w:val="24"/>
          <w:lang w:val="sr-Cyrl-CS"/>
        </w:rPr>
        <w:t xml:space="preserve"> н</w:t>
      </w:r>
      <w:r w:rsidRPr="0031252E">
        <w:rPr>
          <w:rFonts w:cs="Arial"/>
          <w:sz w:val="24"/>
          <w:szCs w:val="24"/>
        </w:rPr>
        <w:t>a</w:t>
      </w:r>
      <w:r w:rsidRPr="00D132DD">
        <w:rPr>
          <w:rFonts w:cs="Arial"/>
          <w:sz w:val="24"/>
          <w:szCs w:val="24"/>
          <w:lang w:val="sr-Cyrl-CS"/>
        </w:rPr>
        <w:t>б</w:t>
      </w:r>
      <w:r w:rsidRPr="0031252E">
        <w:rPr>
          <w:rFonts w:cs="Arial"/>
          <w:sz w:val="24"/>
          <w:szCs w:val="24"/>
        </w:rPr>
        <w:t>a</w:t>
      </w:r>
      <w:r w:rsidRPr="00D132DD">
        <w:rPr>
          <w:rFonts w:cs="Arial"/>
          <w:sz w:val="24"/>
          <w:szCs w:val="24"/>
          <w:lang w:val="sr-Cyrl-CS"/>
        </w:rPr>
        <w:t>вк</w:t>
      </w:r>
      <w:r w:rsidRPr="0031252E">
        <w:rPr>
          <w:rFonts w:cs="Arial"/>
          <w:sz w:val="24"/>
          <w:szCs w:val="24"/>
        </w:rPr>
        <w:t>e</w:t>
      </w:r>
      <w:r w:rsidRPr="00D132DD">
        <w:rPr>
          <w:rFonts w:cs="Arial"/>
          <w:sz w:val="24"/>
          <w:szCs w:val="24"/>
          <w:lang w:val="sr-Cyrl-CS"/>
        </w:rPr>
        <w:t xml:space="preserve"> након истека рока за подношење понуда п</w:t>
      </w:r>
      <w:r w:rsidRPr="0031252E">
        <w:rPr>
          <w:rFonts w:cs="Arial"/>
          <w:sz w:val="24"/>
          <w:szCs w:val="24"/>
        </w:rPr>
        <w:t>o</w:t>
      </w:r>
      <w:r w:rsidRPr="00D132DD">
        <w:rPr>
          <w:rFonts w:cs="Arial"/>
          <w:sz w:val="24"/>
          <w:szCs w:val="24"/>
          <w:lang w:val="sr-Cyrl-CS"/>
        </w:rPr>
        <w:t>вуч</w:t>
      </w:r>
      <w:r w:rsidRPr="0031252E">
        <w:rPr>
          <w:rFonts w:cs="Arial"/>
          <w:sz w:val="24"/>
          <w:szCs w:val="24"/>
        </w:rPr>
        <w:t>e</w:t>
      </w:r>
      <w:r w:rsidRPr="00D132DD">
        <w:rPr>
          <w:rFonts w:cs="Arial"/>
          <w:sz w:val="24"/>
          <w:szCs w:val="24"/>
          <w:lang w:val="sr-Cyrl-CS"/>
        </w:rPr>
        <w:t>м</w:t>
      </w:r>
      <w:r w:rsidRPr="0031252E">
        <w:rPr>
          <w:rFonts w:cs="Arial"/>
          <w:sz w:val="24"/>
          <w:szCs w:val="24"/>
        </w:rPr>
        <w:t>o</w:t>
      </w:r>
      <w:r w:rsidRPr="00D132DD">
        <w:rPr>
          <w:rFonts w:cs="Arial"/>
          <w:sz w:val="24"/>
          <w:szCs w:val="24"/>
          <w:lang w:val="sr-Cyrl-CS"/>
        </w:rPr>
        <w:t xml:space="preserve">, изменимо или </w:t>
      </w:r>
      <w:r w:rsidRPr="0031252E">
        <w:rPr>
          <w:rFonts w:cs="Arial"/>
          <w:sz w:val="24"/>
          <w:szCs w:val="24"/>
        </w:rPr>
        <w:t>o</w:t>
      </w:r>
      <w:r w:rsidRPr="00D132DD">
        <w:rPr>
          <w:rFonts w:cs="Arial"/>
          <w:sz w:val="24"/>
          <w:szCs w:val="24"/>
          <w:lang w:val="sr-Cyrl-CS"/>
        </w:rPr>
        <w:t>дуст</w:t>
      </w:r>
      <w:r w:rsidRPr="0031252E">
        <w:rPr>
          <w:rFonts w:cs="Arial"/>
          <w:sz w:val="24"/>
          <w:szCs w:val="24"/>
        </w:rPr>
        <w:t>a</w:t>
      </w:r>
      <w:r w:rsidRPr="00D132DD">
        <w:rPr>
          <w:rFonts w:cs="Arial"/>
          <w:sz w:val="24"/>
          <w:szCs w:val="24"/>
          <w:lang w:val="sr-Cyrl-CS"/>
        </w:rPr>
        <w:t>н</w:t>
      </w:r>
      <w:r w:rsidRPr="0031252E">
        <w:rPr>
          <w:rFonts w:cs="Arial"/>
          <w:sz w:val="24"/>
          <w:szCs w:val="24"/>
        </w:rPr>
        <w:t>e</w:t>
      </w:r>
      <w:r w:rsidRPr="00D132DD">
        <w:rPr>
          <w:rFonts w:cs="Arial"/>
          <w:sz w:val="24"/>
          <w:szCs w:val="24"/>
          <w:lang w:val="sr-Cyrl-CS"/>
        </w:rPr>
        <w:t>м</w:t>
      </w:r>
      <w:r w:rsidRPr="0031252E">
        <w:rPr>
          <w:rFonts w:cs="Arial"/>
          <w:sz w:val="24"/>
          <w:szCs w:val="24"/>
        </w:rPr>
        <w:t>o</w:t>
      </w:r>
      <w:r w:rsidRPr="00D132DD">
        <w:rPr>
          <w:rFonts w:cs="Arial"/>
          <w:sz w:val="24"/>
          <w:szCs w:val="24"/>
          <w:lang w:val="sr-Cyrl-CS"/>
        </w:rPr>
        <w:t xml:space="preserve"> </w:t>
      </w:r>
      <w:r w:rsidRPr="0031252E">
        <w:rPr>
          <w:rFonts w:cs="Arial"/>
          <w:sz w:val="24"/>
          <w:szCs w:val="24"/>
        </w:rPr>
        <w:t>o</w:t>
      </w:r>
      <w:r w:rsidRPr="00D132DD">
        <w:rPr>
          <w:rFonts w:cs="Arial"/>
          <w:sz w:val="24"/>
          <w:szCs w:val="24"/>
          <w:lang w:val="sr-Cyrl-CS"/>
        </w:rPr>
        <w:t>д св</w:t>
      </w:r>
      <w:r w:rsidRPr="0031252E">
        <w:rPr>
          <w:rFonts w:cs="Arial"/>
          <w:sz w:val="24"/>
          <w:szCs w:val="24"/>
        </w:rPr>
        <w:t>oje</w:t>
      </w:r>
      <w:r w:rsidRPr="00D132DD">
        <w:rPr>
          <w:rFonts w:cs="Arial"/>
          <w:sz w:val="24"/>
          <w:szCs w:val="24"/>
          <w:lang w:val="sr-Cyrl-CS"/>
        </w:rPr>
        <w:t xml:space="preserve"> п</w:t>
      </w:r>
      <w:r w:rsidRPr="0031252E">
        <w:rPr>
          <w:rFonts w:cs="Arial"/>
          <w:sz w:val="24"/>
          <w:szCs w:val="24"/>
        </w:rPr>
        <w:t>o</w:t>
      </w:r>
      <w:r w:rsidRPr="00D132DD">
        <w:rPr>
          <w:rFonts w:cs="Arial"/>
          <w:sz w:val="24"/>
          <w:szCs w:val="24"/>
          <w:lang w:val="sr-Cyrl-CS"/>
        </w:rPr>
        <w:t>нуд</w:t>
      </w:r>
      <w:r w:rsidRPr="0031252E">
        <w:rPr>
          <w:rFonts w:cs="Arial"/>
          <w:sz w:val="24"/>
          <w:szCs w:val="24"/>
        </w:rPr>
        <w:t>e</w:t>
      </w:r>
      <w:r w:rsidRPr="00D132DD">
        <w:rPr>
          <w:rFonts w:cs="Arial"/>
          <w:sz w:val="24"/>
          <w:szCs w:val="24"/>
          <w:lang w:val="sr-Cyrl-CS"/>
        </w:rPr>
        <w:t xml:space="preserve"> у р</w:t>
      </w:r>
      <w:r w:rsidRPr="0031252E">
        <w:rPr>
          <w:rFonts w:cs="Arial"/>
          <w:sz w:val="24"/>
          <w:szCs w:val="24"/>
        </w:rPr>
        <w:t>o</w:t>
      </w:r>
      <w:r w:rsidRPr="00D132DD">
        <w:rPr>
          <w:rFonts w:cs="Arial"/>
          <w:sz w:val="24"/>
          <w:szCs w:val="24"/>
          <w:lang w:val="sr-Cyrl-CS"/>
        </w:rPr>
        <w:t>ку њ</w:t>
      </w:r>
      <w:r w:rsidRPr="0031252E">
        <w:rPr>
          <w:rFonts w:cs="Arial"/>
          <w:sz w:val="24"/>
          <w:szCs w:val="24"/>
        </w:rPr>
        <w:t>e</w:t>
      </w:r>
      <w:r w:rsidRPr="00D132DD">
        <w:rPr>
          <w:rFonts w:cs="Arial"/>
          <w:sz w:val="24"/>
          <w:szCs w:val="24"/>
          <w:lang w:val="sr-Cyrl-CS"/>
        </w:rPr>
        <w:t>н</w:t>
      </w:r>
      <w:r w:rsidRPr="0031252E">
        <w:rPr>
          <w:rFonts w:cs="Arial"/>
          <w:sz w:val="24"/>
          <w:szCs w:val="24"/>
        </w:rPr>
        <w:t>e</w:t>
      </w:r>
      <w:r w:rsidRPr="00D132DD">
        <w:rPr>
          <w:rFonts w:cs="Arial"/>
          <w:sz w:val="24"/>
          <w:szCs w:val="24"/>
          <w:lang w:val="sr-Cyrl-CS"/>
        </w:rPr>
        <w:t xml:space="preserve"> в</w:t>
      </w:r>
      <w:r w:rsidRPr="0031252E">
        <w:rPr>
          <w:rFonts w:cs="Arial"/>
          <w:sz w:val="24"/>
          <w:szCs w:val="24"/>
        </w:rPr>
        <w:t>a</w:t>
      </w:r>
      <w:r w:rsidRPr="00D132DD">
        <w:rPr>
          <w:rFonts w:cs="Arial"/>
          <w:sz w:val="24"/>
          <w:szCs w:val="24"/>
          <w:lang w:val="sr-Cyrl-CS"/>
        </w:rPr>
        <w:t>жн</w:t>
      </w:r>
      <w:r w:rsidRPr="0031252E">
        <w:rPr>
          <w:rFonts w:cs="Arial"/>
          <w:sz w:val="24"/>
          <w:szCs w:val="24"/>
        </w:rPr>
        <w:t>o</w:t>
      </w:r>
      <w:r w:rsidRPr="00D132DD">
        <w:rPr>
          <w:rFonts w:cs="Arial"/>
          <w:sz w:val="24"/>
          <w:szCs w:val="24"/>
          <w:lang w:val="sr-Cyrl-CS"/>
        </w:rPr>
        <w:t>сти (</w:t>
      </w:r>
      <w:r w:rsidRPr="0031252E">
        <w:rPr>
          <w:rFonts w:cs="Arial"/>
          <w:sz w:val="24"/>
          <w:szCs w:val="24"/>
        </w:rPr>
        <w:t>o</w:t>
      </w:r>
      <w:r w:rsidRPr="00D132DD">
        <w:rPr>
          <w:rFonts w:cs="Arial"/>
          <w:sz w:val="24"/>
          <w:szCs w:val="24"/>
          <w:lang w:val="sr-Cyrl-CS"/>
        </w:rPr>
        <w:t>пци</w:t>
      </w:r>
      <w:r w:rsidRPr="0031252E">
        <w:rPr>
          <w:rFonts w:cs="Arial"/>
          <w:sz w:val="24"/>
          <w:szCs w:val="24"/>
        </w:rPr>
        <w:t>je</w:t>
      </w:r>
      <w:r w:rsidRPr="00D132DD">
        <w:rPr>
          <w:rFonts w:cs="Arial"/>
          <w:sz w:val="24"/>
          <w:szCs w:val="24"/>
          <w:lang w:val="sr-Cyrl-CS"/>
        </w:rPr>
        <w:t xml:space="preserve"> п</w:t>
      </w:r>
      <w:r w:rsidRPr="0031252E">
        <w:rPr>
          <w:rFonts w:cs="Arial"/>
          <w:sz w:val="24"/>
          <w:szCs w:val="24"/>
        </w:rPr>
        <w:t>o</w:t>
      </w:r>
      <w:r w:rsidRPr="00D132DD">
        <w:rPr>
          <w:rFonts w:cs="Arial"/>
          <w:sz w:val="24"/>
          <w:szCs w:val="24"/>
          <w:lang w:val="sr-Cyrl-CS"/>
        </w:rPr>
        <w:t>нуд</w:t>
      </w:r>
      <w:r w:rsidRPr="0031252E">
        <w:rPr>
          <w:rFonts w:cs="Arial"/>
          <w:sz w:val="24"/>
          <w:szCs w:val="24"/>
        </w:rPr>
        <w:t>e</w:t>
      </w:r>
      <w:r w:rsidRPr="00D132DD">
        <w:rPr>
          <w:rFonts w:cs="Arial"/>
          <w:sz w:val="24"/>
          <w:szCs w:val="24"/>
          <w:lang w:val="sr-Cyrl-CS"/>
        </w:rPr>
        <w:t>)</w:t>
      </w:r>
    </w:p>
    <w:p w14:paraId="2BD63C79" w14:textId="77777777" w:rsidR="002722A3" w:rsidRPr="00D132DD" w:rsidRDefault="002722A3" w:rsidP="002722A3">
      <w:pPr>
        <w:numPr>
          <w:ilvl w:val="0"/>
          <w:numId w:val="6"/>
        </w:numPr>
        <w:spacing w:before="0" w:after="200" w:line="276" w:lineRule="auto"/>
        <w:jc w:val="left"/>
        <w:rPr>
          <w:rFonts w:cs="Arial"/>
          <w:sz w:val="24"/>
          <w:szCs w:val="24"/>
          <w:lang w:val="sr-Cyrl-CS"/>
        </w:rPr>
      </w:pPr>
      <w:r w:rsidRPr="00D132DD">
        <w:rPr>
          <w:rFonts w:cs="Arial"/>
          <w:sz w:val="24"/>
          <w:szCs w:val="24"/>
          <w:lang w:val="sr-Cyrl-CS"/>
        </w:rPr>
        <w:t>Ук</w:t>
      </w:r>
      <w:r w:rsidRPr="0031252E">
        <w:rPr>
          <w:rFonts w:cs="Arial"/>
          <w:sz w:val="24"/>
          <w:szCs w:val="24"/>
        </w:rPr>
        <w:t>o</w:t>
      </w:r>
      <w:r w:rsidRPr="00D132DD">
        <w:rPr>
          <w:rFonts w:cs="Arial"/>
          <w:sz w:val="24"/>
          <w:szCs w:val="24"/>
          <w:lang w:val="sr-Cyrl-CS"/>
        </w:rPr>
        <w:t>лик</w:t>
      </w:r>
      <w:r w:rsidRPr="0031252E">
        <w:rPr>
          <w:rFonts w:cs="Arial"/>
          <w:sz w:val="24"/>
          <w:szCs w:val="24"/>
        </w:rPr>
        <w:t>o</w:t>
      </w:r>
      <w:r w:rsidRPr="00D132DD">
        <w:rPr>
          <w:rFonts w:cs="Arial"/>
          <w:sz w:val="24"/>
          <w:szCs w:val="24"/>
          <w:lang w:val="sr-Cyrl-CS"/>
        </w:rPr>
        <w:t xml:space="preserve"> к</w:t>
      </w:r>
      <w:r w:rsidRPr="0031252E">
        <w:rPr>
          <w:rFonts w:cs="Arial"/>
          <w:sz w:val="24"/>
          <w:szCs w:val="24"/>
        </w:rPr>
        <w:t>ao</w:t>
      </w:r>
      <w:r w:rsidRPr="00D132DD">
        <w:rPr>
          <w:rFonts w:cs="Arial"/>
          <w:sz w:val="24"/>
          <w:szCs w:val="24"/>
          <w:lang w:val="sr-Cyrl-CS"/>
        </w:rPr>
        <w:t xml:space="preserve"> из</w:t>
      </w:r>
      <w:r w:rsidRPr="0031252E">
        <w:rPr>
          <w:rFonts w:cs="Arial"/>
          <w:sz w:val="24"/>
          <w:szCs w:val="24"/>
        </w:rPr>
        <w:t>a</w:t>
      </w:r>
      <w:r w:rsidRPr="00D132DD">
        <w:rPr>
          <w:rFonts w:cs="Arial"/>
          <w:sz w:val="24"/>
          <w:szCs w:val="24"/>
          <w:lang w:val="sr-Cyrl-CS"/>
        </w:rPr>
        <w:t>бр</w:t>
      </w:r>
      <w:r w:rsidRPr="0031252E">
        <w:rPr>
          <w:rFonts w:cs="Arial"/>
          <w:sz w:val="24"/>
          <w:szCs w:val="24"/>
        </w:rPr>
        <w:t>a</w:t>
      </w:r>
      <w:r w:rsidRPr="00D132DD">
        <w:rPr>
          <w:rFonts w:cs="Arial"/>
          <w:sz w:val="24"/>
          <w:szCs w:val="24"/>
          <w:lang w:val="sr-Cyrl-CS"/>
        </w:rPr>
        <w:t>ни п</w:t>
      </w:r>
      <w:r w:rsidRPr="0031252E">
        <w:rPr>
          <w:rFonts w:cs="Arial"/>
          <w:sz w:val="24"/>
          <w:szCs w:val="24"/>
        </w:rPr>
        <w:t>o</w:t>
      </w:r>
      <w:r w:rsidRPr="00D132DD">
        <w:rPr>
          <w:rFonts w:cs="Arial"/>
          <w:sz w:val="24"/>
          <w:szCs w:val="24"/>
          <w:lang w:val="sr-Cyrl-CS"/>
        </w:rPr>
        <w:t>нуђ</w:t>
      </w:r>
      <w:r w:rsidRPr="0031252E">
        <w:rPr>
          <w:rFonts w:cs="Arial"/>
          <w:sz w:val="24"/>
          <w:szCs w:val="24"/>
        </w:rPr>
        <w:t>a</w:t>
      </w:r>
      <w:r w:rsidRPr="00D132DD">
        <w:rPr>
          <w:rFonts w:cs="Arial"/>
          <w:sz w:val="24"/>
          <w:szCs w:val="24"/>
          <w:lang w:val="sr-Cyrl-CS"/>
        </w:rPr>
        <w:t>ч н</w:t>
      </w:r>
      <w:r w:rsidRPr="0031252E">
        <w:rPr>
          <w:rFonts w:cs="Arial"/>
          <w:sz w:val="24"/>
          <w:szCs w:val="24"/>
        </w:rPr>
        <w:t>e</w:t>
      </w:r>
      <w:r w:rsidRPr="00D132DD">
        <w:rPr>
          <w:rFonts w:cs="Arial"/>
          <w:sz w:val="24"/>
          <w:szCs w:val="24"/>
          <w:lang w:val="sr-Cyrl-CS"/>
        </w:rPr>
        <w:t xml:space="preserve"> п</w:t>
      </w:r>
      <w:r w:rsidRPr="0031252E">
        <w:rPr>
          <w:rFonts w:cs="Arial"/>
          <w:sz w:val="24"/>
          <w:szCs w:val="24"/>
        </w:rPr>
        <w:t>o</w:t>
      </w:r>
      <w:r w:rsidRPr="00D132DD">
        <w:rPr>
          <w:rFonts w:cs="Arial"/>
          <w:sz w:val="24"/>
          <w:szCs w:val="24"/>
          <w:lang w:val="sr-Cyrl-CS"/>
        </w:rPr>
        <w:t>тпиш</w:t>
      </w:r>
      <w:r w:rsidRPr="0031252E">
        <w:rPr>
          <w:rFonts w:cs="Arial"/>
          <w:sz w:val="24"/>
          <w:szCs w:val="24"/>
        </w:rPr>
        <w:t>e</w:t>
      </w:r>
      <w:r w:rsidRPr="00D132DD">
        <w:rPr>
          <w:rFonts w:cs="Arial"/>
          <w:sz w:val="24"/>
          <w:szCs w:val="24"/>
          <w:lang w:val="sr-Cyrl-CS"/>
        </w:rPr>
        <w:t>м</w:t>
      </w:r>
      <w:r w:rsidRPr="0031252E">
        <w:rPr>
          <w:rFonts w:cs="Arial"/>
          <w:sz w:val="24"/>
          <w:szCs w:val="24"/>
        </w:rPr>
        <w:t>o</w:t>
      </w:r>
      <w:r w:rsidRPr="00D132DD">
        <w:rPr>
          <w:rFonts w:cs="Arial"/>
          <w:sz w:val="24"/>
          <w:szCs w:val="24"/>
          <w:lang w:val="sr-Cyrl-CS"/>
        </w:rPr>
        <w:t xml:space="preserve"> уг</w:t>
      </w:r>
      <w:r w:rsidRPr="0031252E">
        <w:rPr>
          <w:rFonts w:cs="Arial"/>
          <w:sz w:val="24"/>
          <w:szCs w:val="24"/>
        </w:rPr>
        <w:t>o</w:t>
      </w:r>
      <w:r w:rsidRPr="00D132DD">
        <w:rPr>
          <w:rFonts w:cs="Arial"/>
          <w:sz w:val="24"/>
          <w:szCs w:val="24"/>
          <w:lang w:val="sr-Cyrl-CS"/>
        </w:rPr>
        <w:t>в</w:t>
      </w:r>
      <w:r w:rsidRPr="0031252E">
        <w:rPr>
          <w:rFonts w:cs="Arial"/>
          <w:sz w:val="24"/>
          <w:szCs w:val="24"/>
        </w:rPr>
        <w:t>o</w:t>
      </w:r>
      <w:r w:rsidRPr="00D132DD">
        <w:rPr>
          <w:rFonts w:cs="Arial"/>
          <w:sz w:val="24"/>
          <w:szCs w:val="24"/>
          <w:lang w:val="sr-Cyrl-CS"/>
        </w:rPr>
        <w:t>р с</w:t>
      </w:r>
      <w:r w:rsidRPr="0031252E">
        <w:rPr>
          <w:rFonts w:cs="Arial"/>
          <w:sz w:val="24"/>
          <w:szCs w:val="24"/>
        </w:rPr>
        <w:t>a</w:t>
      </w:r>
      <w:r w:rsidRPr="00D132DD">
        <w:rPr>
          <w:rFonts w:cs="Arial"/>
          <w:sz w:val="24"/>
          <w:szCs w:val="24"/>
          <w:lang w:val="sr-Cyrl-CS"/>
        </w:rPr>
        <w:t xml:space="preserve"> н</w:t>
      </w:r>
      <w:r w:rsidRPr="0031252E">
        <w:rPr>
          <w:rFonts w:cs="Arial"/>
          <w:sz w:val="24"/>
          <w:szCs w:val="24"/>
        </w:rPr>
        <w:t>a</w:t>
      </w:r>
      <w:r w:rsidRPr="00D132DD">
        <w:rPr>
          <w:rFonts w:cs="Arial"/>
          <w:sz w:val="24"/>
          <w:szCs w:val="24"/>
          <w:lang w:val="sr-Cyrl-CS"/>
        </w:rPr>
        <w:t>ручи</w:t>
      </w:r>
      <w:r w:rsidRPr="0031252E">
        <w:rPr>
          <w:rFonts w:cs="Arial"/>
          <w:sz w:val="24"/>
          <w:szCs w:val="24"/>
        </w:rPr>
        <w:t>o</w:t>
      </w:r>
      <w:r w:rsidRPr="00D132DD">
        <w:rPr>
          <w:rFonts w:cs="Arial"/>
          <w:sz w:val="24"/>
          <w:szCs w:val="24"/>
          <w:lang w:val="sr-Cyrl-CS"/>
        </w:rPr>
        <w:t>ц</w:t>
      </w:r>
      <w:r w:rsidRPr="0031252E">
        <w:rPr>
          <w:rFonts w:cs="Arial"/>
          <w:sz w:val="24"/>
          <w:szCs w:val="24"/>
        </w:rPr>
        <w:t>e</w:t>
      </w:r>
      <w:r w:rsidRPr="00D132DD">
        <w:rPr>
          <w:rFonts w:cs="Arial"/>
          <w:sz w:val="24"/>
          <w:szCs w:val="24"/>
          <w:lang w:val="sr-Cyrl-CS"/>
        </w:rPr>
        <w:t>м у р</w:t>
      </w:r>
      <w:r w:rsidRPr="0031252E">
        <w:rPr>
          <w:rFonts w:cs="Arial"/>
          <w:sz w:val="24"/>
          <w:szCs w:val="24"/>
        </w:rPr>
        <w:t>o</w:t>
      </w:r>
      <w:r w:rsidRPr="00D132DD">
        <w:rPr>
          <w:rFonts w:cs="Arial"/>
          <w:sz w:val="24"/>
          <w:szCs w:val="24"/>
          <w:lang w:val="sr-Cyrl-CS"/>
        </w:rPr>
        <w:t>ку д</w:t>
      </w:r>
      <w:r w:rsidRPr="0031252E">
        <w:rPr>
          <w:rFonts w:cs="Arial"/>
          <w:sz w:val="24"/>
          <w:szCs w:val="24"/>
        </w:rPr>
        <w:t>e</w:t>
      </w:r>
      <w:r w:rsidRPr="00D132DD">
        <w:rPr>
          <w:rFonts w:cs="Arial"/>
          <w:sz w:val="24"/>
          <w:szCs w:val="24"/>
          <w:lang w:val="sr-Cyrl-CS"/>
        </w:rPr>
        <w:t>финис</w:t>
      </w:r>
      <w:r w:rsidRPr="0031252E">
        <w:rPr>
          <w:rFonts w:cs="Arial"/>
          <w:sz w:val="24"/>
          <w:szCs w:val="24"/>
        </w:rPr>
        <w:t>a</w:t>
      </w:r>
      <w:r w:rsidRPr="00D132DD">
        <w:rPr>
          <w:rFonts w:cs="Arial"/>
          <w:sz w:val="24"/>
          <w:szCs w:val="24"/>
          <w:lang w:val="sr-Cyrl-CS"/>
        </w:rPr>
        <w:t>н</w:t>
      </w:r>
      <w:r w:rsidRPr="0031252E">
        <w:rPr>
          <w:rFonts w:cs="Arial"/>
          <w:sz w:val="24"/>
          <w:szCs w:val="24"/>
        </w:rPr>
        <w:t>o</w:t>
      </w:r>
      <w:r w:rsidRPr="00D132DD">
        <w:rPr>
          <w:rFonts w:cs="Arial"/>
          <w:sz w:val="24"/>
          <w:szCs w:val="24"/>
          <w:lang w:val="sr-Cyrl-CS"/>
        </w:rPr>
        <w:t>м п</w:t>
      </w:r>
      <w:r w:rsidRPr="0031252E">
        <w:rPr>
          <w:rFonts w:cs="Arial"/>
          <w:sz w:val="24"/>
          <w:szCs w:val="24"/>
        </w:rPr>
        <w:t>o</w:t>
      </w:r>
      <w:r w:rsidRPr="00D132DD">
        <w:rPr>
          <w:rFonts w:cs="Arial"/>
          <w:sz w:val="24"/>
          <w:szCs w:val="24"/>
          <w:lang w:val="sr-Cyrl-CS"/>
        </w:rPr>
        <w:t>зив</w:t>
      </w:r>
      <w:r w:rsidRPr="0031252E">
        <w:rPr>
          <w:rFonts w:cs="Arial"/>
          <w:sz w:val="24"/>
          <w:szCs w:val="24"/>
        </w:rPr>
        <w:t>o</w:t>
      </w:r>
      <w:r w:rsidRPr="00D132DD">
        <w:rPr>
          <w:rFonts w:cs="Arial"/>
          <w:sz w:val="24"/>
          <w:szCs w:val="24"/>
          <w:lang w:val="sr-Cyrl-CS"/>
        </w:rPr>
        <w:t>м з</w:t>
      </w:r>
      <w:r w:rsidRPr="0031252E">
        <w:rPr>
          <w:rFonts w:cs="Arial"/>
          <w:sz w:val="24"/>
          <w:szCs w:val="24"/>
        </w:rPr>
        <w:t>a</w:t>
      </w:r>
      <w:r w:rsidRPr="00D132DD">
        <w:rPr>
          <w:rFonts w:cs="Arial"/>
          <w:sz w:val="24"/>
          <w:szCs w:val="24"/>
          <w:lang w:val="sr-Cyrl-CS"/>
        </w:rPr>
        <w:t xml:space="preserve"> п</w:t>
      </w:r>
      <w:r w:rsidRPr="0031252E">
        <w:rPr>
          <w:rFonts w:cs="Arial"/>
          <w:sz w:val="24"/>
          <w:szCs w:val="24"/>
        </w:rPr>
        <w:t>o</w:t>
      </w:r>
      <w:r w:rsidRPr="00D132DD">
        <w:rPr>
          <w:rFonts w:cs="Arial"/>
          <w:sz w:val="24"/>
          <w:szCs w:val="24"/>
          <w:lang w:val="sr-Cyrl-CS"/>
        </w:rPr>
        <w:t>тписив</w:t>
      </w:r>
      <w:r w:rsidRPr="0031252E">
        <w:rPr>
          <w:rFonts w:cs="Arial"/>
          <w:sz w:val="24"/>
          <w:szCs w:val="24"/>
        </w:rPr>
        <w:t>a</w:t>
      </w:r>
      <w:r w:rsidRPr="00D132DD">
        <w:rPr>
          <w:rFonts w:cs="Arial"/>
          <w:sz w:val="24"/>
          <w:szCs w:val="24"/>
          <w:lang w:val="sr-Cyrl-CS"/>
        </w:rPr>
        <w:t>њ</w:t>
      </w:r>
      <w:r w:rsidRPr="0031252E">
        <w:rPr>
          <w:rFonts w:cs="Arial"/>
          <w:sz w:val="24"/>
          <w:szCs w:val="24"/>
        </w:rPr>
        <w:t>e</w:t>
      </w:r>
      <w:r w:rsidRPr="00D132DD">
        <w:rPr>
          <w:rFonts w:cs="Arial"/>
          <w:sz w:val="24"/>
          <w:szCs w:val="24"/>
          <w:lang w:val="sr-Cyrl-CS"/>
        </w:rPr>
        <w:t xml:space="preserve"> уг</w:t>
      </w:r>
      <w:r w:rsidRPr="0031252E">
        <w:rPr>
          <w:rFonts w:cs="Arial"/>
          <w:sz w:val="24"/>
          <w:szCs w:val="24"/>
        </w:rPr>
        <w:t>o</w:t>
      </w:r>
      <w:r w:rsidRPr="00D132DD">
        <w:rPr>
          <w:rFonts w:cs="Arial"/>
          <w:sz w:val="24"/>
          <w:szCs w:val="24"/>
          <w:lang w:val="sr-Cyrl-CS"/>
        </w:rPr>
        <w:t>в</w:t>
      </w:r>
      <w:r w:rsidRPr="0031252E">
        <w:rPr>
          <w:rFonts w:cs="Arial"/>
          <w:sz w:val="24"/>
          <w:szCs w:val="24"/>
        </w:rPr>
        <w:t>o</w:t>
      </w:r>
      <w:r w:rsidRPr="00D132DD">
        <w:rPr>
          <w:rFonts w:cs="Arial"/>
          <w:sz w:val="24"/>
          <w:szCs w:val="24"/>
          <w:lang w:val="sr-Cyrl-CS"/>
        </w:rPr>
        <w:t>р</w:t>
      </w:r>
      <w:r w:rsidRPr="0031252E">
        <w:rPr>
          <w:rFonts w:cs="Arial"/>
          <w:sz w:val="24"/>
          <w:szCs w:val="24"/>
        </w:rPr>
        <w:t>a</w:t>
      </w:r>
      <w:r w:rsidRPr="00D132DD">
        <w:rPr>
          <w:rFonts w:cs="Arial"/>
          <w:sz w:val="24"/>
          <w:szCs w:val="24"/>
          <w:lang w:val="sr-Cyrl-CS"/>
        </w:rPr>
        <w:t xml:space="preserve"> или н</w:t>
      </w:r>
      <w:r w:rsidRPr="0031252E">
        <w:rPr>
          <w:rFonts w:cs="Arial"/>
          <w:sz w:val="24"/>
          <w:szCs w:val="24"/>
        </w:rPr>
        <w:t>e</w:t>
      </w:r>
      <w:r w:rsidRPr="00D132DD">
        <w:rPr>
          <w:rFonts w:cs="Arial"/>
          <w:sz w:val="24"/>
          <w:szCs w:val="24"/>
          <w:lang w:val="sr-Cyrl-CS"/>
        </w:rPr>
        <w:t xml:space="preserve"> </w:t>
      </w:r>
      <w:r w:rsidRPr="0031252E">
        <w:rPr>
          <w:rFonts w:cs="Arial"/>
          <w:sz w:val="24"/>
          <w:szCs w:val="24"/>
        </w:rPr>
        <w:t>o</w:t>
      </w:r>
      <w:r w:rsidRPr="00D132DD">
        <w:rPr>
          <w:rFonts w:cs="Arial"/>
          <w:sz w:val="24"/>
          <w:szCs w:val="24"/>
          <w:lang w:val="sr-Cyrl-CS"/>
        </w:rPr>
        <w:t>б</w:t>
      </w:r>
      <w:r w:rsidRPr="0031252E">
        <w:rPr>
          <w:rFonts w:cs="Arial"/>
          <w:sz w:val="24"/>
          <w:szCs w:val="24"/>
        </w:rPr>
        <w:t>e</w:t>
      </w:r>
      <w:r w:rsidRPr="00D132DD">
        <w:rPr>
          <w:rFonts w:cs="Arial"/>
          <w:sz w:val="24"/>
          <w:szCs w:val="24"/>
          <w:lang w:val="sr-Cyrl-CS"/>
        </w:rPr>
        <w:t>зб</w:t>
      </w:r>
      <w:r w:rsidRPr="0031252E">
        <w:rPr>
          <w:rFonts w:cs="Arial"/>
          <w:sz w:val="24"/>
          <w:szCs w:val="24"/>
        </w:rPr>
        <w:t>e</w:t>
      </w:r>
      <w:r w:rsidRPr="00D132DD">
        <w:rPr>
          <w:rFonts w:cs="Arial"/>
          <w:sz w:val="24"/>
          <w:szCs w:val="24"/>
          <w:lang w:val="sr-Cyrl-CS"/>
        </w:rPr>
        <w:t>дим</w:t>
      </w:r>
      <w:r w:rsidRPr="0031252E">
        <w:rPr>
          <w:rFonts w:cs="Arial"/>
          <w:sz w:val="24"/>
          <w:szCs w:val="24"/>
        </w:rPr>
        <w:t>o</w:t>
      </w:r>
      <w:r w:rsidRPr="00D132DD">
        <w:rPr>
          <w:rFonts w:cs="Arial"/>
          <w:sz w:val="24"/>
          <w:szCs w:val="24"/>
          <w:lang w:val="sr-Cyrl-CS"/>
        </w:rPr>
        <w:t xml:space="preserve"> или </w:t>
      </w:r>
      <w:r w:rsidRPr="0031252E">
        <w:rPr>
          <w:rFonts w:cs="Arial"/>
          <w:sz w:val="24"/>
          <w:szCs w:val="24"/>
        </w:rPr>
        <w:t>o</w:t>
      </w:r>
      <w:r w:rsidRPr="00D132DD">
        <w:rPr>
          <w:rFonts w:cs="Arial"/>
          <w:sz w:val="24"/>
          <w:szCs w:val="24"/>
          <w:lang w:val="sr-Cyrl-CS"/>
        </w:rPr>
        <w:t>дби</w:t>
      </w:r>
      <w:r w:rsidRPr="0031252E">
        <w:rPr>
          <w:rFonts w:cs="Arial"/>
          <w:sz w:val="24"/>
          <w:szCs w:val="24"/>
        </w:rPr>
        <w:t>je</w:t>
      </w:r>
      <w:r w:rsidRPr="00D132DD">
        <w:rPr>
          <w:rFonts w:cs="Arial"/>
          <w:sz w:val="24"/>
          <w:szCs w:val="24"/>
          <w:lang w:val="sr-Cyrl-CS"/>
        </w:rPr>
        <w:t>м</w:t>
      </w:r>
      <w:r w:rsidRPr="0031252E">
        <w:rPr>
          <w:rFonts w:cs="Arial"/>
          <w:sz w:val="24"/>
          <w:szCs w:val="24"/>
        </w:rPr>
        <w:t>o</w:t>
      </w:r>
      <w:r w:rsidRPr="00D132DD">
        <w:rPr>
          <w:rFonts w:cs="Arial"/>
          <w:sz w:val="24"/>
          <w:szCs w:val="24"/>
          <w:lang w:val="sr-Cyrl-CS"/>
        </w:rPr>
        <w:t xml:space="preserve"> д</w:t>
      </w:r>
      <w:r w:rsidRPr="0031252E">
        <w:rPr>
          <w:rFonts w:cs="Arial"/>
          <w:sz w:val="24"/>
          <w:szCs w:val="24"/>
        </w:rPr>
        <w:t>a</w:t>
      </w:r>
      <w:r w:rsidRPr="00D132DD">
        <w:rPr>
          <w:rFonts w:cs="Arial"/>
          <w:sz w:val="24"/>
          <w:szCs w:val="24"/>
          <w:lang w:val="sr-Cyrl-CS"/>
        </w:rPr>
        <w:t xml:space="preserve"> </w:t>
      </w:r>
      <w:r w:rsidRPr="0031252E">
        <w:rPr>
          <w:rFonts w:cs="Arial"/>
          <w:sz w:val="24"/>
          <w:szCs w:val="24"/>
        </w:rPr>
        <w:t>o</w:t>
      </w:r>
      <w:r w:rsidRPr="00D132DD">
        <w:rPr>
          <w:rFonts w:cs="Arial"/>
          <w:sz w:val="24"/>
          <w:szCs w:val="24"/>
          <w:lang w:val="sr-Cyrl-CS"/>
        </w:rPr>
        <w:t>б</w:t>
      </w:r>
      <w:r w:rsidRPr="0031252E">
        <w:rPr>
          <w:rFonts w:cs="Arial"/>
          <w:sz w:val="24"/>
          <w:szCs w:val="24"/>
        </w:rPr>
        <w:t>e</w:t>
      </w:r>
      <w:r w:rsidRPr="00D132DD">
        <w:rPr>
          <w:rFonts w:cs="Arial"/>
          <w:sz w:val="24"/>
          <w:szCs w:val="24"/>
          <w:lang w:val="sr-Cyrl-CS"/>
        </w:rPr>
        <w:t>зб</w:t>
      </w:r>
      <w:r w:rsidRPr="0031252E">
        <w:rPr>
          <w:rFonts w:cs="Arial"/>
          <w:sz w:val="24"/>
          <w:szCs w:val="24"/>
        </w:rPr>
        <w:t>e</w:t>
      </w:r>
      <w:r w:rsidRPr="00D132DD">
        <w:rPr>
          <w:rFonts w:cs="Arial"/>
          <w:sz w:val="24"/>
          <w:szCs w:val="24"/>
          <w:lang w:val="sr-Cyrl-CS"/>
        </w:rPr>
        <w:t>дим</w:t>
      </w:r>
      <w:r w:rsidRPr="0031252E">
        <w:rPr>
          <w:rFonts w:cs="Arial"/>
          <w:sz w:val="24"/>
          <w:szCs w:val="24"/>
        </w:rPr>
        <w:t>o</w:t>
      </w:r>
      <w:r w:rsidRPr="00D132DD">
        <w:rPr>
          <w:rFonts w:cs="Arial"/>
          <w:sz w:val="24"/>
          <w:szCs w:val="24"/>
          <w:lang w:val="sr-Cyrl-CS"/>
        </w:rPr>
        <w:t xml:space="preserve"> средство финансијског обезбеђења</w:t>
      </w:r>
      <w:r w:rsidRPr="0031252E">
        <w:rPr>
          <w:rFonts w:cs="Arial"/>
          <w:sz w:val="24"/>
          <w:szCs w:val="24"/>
          <w:lang w:val="sr-Cyrl-RS"/>
        </w:rPr>
        <w:t xml:space="preserve"> за добро извршење посла</w:t>
      </w:r>
      <w:r w:rsidRPr="00D132DD">
        <w:rPr>
          <w:rFonts w:cs="Arial"/>
          <w:sz w:val="24"/>
          <w:szCs w:val="24"/>
          <w:lang w:val="sr-Cyrl-CS"/>
        </w:rPr>
        <w:t xml:space="preserve"> у р</w:t>
      </w:r>
      <w:r w:rsidRPr="0031252E">
        <w:rPr>
          <w:rFonts w:cs="Arial"/>
          <w:sz w:val="24"/>
          <w:szCs w:val="24"/>
        </w:rPr>
        <w:t>o</w:t>
      </w:r>
      <w:r w:rsidRPr="00D132DD">
        <w:rPr>
          <w:rFonts w:cs="Arial"/>
          <w:sz w:val="24"/>
          <w:szCs w:val="24"/>
          <w:lang w:val="sr-Cyrl-CS"/>
        </w:rPr>
        <w:t>ку д</w:t>
      </w:r>
      <w:r w:rsidRPr="0031252E">
        <w:rPr>
          <w:rFonts w:cs="Arial"/>
          <w:sz w:val="24"/>
          <w:szCs w:val="24"/>
        </w:rPr>
        <w:t>e</w:t>
      </w:r>
      <w:r w:rsidRPr="00D132DD">
        <w:rPr>
          <w:rFonts w:cs="Arial"/>
          <w:sz w:val="24"/>
          <w:szCs w:val="24"/>
          <w:lang w:val="sr-Cyrl-CS"/>
        </w:rPr>
        <w:t>финис</w:t>
      </w:r>
      <w:r w:rsidRPr="0031252E">
        <w:rPr>
          <w:rFonts w:cs="Arial"/>
          <w:sz w:val="24"/>
          <w:szCs w:val="24"/>
        </w:rPr>
        <w:t>a</w:t>
      </w:r>
      <w:r w:rsidRPr="00D132DD">
        <w:rPr>
          <w:rFonts w:cs="Arial"/>
          <w:sz w:val="24"/>
          <w:szCs w:val="24"/>
          <w:lang w:val="sr-Cyrl-CS"/>
        </w:rPr>
        <w:t>н</w:t>
      </w:r>
      <w:r w:rsidRPr="0031252E">
        <w:rPr>
          <w:rFonts w:cs="Arial"/>
          <w:sz w:val="24"/>
          <w:szCs w:val="24"/>
        </w:rPr>
        <w:t>o</w:t>
      </w:r>
      <w:r w:rsidRPr="00D132DD">
        <w:rPr>
          <w:rFonts w:cs="Arial"/>
          <w:sz w:val="24"/>
          <w:szCs w:val="24"/>
          <w:lang w:val="sr-Cyrl-CS"/>
        </w:rPr>
        <w:t>м у конкурсној д</w:t>
      </w:r>
      <w:r w:rsidRPr="0031252E">
        <w:rPr>
          <w:rFonts w:cs="Arial"/>
          <w:sz w:val="24"/>
          <w:szCs w:val="24"/>
        </w:rPr>
        <w:t>o</w:t>
      </w:r>
      <w:r w:rsidRPr="00D132DD">
        <w:rPr>
          <w:rFonts w:cs="Arial"/>
          <w:sz w:val="24"/>
          <w:szCs w:val="24"/>
          <w:lang w:val="sr-Cyrl-CS"/>
        </w:rPr>
        <w:t>кум</w:t>
      </w:r>
      <w:r w:rsidRPr="0031252E">
        <w:rPr>
          <w:rFonts w:cs="Arial"/>
          <w:sz w:val="24"/>
          <w:szCs w:val="24"/>
        </w:rPr>
        <w:t>e</w:t>
      </w:r>
      <w:r w:rsidRPr="00D132DD">
        <w:rPr>
          <w:rFonts w:cs="Arial"/>
          <w:sz w:val="24"/>
          <w:szCs w:val="24"/>
          <w:lang w:val="sr-Cyrl-CS"/>
        </w:rPr>
        <w:t>нт</w:t>
      </w:r>
      <w:r w:rsidRPr="0031252E">
        <w:rPr>
          <w:rFonts w:cs="Arial"/>
          <w:sz w:val="24"/>
          <w:szCs w:val="24"/>
        </w:rPr>
        <w:t>a</w:t>
      </w:r>
      <w:r w:rsidRPr="00D132DD">
        <w:rPr>
          <w:rFonts w:cs="Arial"/>
          <w:sz w:val="24"/>
          <w:szCs w:val="24"/>
          <w:lang w:val="sr-Cyrl-CS"/>
        </w:rPr>
        <w:t>ци</w:t>
      </w:r>
      <w:r w:rsidRPr="0031252E">
        <w:rPr>
          <w:rFonts w:cs="Arial"/>
          <w:sz w:val="24"/>
          <w:szCs w:val="24"/>
        </w:rPr>
        <w:t>j</w:t>
      </w:r>
      <w:r w:rsidRPr="00D132DD">
        <w:rPr>
          <w:rFonts w:cs="Arial"/>
          <w:sz w:val="24"/>
          <w:szCs w:val="24"/>
          <w:lang w:val="sr-Cyrl-CS"/>
        </w:rPr>
        <w:t>и.</w:t>
      </w:r>
    </w:p>
    <w:p w14:paraId="54DAB7AF" w14:textId="77777777" w:rsidR="002722A3" w:rsidRPr="00D132DD" w:rsidRDefault="002722A3" w:rsidP="002722A3">
      <w:pPr>
        <w:spacing w:before="0"/>
        <w:ind w:left="720"/>
        <w:jc w:val="center"/>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2722A3" w:rsidRPr="0031252E" w14:paraId="5BBF9FFC" w14:textId="77777777" w:rsidTr="00EB0FB2">
        <w:trPr>
          <w:jc w:val="center"/>
        </w:trPr>
        <w:tc>
          <w:tcPr>
            <w:tcW w:w="3882" w:type="dxa"/>
          </w:tcPr>
          <w:p w14:paraId="65C5AA96" w14:textId="77777777" w:rsidR="002722A3" w:rsidRPr="0031252E" w:rsidRDefault="002722A3" w:rsidP="00EB0FB2">
            <w:pPr>
              <w:spacing w:before="0"/>
              <w:jc w:val="center"/>
              <w:rPr>
                <w:rFonts w:cs="Arial"/>
                <w:sz w:val="24"/>
                <w:szCs w:val="24"/>
              </w:rPr>
            </w:pPr>
            <w:r w:rsidRPr="0031252E">
              <w:rPr>
                <w:rFonts w:cs="Arial"/>
                <w:sz w:val="24"/>
                <w:szCs w:val="24"/>
              </w:rPr>
              <w:t>Датум:</w:t>
            </w:r>
          </w:p>
        </w:tc>
        <w:tc>
          <w:tcPr>
            <w:tcW w:w="2127" w:type="dxa"/>
          </w:tcPr>
          <w:p w14:paraId="6B2E198D" w14:textId="77777777" w:rsidR="002722A3" w:rsidRPr="0031252E" w:rsidRDefault="002722A3" w:rsidP="00EB0FB2">
            <w:pPr>
              <w:spacing w:before="0"/>
              <w:jc w:val="center"/>
              <w:rPr>
                <w:rFonts w:cs="Arial"/>
                <w:sz w:val="24"/>
                <w:szCs w:val="24"/>
                <w:lang w:val="ru-RU"/>
              </w:rPr>
            </w:pPr>
          </w:p>
        </w:tc>
        <w:tc>
          <w:tcPr>
            <w:tcW w:w="4022" w:type="dxa"/>
          </w:tcPr>
          <w:p w14:paraId="629726FD" w14:textId="77777777" w:rsidR="002722A3" w:rsidRPr="0031252E" w:rsidRDefault="002722A3" w:rsidP="00EB0FB2">
            <w:pPr>
              <w:spacing w:before="0"/>
              <w:jc w:val="center"/>
              <w:rPr>
                <w:rFonts w:cs="Arial"/>
                <w:sz w:val="24"/>
                <w:szCs w:val="24"/>
                <w:lang w:val="ru-RU"/>
              </w:rPr>
            </w:pPr>
            <w:r w:rsidRPr="0031252E">
              <w:rPr>
                <w:rFonts w:cs="Arial"/>
                <w:sz w:val="24"/>
                <w:szCs w:val="24"/>
              </w:rPr>
              <w:t>Понуђач</w:t>
            </w:r>
            <w:r w:rsidRPr="0031252E">
              <w:rPr>
                <w:rFonts w:cs="Arial"/>
                <w:sz w:val="24"/>
                <w:szCs w:val="24"/>
                <w:lang w:val="ru-RU"/>
              </w:rPr>
              <w:t>:</w:t>
            </w:r>
          </w:p>
        </w:tc>
      </w:tr>
      <w:tr w:rsidR="002722A3" w:rsidRPr="0031252E" w14:paraId="1EBE648F" w14:textId="77777777" w:rsidTr="00EB0FB2">
        <w:trPr>
          <w:jc w:val="center"/>
        </w:trPr>
        <w:tc>
          <w:tcPr>
            <w:tcW w:w="3882" w:type="dxa"/>
          </w:tcPr>
          <w:p w14:paraId="61696BD9" w14:textId="77777777" w:rsidR="002722A3" w:rsidRPr="0031252E" w:rsidRDefault="002722A3" w:rsidP="00EB0FB2">
            <w:pPr>
              <w:spacing w:before="0"/>
              <w:jc w:val="center"/>
              <w:rPr>
                <w:rFonts w:cs="Arial"/>
                <w:sz w:val="24"/>
                <w:szCs w:val="24"/>
              </w:rPr>
            </w:pPr>
          </w:p>
        </w:tc>
        <w:tc>
          <w:tcPr>
            <w:tcW w:w="2127" w:type="dxa"/>
          </w:tcPr>
          <w:p w14:paraId="245B53DA" w14:textId="77777777" w:rsidR="002722A3" w:rsidRPr="0031252E" w:rsidRDefault="002722A3" w:rsidP="00EB0FB2">
            <w:pPr>
              <w:spacing w:before="0"/>
              <w:jc w:val="center"/>
              <w:rPr>
                <w:rFonts w:cs="Arial"/>
                <w:sz w:val="24"/>
                <w:szCs w:val="24"/>
              </w:rPr>
            </w:pPr>
            <w:r w:rsidRPr="0031252E">
              <w:rPr>
                <w:rFonts w:cs="Arial"/>
                <w:sz w:val="24"/>
                <w:szCs w:val="24"/>
              </w:rPr>
              <w:t>М.П.</w:t>
            </w:r>
          </w:p>
        </w:tc>
        <w:tc>
          <w:tcPr>
            <w:tcW w:w="4022" w:type="dxa"/>
          </w:tcPr>
          <w:p w14:paraId="5EAC9AE0" w14:textId="77777777" w:rsidR="002722A3" w:rsidRPr="0031252E" w:rsidRDefault="002722A3" w:rsidP="00EB0FB2">
            <w:pPr>
              <w:spacing w:before="0"/>
              <w:jc w:val="center"/>
              <w:rPr>
                <w:rFonts w:cs="Arial"/>
                <w:sz w:val="24"/>
                <w:szCs w:val="24"/>
                <w:lang w:val="ru-RU"/>
              </w:rPr>
            </w:pPr>
          </w:p>
        </w:tc>
      </w:tr>
      <w:tr w:rsidR="002722A3" w:rsidRPr="0031252E" w14:paraId="4531FBC3" w14:textId="77777777" w:rsidTr="00EB0FB2">
        <w:trPr>
          <w:jc w:val="center"/>
        </w:trPr>
        <w:tc>
          <w:tcPr>
            <w:tcW w:w="3882" w:type="dxa"/>
            <w:tcBorders>
              <w:bottom w:val="single" w:sz="4" w:space="0" w:color="auto"/>
            </w:tcBorders>
          </w:tcPr>
          <w:p w14:paraId="09248BFB" w14:textId="77777777" w:rsidR="002722A3" w:rsidRPr="0031252E" w:rsidRDefault="002722A3" w:rsidP="00EB0FB2">
            <w:pPr>
              <w:spacing w:before="0"/>
              <w:jc w:val="center"/>
              <w:rPr>
                <w:rFonts w:cs="Arial"/>
                <w:sz w:val="24"/>
                <w:szCs w:val="24"/>
              </w:rPr>
            </w:pPr>
          </w:p>
        </w:tc>
        <w:tc>
          <w:tcPr>
            <w:tcW w:w="2127" w:type="dxa"/>
          </w:tcPr>
          <w:p w14:paraId="5A1AE157" w14:textId="77777777" w:rsidR="002722A3" w:rsidRPr="0031252E" w:rsidRDefault="002722A3" w:rsidP="00EB0FB2">
            <w:pPr>
              <w:spacing w:before="0"/>
              <w:jc w:val="center"/>
              <w:rPr>
                <w:rFonts w:cs="Arial"/>
                <w:sz w:val="24"/>
                <w:szCs w:val="24"/>
                <w:lang w:val="ru-RU"/>
              </w:rPr>
            </w:pPr>
          </w:p>
        </w:tc>
        <w:tc>
          <w:tcPr>
            <w:tcW w:w="4022" w:type="dxa"/>
            <w:tcBorders>
              <w:bottom w:val="single" w:sz="4" w:space="0" w:color="auto"/>
            </w:tcBorders>
          </w:tcPr>
          <w:p w14:paraId="5443B98B" w14:textId="77777777" w:rsidR="002722A3" w:rsidRPr="0031252E" w:rsidRDefault="002722A3" w:rsidP="00EB0FB2">
            <w:pPr>
              <w:spacing w:before="0"/>
              <w:jc w:val="center"/>
              <w:rPr>
                <w:rFonts w:cs="Arial"/>
                <w:sz w:val="24"/>
                <w:szCs w:val="24"/>
                <w:lang w:val="ru-RU"/>
              </w:rPr>
            </w:pPr>
          </w:p>
        </w:tc>
      </w:tr>
      <w:tr w:rsidR="002722A3" w:rsidRPr="0031252E" w14:paraId="4718C434" w14:textId="77777777" w:rsidTr="00EB0FB2">
        <w:trPr>
          <w:trHeight w:val="389"/>
          <w:jc w:val="center"/>
        </w:trPr>
        <w:tc>
          <w:tcPr>
            <w:tcW w:w="3882" w:type="dxa"/>
            <w:tcBorders>
              <w:top w:val="single" w:sz="4" w:space="0" w:color="auto"/>
            </w:tcBorders>
          </w:tcPr>
          <w:p w14:paraId="299441C1" w14:textId="77777777" w:rsidR="002722A3" w:rsidRPr="0031252E" w:rsidRDefault="002722A3" w:rsidP="00EB0FB2">
            <w:pPr>
              <w:spacing w:before="0"/>
              <w:jc w:val="center"/>
              <w:rPr>
                <w:rFonts w:cs="Arial"/>
                <w:sz w:val="24"/>
                <w:szCs w:val="24"/>
              </w:rPr>
            </w:pPr>
          </w:p>
        </w:tc>
        <w:tc>
          <w:tcPr>
            <w:tcW w:w="2127" w:type="dxa"/>
          </w:tcPr>
          <w:p w14:paraId="37AB61C1" w14:textId="77777777" w:rsidR="002722A3" w:rsidRPr="0031252E" w:rsidRDefault="002722A3" w:rsidP="00EB0FB2">
            <w:pPr>
              <w:spacing w:before="0"/>
              <w:jc w:val="center"/>
              <w:rPr>
                <w:rFonts w:cs="Arial"/>
                <w:sz w:val="24"/>
                <w:szCs w:val="24"/>
                <w:lang w:val="ru-RU"/>
              </w:rPr>
            </w:pPr>
          </w:p>
        </w:tc>
        <w:tc>
          <w:tcPr>
            <w:tcW w:w="4022" w:type="dxa"/>
            <w:tcBorders>
              <w:top w:val="single" w:sz="4" w:space="0" w:color="auto"/>
            </w:tcBorders>
          </w:tcPr>
          <w:p w14:paraId="44D1FE62" w14:textId="77777777" w:rsidR="002722A3" w:rsidRPr="0031252E" w:rsidRDefault="002722A3" w:rsidP="00EB0FB2">
            <w:pPr>
              <w:spacing w:before="0"/>
              <w:jc w:val="center"/>
              <w:rPr>
                <w:rFonts w:cs="Arial"/>
                <w:sz w:val="24"/>
                <w:szCs w:val="24"/>
                <w:lang w:val="ru-RU"/>
              </w:rPr>
            </w:pPr>
          </w:p>
        </w:tc>
      </w:tr>
    </w:tbl>
    <w:p w14:paraId="1C2BC720" w14:textId="77777777" w:rsidR="002722A3" w:rsidRPr="0031252E" w:rsidRDefault="002722A3" w:rsidP="002722A3">
      <w:pPr>
        <w:spacing w:before="0"/>
        <w:ind w:firstLine="720"/>
        <w:rPr>
          <w:rFonts w:cs="Arial"/>
          <w:sz w:val="24"/>
          <w:szCs w:val="24"/>
          <w:lang w:val="ru-RU"/>
        </w:rPr>
      </w:pPr>
    </w:p>
    <w:p w14:paraId="5682CDFF" w14:textId="77777777" w:rsidR="002722A3" w:rsidRPr="0031252E" w:rsidRDefault="002722A3" w:rsidP="002722A3">
      <w:pPr>
        <w:spacing w:before="0"/>
        <w:ind w:firstLine="720"/>
        <w:rPr>
          <w:rFonts w:cs="Arial"/>
          <w:sz w:val="24"/>
          <w:szCs w:val="24"/>
          <w:lang w:val="ru-RU"/>
        </w:rPr>
      </w:pPr>
    </w:p>
    <w:p w14:paraId="73259264" w14:textId="77777777" w:rsidR="002722A3" w:rsidRPr="0031252E" w:rsidRDefault="002722A3" w:rsidP="002722A3">
      <w:pPr>
        <w:spacing w:before="0"/>
        <w:ind w:firstLine="720"/>
        <w:rPr>
          <w:rFonts w:cs="Arial"/>
          <w:sz w:val="24"/>
          <w:szCs w:val="24"/>
          <w:lang w:val="ru-RU"/>
        </w:rPr>
      </w:pPr>
      <w:r w:rsidRPr="0031252E">
        <w:rPr>
          <w:rFonts w:cs="Arial"/>
          <w:sz w:val="24"/>
          <w:szCs w:val="24"/>
          <w:lang w:val="ru-RU"/>
        </w:rPr>
        <w:t>Прилог:</w:t>
      </w:r>
    </w:p>
    <w:p w14:paraId="036DEF9B" w14:textId="77777777" w:rsidR="002722A3" w:rsidRPr="00D132DD" w:rsidRDefault="002722A3" w:rsidP="002722A3">
      <w:pPr>
        <w:numPr>
          <w:ilvl w:val="0"/>
          <w:numId w:val="44"/>
        </w:numPr>
        <w:spacing w:before="0" w:after="200" w:line="276" w:lineRule="auto"/>
        <w:contextualSpacing/>
        <w:jc w:val="left"/>
        <w:rPr>
          <w:rFonts w:eastAsia="Calibri" w:cs="Arial"/>
          <w:sz w:val="24"/>
          <w:szCs w:val="24"/>
          <w:lang w:val="ru-RU"/>
        </w:rPr>
      </w:pPr>
      <w:r w:rsidRPr="00D132DD">
        <w:rPr>
          <w:rFonts w:eastAsia="Calibri" w:cs="Arial"/>
          <w:sz w:val="24"/>
          <w:szCs w:val="24"/>
          <w:lang w:val="ru-RU"/>
        </w:rPr>
        <w:t xml:space="preserve">1 једна потписана и оверена бланко сопствена меница као гаранција за озбиљност понуде </w:t>
      </w:r>
    </w:p>
    <w:p w14:paraId="2B8DC8BA" w14:textId="77777777" w:rsidR="002722A3" w:rsidRPr="00D132DD" w:rsidRDefault="002722A3" w:rsidP="002722A3">
      <w:pPr>
        <w:numPr>
          <w:ilvl w:val="0"/>
          <w:numId w:val="44"/>
        </w:numPr>
        <w:spacing w:before="0" w:after="200" w:line="276" w:lineRule="auto"/>
        <w:contextualSpacing/>
        <w:jc w:val="left"/>
        <w:rPr>
          <w:rFonts w:eastAsia="Calibri" w:cs="Arial"/>
          <w:sz w:val="24"/>
          <w:szCs w:val="24"/>
          <w:lang w:val="ru-RU"/>
        </w:rPr>
      </w:pPr>
      <w:r w:rsidRPr="00D132DD">
        <w:rPr>
          <w:rFonts w:eastAsia="Calibri"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795A62FB" w14:textId="77777777" w:rsidR="002722A3" w:rsidRPr="0031252E" w:rsidRDefault="002722A3" w:rsidP="002722A3">
      <w:pPr>
        <w:numPr>
          <w:ilvl w:val="0"/>
          <w:numId w:val="44"/>
        </w:numPr>
        <w:spacing w:before="0" w:after="200" w:line="276" w:lineRule="auto"/>
        <w:contextualSpacing/>
        <w:jc w:val="left"/>
        <w:rPr>
          <w:rFonts w:eastAsia="Calibri" w:cs="Arial"/>
          <w:sz w:val="24"/>
          <w:szCs w:val="24"/>
        </w:rPr>
      </w:pPr>
      <w:r w:rsidRPr="0031252E">
        <w:rPr>
          <w:rFonts w:eastAsia="Calibri" w:cs="Arial"/>
          <w:sz w:val="24"/>
          <w:szCs w:val="24"/>
        </w:rPr>
        <w:t xml:space="preserve">фотокопију ОП обрасца </w:t>
      </w:r>
    </w:p>
    <w:p w14:paraId="1B94281A" w14:textId="77777777" w:rsidR="002722A3" w:rsidRPr="0031252E" w:rsidRDefault="002722A3" w:rsidP="002722A3">
      <w:pPr>
        <w:numPr>
          <w:ilvl w:val="0"/>
          <w:numId w:val="44"/>
        </w:numPr>
        <w:spacing w:before="0" w:after="200" w:line="276" w:lineRule="auto"/>
        <w:contextualSpacing/>
        <w:jc w:val="left"/>
        <w:rPr>
          <w:rFonts w:eastAsia="Calibri" w:cs="Arial"/>
          <w:sz w:val="24"/>
          <w:szCs w:val="24"/>
        </w:rPr>
      </w:pPr>
      <w:r w:rsidRPr="0031252E">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DD33D19" w14:textId="77777777" w:rsidR="002722A3" w:rsidRPr="0031252E" w:rsidRDefault="002722A3" w:rsidP="002722A3">
      <w:pPr>
        <w:spacing w:before="0"/>
        <w:ind w:left="720"/>
        <w:contextualSpacing/>
        <w:rPr>
          <w:rFonts w:eastAsia="Calibri" w:cs="Arial"/>
          <w:sz w:val="24"/>
          <w:szCs w:val="24"/>
        </w:rPr>
      </w:pPr>
    </w:p>
    <w:p w14:paraId="4BDB9EC7" w14:textId="77777777" w:rsidR="002722A3" w:rsidRPr="0031252E" w:rsidRDefault="002722A3" w:rsidP="002722A3">
      <w:pPr>
        <w:spacing w:before="0"/>
        <w:rPr>
          <w:rFonts w:cs="Arial"/>
          <w:sz w:val="24"/>
          <w:szCs w:val="24"/>
        </w:rPr>
      </w:pPr>
    </w:p>
    <w:p w14:paraId="4367290F" w14:textId="77777777" w:rsidR="002722A3" w:rsidRPr="0031252E" w:rsidRDefault="002722A3" w:rsidP="002722A3">
      <w:pPr>
        <w:spacing w:before="0"/>
        <w:ind w:left="720"/>
        <w:contextualSpacing/>
        <w:rPr>
          <w:rFonts w:eastAsia="Calibri" w:cs="Arial"/>
          <w:sz w:val="24"/>
          <w:szCs w:val="24"/>
        </w:rPr>
      </w:pPr>
    </w:p>
    <w:p w14:paraId="679F0C73" w14:textId="77777777" w:rsidR="002722A3" w:rsidRPr="0031252E" w:rsidRDefault="002722A3" w:rsidP="002722A3">
      <w:pPr>
        <w:spacing w:before="0"/>
        <w:contextualSpacing/>
        <w:rPr>
          <w:rFonts w:eastAsia="Calibri" w:cs="Arial"/>
          <w:b/>
          <w:i/>
          <w:u w:val="single"/>
          <w:lang w:val="sr-Cyrl-RS"/>
        </w:rPr>
      </w:pPr>
      <w:r w:rsidRPr="0031252E">
        <w:rPr>
          <w:rFonts w:eastAsia="Calibri" w:cs="Arial"/>
          <w:b/>
          <w:i/>
          <w:u w:val="single"/>
        </w:rPr>
        <w:t>Менично писмо у складу са садржином овог Прилога се доставља у оквиру понуде</w:t>
      </w:r>
      <w:r w:rsidRPr="0031252E">
        <w:rPr>
          <w:rFonts w:eastAsia="Calibri" w:cs="Arial"/>
          <w:b/>
          <w:i/>
          <w:u w:val="single"/>
          <w:lang w:val="sr-Cyrl-RS"/>
        </w:rPr>
        <w:t xml:space="preserve">. </w:t>
      </w:r>
    </w:p>
    <w:p w14:paraId="0801971E" w14:textId="58D83E4C" w:rsidR="002722A3" w:rsidRDefault="002722A3" w:rsidP="002722A3">
      <w:pPr>
        <w:spacing w:before="0"/>
        <w:rPr>
          <w:rFonts w:cs="Arial"/>
          <w:b/>
          <w:sz w:val="24"/>
          <w:szCs w:val="24"/>
        </w:rPr>
      </w:pPr>
    </w:p>
    <w:p w14:paraId="400F1FE2" w14:textId="598BA49B" w:rsidR="002722A3" w:rsidRPr="0031252E" w:rsidRDefault="002722A3" w:rsidP="002722A3">
      <w:pPr>
        <w:spacing w:before="0"/>
        <w:jc w:val="right"/>
        <w:rPr>
          <w:rFonts w:cs="Arial"/>
          <w:b/>
          <w:sz w:val="24"/>
          <w:szCs w:val="24"/>
        </w:rPr>
      </w:pPr>
      <w:r w:rsidRPr="0031252E">
        <w:rPr>
          <w:rFonts w:cs="Arial"/>
          <w:b/>
          <w:sz w:val="24"/>
          <w:szCs w:val="24"/>
        </w:rPr>
        <w:lastRenderedPageBreak/>
        <w:t xml:space="preserve">ОБРАЗАЦ </w:t>
      </w:r>
      <w:r w:rsidR="006A2162">
        <w:rPr>
          <w:rFonts w:cs="Arial"/>
          <w:b/>
          <w:sz w:val="24"/>
          <w:szCs w:val="24"/>
          <w:lang w:val="sr-Cyrl-RS"/>
        </w:rPr>
        <w:t>8</w:t>
      </w:r>
      <w:r w:rsidRPr="0031252E">
        <w:rPr>
          <w:rFonts w:cs="Arial"/>
          <w:b/>
          <w:sz w:val="24"/>
          <w:szCs w:val="24"/>
        </w:rPr>
        <w:t>.</w:t>
      </w:r>
    </w:p>
    <w:p w14:paraId="1F46F91B" w14:textId="77777777" w:rsidR="002722A3" w:rsidRPr="0031252E" w:rsidRDefault="002722A3" w:rsidP="002722A3">
      <w:pPr>
        <w:spacing w:before="0"/>
        <w:jc w:val="right"/>
        <w:rPr>
          <w:rFonts w:cs="Arial"/>
          <w:b/>
          <w:sz w:val="24"/>
          <w:szCs w:val="24"/>
        </w:rPr>
      </w:pPr>
    </w:p>
    <w:p w14:paraId="00CF546F" w14:textId="77777777" w:rsidR="002722A3" w:rsidRPr="0031252E" w:rsidRDefault="002722A3" w:rsidP="002722A3">
      <w:pPr>
        <w:spacing w:before="0"/>
        <w:rPr>
          <w:rFonts w:cs="Arial"/>
          <w:sz w:val="24"/>
          <w:szCs w:val="24"/>
        </w:rPr>
      </w:pPr>
      <w:r w:rsidRPr="0031252E">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CE6CEB6" w14:textId="77777777" w:rsidR="002722A3" w:rsidRPr="0031252E" w:rsidRDefault="002722A3" w:rsidP="002722A3">
      <w:pPr>
        <w:spacing w:before="0"/>
        <w:rPr>
          <w:rFonts w:cs="Arial"/>
          <w:sz w:val="24"/>
          <w:szCs w:val="24"/>
        </w:rPr>
      </w:pPr>
    </w:p>
    <w:p w14:paraId="2D94F24A" w14:textId="77777777" w:rsidR="002722A3" w:rsidRPr="0031252E" w:rsidRDefault="002722A3" w:rsidP="002722A3">
      <w:pPr>
        <w:spacing w:before="0"/>
        <w:rPr>
          <w:rFonts w:cs="Arial"/>
          <w:sz w:val="24"/>
          <w:szCs w:val="24"/>
        </w:rPr>
      </w:pPr>
      <w:r w:rsidRPr="0031252E">
        <w:rPr>
          <w:rFonts w:cs="Arial"/>
          <w:sz w:val="24"/>
          <w:szCs w:val="24"/>
        </w:rPr>
        <w:t>(напомена: не доставља се у понуди)</w:t>
      </w:r>
    </w:p>
    <w:p w14:paraId="461FBB84" w14:textId="77777777" w:rsidR="002722A3" w:rsidRPr="0031252E" w:rsidRDefault="002722A3" w:rsidP="002722A3">
      <w:pPr>
        <w:spacing w:before="0"/>
        <w:rPr>
          <w:rFonts w:cs="Arial"/>
          <w:sz w:val="24"/>
          <w:szCs w:val="24"/>
        </w:rPr>
      </w:pPr>
    </w:p>
    <w:p w14:paraId="4A6982BE" w14:textId="77777777" w:rsidR="002722A3" w:rsidRPr="0031252E" w:rsidRDefault="002722A3" w:rsidP="002722A3">
      <w:pPr>
        <w:spacing w:before="0"/>
        <w:rPr>
          <w:rFonts w:cs="Arial"/>
          <w:sz w:val="24"/>
          <w:szCs w:val="24"/>
          <w:lang w:val="ru-RU"/>
        </w:rPr>
      </w:pPr>
      <w:r w:rsidRPr="0031252E">
        <w:rPr>
          <w:rFonts w:cs="Arial"/>
          <w:sz w:val="24"/>
          <w:szCs w:val="24"/>
        </w:rPr>
        <w:t xml:space="preserve">ДУЖНИК:  </w:t>
      </w:r>
      <w:r w:rsidRPr="0031252E">
        <w:rPr>
          <w:rFonts w:cs="Arial"/>
          <w:sz w:val="24"/>
          <w:szCs w:val="24"/>
          <w:lang w:val="ru-RU"/>
        </w:rPr>
        <w:t>…………………………………………………………………………........................</w:t>
      </w:r>
    </w:p>
    <w:p w14:paraId="4CC995A1" w14:textId="77777777" w:rsidR="002722A3" w:rsidRPr="0031252E" w:rsidRDefault="002722A3" w:rsidP="002722A3">
      <w:pPr>
        <w:spacing w:before="0"/>
        <w:rPr>
          <w:rFonts w:cs="Arial"/>
          <w:sz w:val="24"/>
          <w:szCs w:val="24"/>
        </w:rPr>
      </w:pPr>
      <w:r w:rsidRPr="0031252E">
        <w:rPr>
          <w:rFonts w:cs="Arial"/>
          <w:sz w:val="24"/>
          <w:szCs w:val="24"/>
        </w:rPr>
        <w:t>(назив и седиште Понуђача)</w:t>
      </w:r>
    </w:p>
    <w:p w14:paraId="6C7E1CD3" w14:textId="77777777" w:rsidR="002722A3" w:rsidRPr="0031252E" w:rsidRDefault="002722A3" w:rsidP="002722A3">
      <w:pPr>
        <w:spacing w:before="0"/>
        <w:rPr>
          <w:rFonts w:cs="Arial"/>
          <w:sz w:val="24"/>
          <w:szCs w:val="24"/>
        </w:rPr>
      </w:pPr>
      <w:r w:rsidRPr="0031252E">
        <w:rPr>
          <w:rFonts w:cs="Arial"/>
          <w:sz w:val="24"/>
          <w:szCs w:val="24"/>
        </w:rPr>
        <w:t>МАТИЧНИ БРОЈ ДУЖНИКА (Понуђача): ..................................................................</w:t>
      </w:r>
    </w:p>
    <w:p w14:paraId="3D24B49A" w14:textId="77777777" w:rsidR="002722A3" w:rsidRPr="0031252E" w:rsidRDefault="002722A3" w:rsidP="002722A3">
      <w:pPr>
        <w:spacing w:before="0"/>
        <w:rPr>
          <w:rFonts w:cs="Arial"/>
          <w:sz w:val="24"/>
          <w:szCs w:val="24"/>
        </w:rPr>
      </w:pPr>
      <w:r w:rsidRPr="0031252E">
        <w:rPr>
          <w:rFonts w:cs="Arial"/>
          <w:sz w:val="24"/>
          <w:szCs w:val="24"/>
        </w:rPr>
        <w:t>ТЕКУЋИ РАЧУН ДУЖНИКА (Понуђача): ...................................................................</w:t>
      </w:r>
    </w:p>
    <w:p w14:paraId="44314BCA" w14:textId="77777777" w:rsidR="002722A3" w:rsidRPr="0031252E" w:rsidRDefault="002722A3" w:rsidP="002722A3">
      <w:pPr>
        <w:spacing w:before="0"/>
        <w:rPr>
          <w:rFonts w:cs="Arial"/>
          <w:sz w:val="24"/>
          <w:szCs w:val="24"/>
        </w:rPr>
      </w:pPr>
      <w:r w:rsidRPr="0031252E">
        <w:rPr>
          <w:rFonts w:cs="Arial"/>
          <w:sz w:val="24"/>
          <w:szCs w:val="24"/>
        </w:rPr>
        <w:t>ПИБ ДУЖНИКА (Понуђача): ........................................................................................</w:t>
      </w:r>
    </w:p>
    <w:p w14:paraId="3235680A" w14:textId="77777777" w:rsidR="002722A3" w:rsidRPr="0031252E" w:rsidRDefault="002722A3" w:rsidP="002722A3">
      <w:pPr>
        <w:spacing w:before="0"/>
        <w:rPr>
          <w:rFonts w:cs="Arial"/>
          <w:sz w:val="24"/>
          <w:szCs w:val="24"/>
        </w:rPr>
      </w:pPr>
    </w:p>
    <w:p w14:paraId="45E51170" w14:textId="77777777" w:rsidR="002722A3" w:rsidRPr="0031252E" w:rsidRDefault="002722A3" w:rsidP="002722A3">
      <w:pPr>
        <w:spacing w:before="0"/>
        <w:rPr>
          <w:rFonts w:cs="Arial"/>
          <w:sz w:val="24"/>
          <w:szCs w:val="24"/>
        </w:rPr>
      </w:pPr>
      <w:r w:rsidRPr="0031252E">
        <w:rPr>
          <w:rFonts w:cs="Arial"/>
          <w:sz w:val="24"/>
          <w:szCs w:val="24"/>
        </w:rPr>
        <w:t>и з д а ј е  д а н а ............................ године.</w:t>
      </w:r>
    </w:p>
    <w:p w14:paraId="7FDACC4D" w14:textId="77777777" w:rsidR="002722A3" w:rsidRPr="0031252E" w:rsidRDefault="002722A3" w:rsidP="002722A3">
      <w:pPr>
        <w:spacing w:before="0"/>
        <w:rPr>
          <w:rFonts w:cs="Arial"/>
          <w:sz w:val="24"/>
          <w:szCs w:val="24"/>
        </w:rPr>
      </w:pPr>
    </w:p>
    <w:p w14:paraId="07DCA548" w14:textId="77777777" w:rsidR="002722A3" w:rsidRPr="0031252E" w:rsidRDefault="002722A3" w:rsidP="002722A3">
      <w:pPr>
        <w:spacing w:before="0"/>
        <w:jc w:val="center"/>
        <w:rPr>
          <w:rFonts w:cs="Arial"/>
          <w:b/>
          <w:sz w:val="24"/>
          <w:szCs w:val="24"/>
        </w:rPr>
      </w:pPr>
      <w:r w:rsidRPr="0031252E">
        <w:rPr>
          <w:rFonts w:cs="Arial"/>
          <w:b/>
          <w:sz w:val="24"/>
          <w:szCs w:val="24"/>
        </w:rPr>
        <w:t>МЕНИЧНО ПИСМО – ОВЛАШЋЕЊЕ ЗА КОРИСНИКА  БЛАНКО СОПСТВЕНЕ МЕНИЦЕ</w:t>
      </w:r>
    </w:p>
    <w:p w14:paraId="36BD5FA6" w14:textId="77777777" w:rsidR="002722A3" w:rsidRPr="0031252E" w:rsidRDefault="002722A3" w:rsidP="002722A3">
      <w:pPr>
        <w:spacing w:before="0"/>
        <w:rPr>
          <w:rFonts w:cs="Arial"/>
          <w:sz w:val="24"/>
          <w:szCs w:val="24"/>
        </w:rPr>
      </w:pPr>
    </w:p>
    <w:p w14:paraId="1A0B2864" w14:textId="77777777" w:rsidR="002722A3" w:rsidRPr="0031252E" w:rsidRDefault="002722A3" w:rsidP="002722A3">
      <w:pPr>
        <w:rPr>
          <w:sz w:val="24"/>
          <w:szCs w:val="24"/>
        </w:rPr>
      </w:pPr>
      <w:r w:rsidRPr="0031252E">
        <w:rPr>
          <w:sz w:val="24"/>
          <w:szCs w:val="24"/>
        </w:rPr>
        <w:t>КОРИСНИК - ПОВЕРИЛАЦ:</w:t>
      </w:r>
      <w:r w:rsidRPr="0031252E">
        <w:rPr>
          <w:sz w:val="24"/>
          <w:szCs w:val="24"/>
          <w:lang w:val="sr-Cyrl-RS"/>
        </w:rPr>
        <w:t xml:space="preserve"> </w:t>
      </w:r>
      <w:r w:rsidRPr="0031252E">
        <w:rPr>
          <w:sz w:val="24"/>
          <w:szCs w:val="24"/>
        </w:rPr>
        <w:t>Јавно предузеће „Електроприведа Србије“ Београд, Улица</w:t>
      </w:r>
      <w:r w:rsidRPr="0031252E">
        <w:rPr>
          <w:sz w:val="24"/>
          <w:szCs w:val="24"/>
          <w:lang w:val="sr-Cyrl-RS"/>
        </w:rPr>
        <w:t xml:space="preserve"> Балканска бр. 13</w:t>
      </w:r>
      <w:r w:rsidRPr="0031252E">
        <w:rPr>
          <w:sz w:val="24"/>
          <w:szCs w:val="24"/>
        </w:rPr>
        <w:t>,</w:t>
      </w:r>
      <w:r w:rsidRPr="0031252E">
        <w:rPr>
          <w:sz w:val="24"/>
          <w:szCs w:val="24"/>
          <w:lang w:val="sr-Cyrl-RS"/>
        </w:rPr>
        <w:t xml:space="preserve"> </w:t>
      </w:r>
      <w:r w:rsidRPr="0031252E">
        <w:rPr>
          <w:sz w:val="24"/>
          <w:szCs w:val="24"/>
        </w:rPr>
        <w:t>Огранак РБ Колубара,11000 Београд, Матични број 20053658, ПИБ 103920327, бр. Тек. рачуна: 160-</w:t>
      </w:r>
      <w:r w:rsidRPr="0031252E">
        <w:rPr>
          <w:sz w:val="24"/>
          <w:szCs w:val="24"/>
          <w:lang w:val="sr-Cyrl-RS"/>
        </w:rPr>
        <w:t>125756</w:t>
      </w:r>
      <w:r w:rsidRPr="0031252E">
        <w:rPr>
          <w:sz w:val="24"/>
          <w:szCs w:val="24"/>
        </w:rPr>
        <w:t>-</w:t>
      </w:r>
      <w:r w:rsidRPr="0031252E">
        <w:rPr>
          <w:sz w:val="24"/>
          <w:szCs w:val="24"/>
          <w:lang w:val="sr-Cyrl-RS"/>
        </w:rPr>
        <w:t>4</w:t>
      </w:r>
      <w:r w:rsidRPr="0031252E">
        <w:rPr>
          <w:sz w:val="24"/>
          <w:szCs w:val="24"/>
        </w:rPr>
        <w:t xml:space="preserve">1 Banka Intesa, </w:t>
      </w:r>
    </w:p>
    <w:p w14:paraId="391949F0" w14:textId="77777777" w:rsidR="002722A3" w:rsidRPr="0031252E" w:rsidRDefault="002722A3" w:rsidP="002722A3">
      <w:pPr>
        <w:tabs>
          <w:tab w:val="left" w:pos="1418"/>
        </w:tabs>
        <w:spacing w:before="0"/>
        <w:rPr>
          <w:rFonts w:cs="Arial"/>
          <w:sz w:val="24"/>
          <w:szCs w:val="24"/>
        </w:rPr>
      </w:pPr>
      <w:r w:rsidRPr="0031252E">
        <w:rPr>
          <w:rFonts w:cs="Arial"/>
          <w:sz w:val="24"/>
          <w:szCs w:val="24"/>
        </w:rPr>
        <w:tab/>
      </w:r>
    </w:p>
    <w:p w14:paraId="1A364C37" w14:textId="77777777" w:rsidR="002722A3" w:rsidRPr="0031252E" w:rsidRDefault="002722A3" w:rsidP="002722A3">
      <w:pPr>
        <w:spacing w:before="0"/>
        <w:rPr>
          <w:rFonts w:cs="Arial"/>
          <w:sz w:val="24"/>
          <w:szCs w:val="24"/>
        </w:rPr>
      </w:pPr>
      <w:r w:rsidRPr="0031252E">
        <w:rPr>
          <w:rFonts w:cs="Arial"/>
          <w:sz w:val="24"/>
          <w:szCs w:val="24"/>
        </w:rPr>
        <w:t>Предајемо вам 1 (</w:t>
      </w:r>
      <w:r>
        <w:rPr>
          <w:rFonts w:cs="Arial"/>
          <w:sz w:val="24"/>
          <w:szCs w:val="24"/>
          <w:lang w:val="sr-Cyrl-RS"/>
        </w:rPr>
        <w:t>словима:</w:t>
      </w:r>
      <w:r>
        <w:rPr>
          <w:rFonts w:cs="Arial"/>
          <w:sz w:val="24"/>
          <w:szCs w:val="24"/>
        </w:rPr>
        <w:t>једну) потписану и оверену</w:t>
      </w:r>
      <w:r w:rsidRPr="0031252E">
        <w:rPr>
          <w:rFonts w:cs="Arial"/>
          <w:sz w:val="24"/>
          <w:szCs w:val="24"/>
        </w:rPr>
        <w:t xml:space="preserve"> бланко  сопствену  меницу која је</w:t>
      </w:r>
      <w:r>
        <w:rPr>
          <w:rFonts w:cs="Arial"/>
          <w:sz w:val="24"/>
          <w:szCs w:val="24"/>
          <w:lang w:val="sr-Cyrl-RS"/>
        </w:rPr>
        <w:t xml:space="preserve"> безусловна</w:t>
      </w:r>
      <w:r>
        <w:rPr>
          <w:rFonts w:cs="Arial"/>
          <w:sz w:val="24"/>
          <w:szCs w:val="24"/>
        </w:rPr>
        <w:t xml:space="preserve">, </w:t>
      </w:r>
      <w:r w:rsidRPr="0031252E">
        <w:rPr>
          <w:rFonts w:cs="Arial"/>
          <w:sz w:val="24"/>
          <w:szCs w:val="24"/>
        </w:rPr>
        <w:t>неопозива</w:t>
      </w:r>
      <w:r>
        <w:rPr>
          <w:rFonts w:cs="Arial"/>
          <w:sz w:val="24"/>
          <w:szCs w:val="24"/>
          <w:lang w:val="sr-Cyrl-RS"/>
        </w:rPr>
        <w:t>,</w:t>
      </w:r>
      <w:r>
        <w:rPr>
          <w:rFonts w:cs="Arial"/>
          <w:sz w:val="24"/>
          <w:szCs w:val="24"/>
          <w:lang w:val="sr-Latn-RS"/>
        </w:rPr>
        <w:t xml:space="preserve"> </w:t>
      </w:r>
      <w:r>
        <w:rPr>
          <w:rFonts w:cs="Arial"/>
          <w:sz w:val="24"/>
          <w:szCs w:val="24"/>
          <w:lang w:val="sr-Cyrl-RS"/>
        </w:rPr>
        <w:t>без права протеста</w:t>
      </w:r>
      <w:r w:rsidRPr="0031252E">
        <w:rPr>
          <w:rFonts w:cs="Arial"/>
          <w:sz w:val="24"/>
          <w:szCs w:val="24"/>
        </w:rPr>
        <w:t xml:space="preserve"> и наплатива на први позив, серијск</w:t>
      </w:r>
      <w:r w:rsidRPr="0031252E">
        <w:rPr>
          <w:rFonts w:cs="Arial"/>
          <w:sz w:val="24"/>
          <w:szCs w:val="24"/>
          <w:lang w:val="sr-Cyrl-RS"/>
        </w:rPr>
        <w:t>и</w:t>
      </w:r>
      <w:r w:rsidRPr="0031252E">
        <w:rPr>
          <w:rFonts w:cs="Arial"/>
          <w:sz w:val="24"/>
          <w:szCs w:val="24"/>
        </w:rPr>
        <w:t xml:space="preserve"> бр.__________</w:t>
      </w:r>
      <w:r>
        <w:rPr>
          <w:rFonts w:cs="Arial"/>
          <w:sz w:val="24"/>
          <w:szCs w:val="24"/>
        </w:rPr>
        <w:t>_______ (уписати серијски број)</w:t>
      </w:r>
      <w:r w:rsidRPr="0031252E">
        <w:rPr>
          <w:rFonts w:cs="Arial"/>
          <w:sz w:val="24"/>
          <w:szCs w:val="24"/>
        </w:rPr>
        <w:t xml:space="preserve"> и овлашћујемо Јавно предузеће „Електроприведа Србије“ Београд, Улица</w:t>
      </w:r>
      <w:r w:rsidRPr="0031252E">
        <w:rPr>
          <w:rFonts w:cs="Arial"/>
          <w:sz w:val="24"/>
          <w:szCs w:val="24"/>
          <w:lang w:val="sr-Cyrl-RS"/>
        </w:rPr>
        <w:t xml:space="preserve"> Балканска бр. 13</w:t>
      </w:r>
      <w:r>
        <w:rPr>
          <w:rFonts w:cs="Arial"/>
          <w:sz w:val="24"/>
          <w:szCs w:val="24"/>
        </w:rPr>
        <w:t xml:space="preserve"> Београд-Огранак РБ Колубара, као Повериоца</w:t>
      </w:r>
      <w:r w:rsidRPr="0031252E">
        <w:rPr>
          <w:rFonts w:cs="Arial"/>
          <w:sz w:val="24"/>
          <w:szCs w:val="24"/>
        </w:rPr>
        <w:t xml:space="preserve"> да предату меницу може попунити</w:t>
      </w:r>
      <w:r w:rsidRPr="005306C5">
        <w:rPr>
          <w:rFonts w:cs="Arial"/>
          <w:sz w:val="24"/>
          <w:szCs w:val="24"/>
        </w:rPr>
        <w:t xml:space="preserve"> </w:t>
      </w:r>
      <w:r>
        <w:rPr>
          <w:rFonts w:cs="Arial"/>
          <w:sz w:val="24"/>
          <w:szCs w:val="24"/>
        </w:rPr>
        <w:t xml:space="preserve">на износ </w:t>
      </w:r>
      <w:r w:rsidRPr="0031252E">
        <w:rPr>
          <w:rFonts w:cs="Arial"/>
          <w:sz w:val="24"/>
          <w:szCs w:val="24"/>
        </w:rPr>
        <w:t xml:space="preserve"> 10%</w:t>
      </w:r>
      <w:r>
        <w:rPr>
          <w:rFonts w:cs="Arial"/>
          <w:sz w:val="24"/>
          <w:szCs w:val="24"/>
          <w:lang w:val="sr-Cyrl-RS"/>
        </w:rPr>
        <w:t xml:space="preserve"> од</w:t>
      </w:r>
      <w:r w:rsidRPr="0031252E">
        <w:rPr>
          <w:rFonts w:cs="Arial"/>
          <w:sz w:val="24"/>
          <w:szCs w:val="24"/>
        </w:rPr>
        <w:t xml:space="preserve"> вредности уговора без </w:t>
      </w:r>
      <w:r>
        <w:rPr>
          <w:rFonts w:cs="Arial"/>
          <w:sz w:val="24"/>
          <w:szCs w:val="24"/>
          <w:lang w:val="sr-Cyrl-RS"/>
        </w:rPr>
        <w:t>ПДВ</w:t>
      </w:r>
      <w:r w:rsidRPr="0031252E">
        <w:rPr>
          <w:rFonts w:cs="Arial"/>
          <w:sz w:val="24"/>
          <w:szCs w:val="24"/>
        </w:rPr>
        <w:t>,</w:t>
      </w:r>
      <w:r>
        <w:rPr>
          <w:rFonts w:cs="Arial"/>
          <w:sz w:val="24"/>
          <w:szCs w:val="24"/>
          <w:lang w:val="sr-Cyrl-RS"/>
        </w:rPr>
        <w:t>односно до максималног износа од __________РСД</w:t>
      </w:r>
      <w:r>
        <w:rPr>
          <w:rFonts w:cs="Arial"/>
          <w:sz w:val="24"/>
          <w:szCs w:val="24"/>
          <w:lang w:val="sr-Latn-RS"/>
        </w:rPr>
        <w:t xml:space="preserve"> </w:t>
      </w:r>
      <w:r>
        <w:rPr>
          <w:rFonts w:cs="Arial"/>
          <w:sz w:val="24"/>
          <w:szCs w:val="24"/>
          <w:lang w:val="sr-Cyrl-RS"/>
        </w:rPr>
        <w:t>(_______________________динара)</w:t>
      </w:r>
      <w:r w:rsidRPr="005306C5">
        <w:rPr>
          <w:rFonts w:cs="Arial"/>
          <w:sz w:val="24"/>
          <w:szCs w:val="24"/>
        </w:rPr>
        <w:t xml:space="preserve"> </w:t>
      </w:r>
      <w:r w:rsidRPr="0031252E">
        <w:rPr>
          <w:rFonts w:cs="Arial"/>
          <w:sz w:val="24"/>
          <w:szCs w:val="24"/>
        </w:rPr>
        <w:t xml:space="preserve">као </w:t>
      </w:r>
      <w:r w:rsidRPr="0031252E">
        <w:rPr>
          <w:rFonts w:cs="Arial"/>
          <w:b/>
          <w:sz w:val="24"/>
          <w:szCs w:val="24"/>
          <w:u w:val="single"/>
        </w:rPr>
        <w:t>средство финансијског обезбеђења за добро извршења посла</w:t>
      </w:r>
      <w:r>
        <w:rPr>
          <w:rFonts w:cs="Arial"/>
          <w:sz w:val="24"/>
          <w:szCs w:val="24"/>
          <w:lang w:val="sr-Cyrl-RS"/>
        </w:rPr>
        <w:t xml:space="preserve"> </w:t>
      </w:r>
      <w:r w:rsidRPr="0031252E">
        <w:rPr>
          <w:rFonts w:cs="Arial"/>
          <w:sz w:val="24"/>
          <w:szCs w:val="24"/>
        </w:rPr>
        <w:t>по Уговору о</w:t>
      </w:r>
      <w:r>
        <w:rPr>
          <w:rFonts w:cs="Arial"/>
          <w:sz w:val="24"/>
          <w:szCs w:val="24"/>
        </w:rPr>
        <w:t xml:space="preserve"> </w:t>
      </w:r>
      <w:r w:rsidRPr="0031252E">
        <w:rPr>
          <w:rFonts w:cs="Arial"/>
          <w:sz w:val="24"/>
          <w:szCs w:val="24"/>
        </w:rPr>
        <w:t>__________________________________ (навести предмет уговора), бр._____</w:t>
      </w:r>
      <w:r>
        <w:rPr>
          <w:rFonts w:cs="Arial"/>
          <w:sz w:val="24"/>
          <w:szCs w:val="24"/>
          <w:lang w:val="sr-Cyrl-RS"/>
        </w:rPr>
        <w:t>___</w:t>
      </w:r>
      <w:r w:rsidRPr="0031252E">
        <w:rPr>
          <w:rFonts w:cs="Arial"/>
          <w:sz w:val="24"/>
          <w:szCs w:val="24"/>
        </w:rPr>
        <w:t xml:space="preserve"> од _________</w:t>
      </w:r>
      <w:r>
        <w:rPr>
          <w:rFonts w:cs="Arial"/>
          <w:sz w:val="24"/>
          <w:szCs w:val="24"/>
          <w:lang w:val="sr-Cyrl-RS"/>
        </w:rPr>
        <w:t>__</w:t>
      </w:r>
      <w:r w:rsidRPr="0031252E">
        <w:rPr>
          <w:rFonts w:cs="Arial"/>
          <w:sz w:val="24"/>
          <w:szCs w:val="24"/>
        </w:rPr>
        <w:t xml:space="preserve">(заведен код Корисника - Повериоца) и бр._______ од _________(заведен код дужника) </w:t>
      </w:r>
      <w:r>
        <w:rPr>
          <w:rFonts w:cs="Arial"/>
          <w:sz w:val="24"/>
          <w:szCs w:val="24"/>
        </w:rPr>
        <w:t>сa рoкoм вaжења</w:t>
      </w:r>
      <w:r w:rsidRPr="0031252E">
        <w:rPr>
          <w:rFonts w:cs="Arial"/>
          <w:sz w:val="24"/>
          <w:szCs w:val="24"/>
        </w:rPr>
        <w:t xml:space="preserve"> мин</w:t>
      </w:r>
      <w:r w:rsidRPr="0031252E">
        <w:rPr>
          <w:rFonts w:cs="Arial"/>
          <w:sz w:val="24"/>
          <w:szCs w:val="24"/>
          <w:lang w:val="sr-Cyrl-RS"/>
        </w:rPr>
        <w:t>им</w:t>
      </w:r>
      <w:r>
        <w:rPr>
          <w:rFonts w:cs="Arial"/>
          <w:sz w:val="24"/>
          <w:szCs w:val="24"/>
        </w:rPr>
        <w:t>ално 30 дана дужим од</w:t>
      </w:r>
      <w:r>
        <w:rPr>
          <w:rFonts w:cs="Arial"/>
          <w:sz w:val="24"/>
          <w:szCs w:val="24"/>
          <w:lang w:val="sr-Cyrl-RS"/>
        </w:rPr>
        <w:t xml:space="preserve"> дана истека</w:t>
      </w:r>
      <w:r>
        <w:rPr>
          <w:rFonts w:cs="Arial"/>
          <w:sz w:val="24"/>
          <w:szCs w:val="24"/>
        </w:rPr>
        <w:t xml:space="preserve"> рока за извршење уговорне обавезе продавца</w:t>
      </w:r>
      <w:r w:rsidRPr="0031252E">
        <w:rPr>
          <w:rFonts w:cs="Arial"/>
          <w:sz w:val="24"/>
          <w:szCs w:val="24"/>
        </w:rPr>
        <w:t>,</w:t>
      </w:r>
      <w:r w:rsidRPr="0031252E">
        <w:rPr>
          <w:rFonts w:eastAsia="Calibri" w:cs="Arial"/>
          <w:sz w:val="24"/>
          <w:szCs w:val="24"/>
        </w:rPr>
        <w:t xml:space="preserve"> с</w:t>
      </w:r>
      <w:r w:rsidRPr="0031252E">
        <w:rPr>
          <w:rFonts w:eastAsia="Calibri" w:cs="Arial"/>
          <w:sz w:val="24"/>
          <w:szCs w:val="24"/>
          <w:lang w:val="sr-Latn-RS"/>
        </w:rPr>
        <w:t xml:space="preserve"> </w:t>
      </w:r>
      <w:r w:rsidRPr="0031252E">
        <w:rPr>
          <w:rFonts w:eastAsia="Calibri" w:cs="Arial"/>
          <w:sz w:val="24"/>
          <w:szCs w:val="24"/>
        </w:rPr>
        <w:t>тим</w:t>
      </w:r>
      <w:r w:rsidRPr="0031252E">
        <w:rPr>
          <w:rFonts w:eastAsia="Calibri" w:cs="Arial"/>
          <w:sz w:val="24"/>
          <w:szCs w:val="24"/>
          <w:lang w:val="sr-Latn-RS"/>
        </w:rPr>
        <w:t xml:space="preserve"> </w:t>
      </w:r>
      <w:r w:rsidRPr="0031252E">
        <w:rPr>
          <w:rFonts w:eastAsia="Calibri" w:cs="Arial"/>
          <w:sz w:val="24"/>
          <w:szCs w:val="24"/>
        </w:rPr>
        <w:t>да</w:t>
      </w:r>
      <w:r w:rsidRPr="0031252E">
        <w:rPr>
          <w:rFonts w:eastAsia="Calibri" w:cs="Arial"/>
          <w:sz w:val="24"/>
          <w:szCs w:val="24"/>
          <w:lang w:val="sr-Latn-RS"/>
        </w:rPr>
        <w:t xml:space="preserve"> </w:t>
      </w:r>
      <w:r w:rsidRPr="0031252E">
        <w:rPr>
          <w:rFonts w:eastAsia="Calibri" w:cs="Arial"/>
          <w:sz w:val="24"/>
          <w:szCs w:val="24"/>
        </w:rPr>
        <w:t>евентуални</w:t>
      </w:r>
      <w:r w:rsidRPr="0031252E">
        <w:rPr>
          <w:rFonts w:eastAsia="Calibri" w:cs="Arial"/>
          <w:sz w:val="24"/>
          <w:szCs w:val="24"/>
          <w:lang w:val="sr-Latn-RS"/>
        </w:rPr>
        <w:t xml:space="preserve"> </w:t>
      </w:r>
      <w:r w:rsidRPr="0031252E">
        <w:rPr>
          <w:rFonts w:eastAsia="Calibri" w:cs="Arial"/>
          <w:sz w:val="24"/>
          <w:szCs w:val="24"/>
        </w:rPr>
        <w:t>продужетак</w:t>
      </w:r>
      <w:r w:rsidRPr="0031252E">
        <w:rPr>
          <w:rFonts w:eastAsia="Calibri" w:cs="Arial"/>
          <w:sz w:val="24"/>
          <w:szCs w:val="24"/>
          <w:lang w:val="sr-Latn-RS"/>
        </w:rPr>
        <w:t xml:space="preserve"> </w:t>
      </w:r>
      <w:r w:rsidRPr="0031252E">
        <w:rPr>
          <w:rFonts w:eastAsia="Calibri" w:cs="Arial"/>
          <w:sz w:val="24"/>
          <w:szCs w:val="24"/>
          <w:lang w:val="sr-Cyrl-RS"/>
        </w:rPr>
        <w:t>уговореног рока</w:t>
      </w:r>
      <w:r w:rsidRPr="0031252E">
        <w:rPr>
          <w:rFonts w:eastAsia="Calibri" w:cs="Arial"/>
          <w:sz w:val="24"/>
          <w:szCs w:val="24"/>
          <w:lang w:val="sr-Latn-RS"/>
        </w:rPr>
        <w:t xml:space="preserve"> </w:t>
      </w:r>
      <w:r w:rsidRPr="0031252E">
        <w:rPr>
          <w:rFonts w:eastAsia="Calibri" w:cs="Arial"/>
          <w:sz w:val="24"/>
          <w:szCs w:val="24"/>
        </w:rPr>
        <w:t>има</w:t>
      </w:r>
      <w:r w:rsidRPr="0031252E">
        <w:rPr>
          <w:rFonts w:eastAsia="Calibri" w:cs="Arial"/>
          <w:sz w:val="24"/>
          <w:szCs w:val="24"/>
          <w:lang w:val="sr-Latn-RS"/>
        </w:rPr>
        <w:t xml:space="preserve"> </w:t>
      </w:r>
      <w:r w:rsidRPr="0031252E">
        <w:rPr>
          <w:rFonts w:eastAsia="Calibri" w:cs="Arial"/>
          <w:sz w:val="24"/>
          <w:szCs w:val="24"/>
        </w:rPr>
        <w:t>за</w:t>
      </w:r>
      <w:r w:rsidRPr="0031252E">
        <w:rPr>
          <w:rFonts w:eastAsia="Calibri" w:cs="Arial"/>
          <w:sz w:val="24"/>
          <w:szCs w:val="24"/>
          <w:lang w:val="sr-Latn-RS"/>
        </w:rPr>
        <w:t xml:space="preserve"> </w:t>
      </w:r>
      <w:r w:rsidRPr="0031252E">
        <w:rPr>
          <w:rFonts w:eastAsia="Calibri" w:cs="Arial"/>
          <w:sz w:val="24"/>
          <w:szCs w:val="24"/>
        </w:rPr>
        <w:t>последицу</w:t>
      </w:r>
      <w:r w:rsidRPr="0031252E">
        <w:rPr>
          <w:rFonts w:eastAsia="Calibri" w:cs="Arial"/>
          <w:sz w:val="24"/>
          <w:szCs w:val="24"/>
          <w:lang w:val="sr-Latn-RS"/>
        </w:rPr>
        <w:t xml:space="preserve"> </w:t>
      </w:r>
      <w:r w:rsidRPr="0031252E">
        <w:rPr>
          <w:rFonts w:eastAsia="Calibri" w:cs="Arial"/>
          <w:sz w:val="24"/>
          <w:szCs w:val="24"/>
        </w:rPr>
        <w:t>и</w:t>
      </w:r>
      <w:r w:rsidRPr="0031252E">
        <w:rPr>
          <w:rFonts w:eastAsia="Calibri" w:cs="Arial"/>
          <w:sz w:val="24"/>
          <w:szCs w:val="24"/>
          <w:lang w:val="sr-Latn-RS"/>
        </w:rPr>
        <w:t xml:space="preserve"> </w:t>
      </w:r>
      <w:r w:rsidRPr="0031252E">
        <w:rPr>
          <w:rFonts w:eastAsia="Calibri" w:cs="Arial"/>
          <w:sz w:val="24"/>
          <w:szCs w:val="24"/>
        </w:rPr>
        <w:t>продужење</w:t>
      </w:r>
      <w:r w:rsidRPr="0031252E">
        <w:rPr>
          <w:rFonts w:eastAsia="Calibri" w:cs="Arial"/>
          <w:sz w:val="24"/>
          <w:szCs w:val="24"/>
          <w:lang w:val="sr-Latn-RS"/>
        </w:rPr>
        <w:t xml:space="preserve"> </w:t>
      </w:r>
      <w:r w:rsidRPr="0031252E">
        <w:rPr>
          <w:rFonts w:eastAsia="Calibri" w:cs="Arial"/>
          <w:sz w:val="24"/>
          <w:szCs w:val="24"/>
        </w:rPr>
        <w:t>рока</w:t>
      </w:r>
      <w:r w:rsidRPr="0031252E">
        <w:rPr>
          <w:rFonts w:eastAsia="Calibri" w:cs="Arial"/>
          <w:sz w:val="24"/>
          <w:szCs w:val="24"/>
          <w:lang w:val="sr-Latn-RS"/>
        </w:rPr>
        <w:t xml:space="preserve"> </w:t>
      </w:r>
      <w:r w:rsidRPr="0031252E">
        <w:rPr>
          <w:rFonts w:eastAsia="Calibri" w:cs="Arial"/>
          <w:sz w:val="24"/>
          <w:szCs w:val="24"/>
        </w:rPr>
        <w:t>важења</w:t>
      </w:r>
      <w:r w:rsidRPr="0031252E">
        <w:rPr>
          <w:rFonts w:eastAsia="Calibri" w:cs="Arial"/>
          <w:sz w:val="24"/>
          <w:szCs w:val="24"/>
          <w:lang w:val="sr-Latn-RS"/>
        </w:rPr>
        <w:t xml:space="preserve"> </w:t>
      </w:r>
      <w:r w:rsidRPr="0031252E">
        <w:rPr>
          <w:rFonts w:eastAsia="Calibri" w:cs="Arial"/>
          <w:sz w:val="24"/>
          <w:szCs w:val="24"/>
        </w:rPr>
        <w:t>менице</w:t>
      </w:r>
      <w:r w:rsidRPr="0031252E">
        <w:rPr>
          <w:rFonts w:eastAsia="Calibri" w:cs="Arial"/>
          <w:sz w:val="24"/>
          <w:szCs w:val="24"/>
          <w:lang w:val="sr-Latn-RS"/>
        </w:rPr>
        <w:t xml:space="preserve"> </w:t>
      </w:r>
      <w:r w:rsidRPr="0031252E">
        <w:rPr>
          <w:rFonts w:eastAsia="Calibri" w:cs="Arial"/>
          <w:sz w:val="24"/>
          <w:szCs w:val="24"/>
        </w:rPr>
        <w:t>и</w:t>
      </w:r>
      <w:r w:rsidRPr="0031252E">
        <w:rPr>
          <w:rFonts w:eastAsia="Calibri" w:cs="Arial"/>
          <w:sz w:val="24"/>
          <w:szCs w:val="24"/>
          <w:lang w:val="sr-Latn-RS"/>
        </w:rPr>
        <w:t xml:space="preserve"> </w:t>
      </w:r>
      <w:r w:rsidRPr="0031252E">
        <w:rPr>
          <w:rFonts w:eastAsia="Calibri" w:cs="Arial"/>
          <w:sz w:val="24"/>
          <w:szCs w:val="24"/>
        </w:rPr>
        <w:t>меничног</w:t>
      </w:r>
      <w:r w:rsidRPr="0031252E">
        <w:rPr>
          <w:rFonts w:eastAsia="Calibri" w:cs="Arial"/>
          <w:sz w:val="24"/>
          <w:szCs w:val="24"/>
          <w:lang w:val="sr-Latn-RS"/>
        </w:rPr>
        <w:t xml:space="preserve"> </w:t>
      </w:r>
      <w:r w:rsidRPr="0031252E">
        <w:rPr>
          <w:rFonts w:eastAsia="Calibri" w:cs="Arial"/>
          <w:sz w:val="24"/>
          <w:szCs w:val="24"/>
        </w:rPr>
        <w:t>овлашћења</w:t>
      </w:r>
      <w:r w:rsidRPr="0031252E">
        <w:rPr>
          <w:rFonts w:eastAsia="Calibri" w:cs="Arial"/>
          <w:sz w:val="24"/>
          <w:szCs w:val="24"/>
          <w:lang w:val="sr-Latn-RS"/>
        </w:rPr>
        <w:t>,</w:t>
      </w:r>
      <w:r w:rsidRPr="0031252E">
        <w:rPr>
          <w:rFonts w:eastAsia="Calibri" w:cs="Arial"/>
          <w:sz w:val="24"/>
          <w:szCs w:val="24"/>
          <w:lang w:val="sr-Cyrl-RS"/>
        </w:rPr>
        <w:t xml:space="preserve"> за исти број дана за који ће бити продужен рок за извршење уговорне обавезе продавца</w:t>
      </w:r>
    </w:p>
    <w:p w14:paraId="30168D28" w14:textId="77777777" w:rsidR="002722A3" w:rsidRDefault="002722A3" w:rsidP="002722A3">
      <w:pPr>
        <w:widowControl w:val="0"/>
        <w:autoSpaceDE w:val="0"/>
        <w:autoSpaceDN w:val="0"/>
        <w:adjustRightInd w:val="0"/>
        <w:spacing w:before="0"/>
        <w:rPr>
          <w:rFonts w:cs="Arial"/>
          <w:sz w:val="24"/>
          <w:szCs w:val="24"/>
          <w:lang w:val="sr-Cyrl-CS"/>
        </w:rPr>
      </w:pPr>
    </w:p>
    <w:p w14:paraId="6C3213B1" w14:textId="77777777" w:rsidR="002722A3" w:rsidRPr="00E405FE" w:rsidRDefault="002722A3" w:rsidP="002722A3">
      <w:pPr>
        <w:widowControl w:val="0"/>
        <w:autoSpaceDE w:val="0"/>
        <w:autoSpaceDN w:val="0"/>
        <w:adjustRightInd w:val="0"/>
        <w:spacing w:before="0"/>
        <w:rPr>
          <w:rFonts w:cs="Arial"/>
          <w:sz w:val="24"/>
          <w:szCs w:val="24"/>
          <w:lang w:val="sr-Cyrl-RS"/>
        </w:rPr>
      </w:pPr>
      <w:r w:rsidRPr="0031252E">
        <w:rPr>
          <w:rFonts w:cs="Arial"/>
          <w:sz w:val="24"/>
          <w:szCs w:val="24"/>
          <w:lang w:val="sr-Cyrl-CS"/>
        </w:rPr>
        <w:t xml:space="preserve">Истовремено </w:t>
      </w:r>
      <w:r w:rsidRPr="0031252E">
        <w:rPr>
          <w:rFonts w:cs="Arial"/>
          <w:sz w:val="24"/>
          <w:szCs w:val="24"/>
        </w:rPr>
        <w:t>O</w:t>
      </w:r>
      <w:r w:rsidRPr="0031252E">
        <w:rPr>
          <w:rFonts w:cs="Arial"/>
          <w:sz w:val="24"/>
          <w:szCs w:val="24"/>
          <w:lang w:val="sr-Cyrl-CS"/>
        </w:rPr>
        <w:t>вл</w:t>
      </w:r>
      <w:r w:rsidRPr="0031252E">
        <w:rPr>
          <w:rFonts w:cs="Arial"/>
          <w:sz w:val="24"/>
          <w:szCs w:val="24"/>
        </w:rPr>
        <w:t>a</w:t>
      </w:r>
      <w:r w:rsidRPr="0031252E">
        <w:rPr>
          <w:rFonts w:cs="Arial"/>
          <w:sz w:val="24"/>
          <w:szCs w:val="24"/>
          <w:lang w:val="sr-Cyrl-CS"/>
        </w:rPr>
        <w:t>шћу</w:t>
      </w:r>
      <w:r w:rsidRPr="0031252E">
        <w:rPr>
          <w:rFonts w:cs="Arial"/>
          <w:sz w:val="24"/>
          <w:szCs w:val="24"/>
        </w:rPr>
        <w:t>je</w:t>
      </w:r>
      <w:r w:rsidRPr="0031252E">
        <w:rPr>
          <w:rFonts w:cs="Arial"/>
          <w:sz w:val="24"/>
          <w:szCs w:val="24"/>
          <w:lang w:val="sr-Cyrl-CS"/>
        </w:rPr>
        <w:t>м</w:t>
      </w:r>
      <w:r w:rsidRPr="0031252E">
        <w:rPr>
          <w:rFonts w:cs="Arial"/>
          <w:sz w:val="24"/>
          <w:szCs w:val="24"/>
        </w:rPr>
        <w:t>o</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31252E">
        <w:rPr>
          <w:rFonts w:cs="Arial"/>
          <w:sz w:val="24"/>
          <w:szCs w:val="24"/>
          <w:lang w:val="sr-Cyrl-CS"/>
        </w:rPr>
        <w:t xml:space="preserve"> д</w:t>
      </w:r>
      <w:r w:rsidRPr="0031252E">
        <w:rPr>
          <w:rFonts w:cs="Arial"/>
          <w:sz w:val="24"/>
          <w:szCs w:val="24"/>
        </w:rPr>
        <w:t>a</w:t>
      </w:r>
      <w:r w:rsidRPr="0031252E">
        <w:rPr>
          <w:rFonts w:cs="Arial"/>
          <w:sz w:val="24"/>
          <w:szCs w:val="24"/>
          <w:lang w:val="sr-Cyrl-CS"/>
        </w:rPr>
        <w:t xml:space="preserve"> п</w:t>
      </w:r>
      <w:r w:rsidRPr="0031252E">
        <w:rPr>
          <w:rFonts w:cs="Arial"/>
          <w:sz w:val="24"/>
          <w:szCs w:val="24"/>
        </w:rPr>
        <w:t>o</w:t>
      </w:r>
      <w:r w:rsidRPr="0031252E">
        <w:rPr>
          <w:rFonts w:cs="Arial"/>
          <w:sz w:val="24"/>
          <w:szCs w:val="24"/>
          <w:lang w:val="sr-Cyrl-CS"/>
        </w:rPr>
        <w:t>пуни</w:t>
      </w:r>
      <w:r>
        <w:rPr>
          <w:rFonts w:cs="Arial"/>
          <w:sz w:val="24"/>
          <w:szCs w:val="24"/>
          <w:lang w:val="sr-Cyrl-CS"/>
        </w:rPr>
        <w:t xml:space="preserve"> бланко соло </w:t>
      </w:r>
      <w:r w:rsidRPr="0031252E">
        <w:rPr>
          <w:rFonts w:cs="Arial"/>
          <w:sz w:val="24"/>
          <w:szCs w:val="24"/>
          <w:lang w:val="sr-Cyrl-CS"/>
        </w:rPr>
        <w:t xml:space="preserve"> м</w:t>
      </w:r>
      <w:r w:rsidRPr="0031252E">
        <w:rPr>
          <w:rFonts w:cs="Arial"/>
          <w:sz w:val="24"/>
          <w:szCs w:val="24"/>
        </w:rPr>
        <w:t>e</w:t>
      </w:r>
      <w:r>
        <w:rPr>
          <w:rFonts w:cs="Arial"/>
          <w:sz w:val="24"/>
          <w:szCs w:val="24"/>
          <w:lang w:val="sr-Cyrl-CS"/>
        </w:rPr>
        <w:t xml:space="preserve">ницу  </w:t>
      </w:r>
      <w:r w:rsidRPr="0031252E">
        <w:rPr>
          <w:rFonts w:cs="Arial"/>
          <w:sz w:val="24"/>
          <w:szCs w:val="24"/>
          <w:lang w:val="sr-Cyrl-CS"/>
        </w:rPr>
        <w:t xml:space="preserve"> и д</w:t>
      </w:r>
      <w:r w:rsidRPr="0031252E">
        <w:rPr>
          <w:rFonts w:cs="Arial"/>
          <w:sz w:val="24"/>
          <w:szCs w:val="24"/>
        </w:rPr>
        <w:t>a</w:t>
      </w:r>
      <w:r w:rsidRPr="0031252E">
        <w:rPr>
          <w:rFonts w:cs="Arial"/>
          <w:sz w:val="24"/>
          <w:szCs w:val="24"/>
          <w:lang w:val="sr-Cyrl-CS"/>
        </w:rPr>
        <w:t xml:space="preserve"> б</w:t>
      </w:r>
      <w:r w:rsidRPr="0031252E">
        <w:rPr>
          <w:rFonts w:cs="Arial"/>
          <w:sz w:val="24"/>
          <w:szCs w:val="24"/>
        </w:rPr>
        <w:t>e</w:t>
      </w:r>
      <w:r w:rsidRPr="0031252E">
        <w:rPr>
          <w:rFonts w:cs="Arial"/>
          <w:sz w:val="24"/>
          <w:szCs w:val="24"/>
          <w:lang w:val="sr-Cyrl-CS"/>
        </w:rPr>
        <w:t>зусл</w:t>
      </w:r>
      <w:r w:rsidRPr="0031252E">
        <w:rPr>
          <w:rFonts w:cs="Arial"/>
          <w:sz w:val="24"/>
          <w:szCs w:val="24"/>
        </w:rPr>
        <w:t>o</w:t>
      </w:r>
      <w:r w:rsidRPr="0031252E">
        <w:rPr>
          <w:rFonts w:cs="Arial"/>
          <w:sz w:val="24"/>
          <w:szCs w:val="24"/>
          <w:lang w:val="sr-Cyrl-CS"/>
        </w:rPr>
        <w:t>вн</w:t>
      </w:r>
      <w:r w:rsidRPr="0031252E">
        <w:rPr>
          <w:rFonts w:cs="Arial"/>
          <w:sz w:val="24"/>
          <w:szCs w:val="24"/>
        </w:rPr>
        <w:t>o</w:t>
      </w:r>
      <w:r w:rsidRPr="0031252E">
        <w:rPr>
          <w:rFonts w:cs="Arial"/>
          <w:sz w:val="24"/>
          <w:szCs w:val="24"/>
          <w:lang w:val="sr-Cyrl-CS"/>
        </w:rPr>
        <w:t xml:space="preserve"> и н</w:t>
      </w:r>
      <w:r w:rsidRPr="0031252E">
        <w:rPr>
          <w:rFonts w:cs="Arial"/>
          <w:sz w:val="24"/>
          <w:szCs w:val="24"/>
        </w:rPr>
        <w:t>eo</w:t>
      </w:r>
      <w:r w:rsidRPr="0031252E">
        <w:rPr>
          <w:rFonts w:cs="Arial"/>
          <w:sz w:val="24"/>
          <w:szCs w:val="24"/>
          <w:lang w:val="sr-Cyrl-CS"/>
        </w:rPr>
        <w:t>п</w:t>
      </w:r>
      <w:r w:rsidRPr="0031252E">
        <w:rPr>
          <w:rFonts w:cs="Arial"/>
          <w:sz w:val="24"/>
          <w:szCs w:val="24"/>
        </w:rPr>
        <w:t>o</w:t>
      </w:r>
      <w:r w:rsidRPr="0031252E">
        <w:rPr>
          <w:rFonts w:cs="Arial"/>
          <w:sz w:val="24"/>
          <w:szCs w:val="24"/>
          <w:lang w:val="sr-Cyrl-CS"/>
        </w:rPr>
        <w:t>зив</w:t>
      </w:r>
      <w:r w:rsidRPr="0031252E">
        <w:rPr>
          <w:rFonts w:cs="Arial"/>
          <w:sz w:val="24"/>
          <w:szCs w:val="24"/>
        </w:rPr>
        <w:t>o</w:t>
      </w:r>
      <w:r w:rsidRPr="0031252E">
        <w:rPr>
          <w:rFonts w:cs="Arial"/>
          <w:sz w:val="24"/>
          <w:szCs w:val="24"/>
          <w:lang w:val="sr-Cyrl-CS"/>
        </w:rPr>
        <w:t>, б</w:t>
      </w:r>
      <w:r w:rsidRPr="0031252E">
        <w:rPr>
          <w:rFonts w:cs="Arial"/>
          <w:sz w:val="24"/>
          <w:szCs w:val="24"/>
        </w:rPr>
        <w:t>e</w:t>
      </w:r>
      <w:r w:rsidRPr="0031252E">
        <w:rPr>
          <w:rFonts w:cs="Arial"/>
          <w:sz w:val="24"/>
          <w:szCs w:val="24"/>
          <w:lang w:val="sr-Cyrl-CS"/>
        </w:rPr>
        <w:t>з пр</w:t>
      </w:r>
      <w:r w:rsidRPr="0031252E">
        <w:rPr>
          <w:rFonts w:cs="Arial"/>
          <w:sz w:val="24"/>
          <w:szCs w:val="24"/>
        </w:rPr>
        <w:t>o</w:t>
      </w:r>
      <w:r w:rsidRPr="0031252E">
        <w:rPr>
          <w:rFonts w:cs="Arial"/>
          <w:sz w:val="24"/>
          <w:szCs w:val="24"/>
          <w:lang w:val="sr-Cyrl-CS"/>
        </w:rPr>
        <w:t>т</w:t>
      </w:r>
      <w:r w:rsidRPr="0031252E">
        <w:rPr>
          <w:rFonts w:cs="Arial"/>
          <w:sz w:val="24"/>
          <w:szCs w:val="24"/>
        </w:rPr>
        <w:t>e</w:t>
      </w:r>
      <w:r w:rsidRPr="0031252E">
        <w:rPr>
          <w:rFonts w:cs="Arial"/>
          <w:sz w:val="24"/>
          <w:szCs w:val="24"/>
          <w:lang w:val="sr-Cyrl-CS"/>
        </w:rPr>
        <w:t>ст</w:t>
      </w:r>
      <w:r w:rsidRPr="0031252E">
        <w:rPr>
          <w:rFonts w:cs="Arial"/>
          <w:sz w:val="24"/>
          <w:szCs w:val="24"/>
        </w:rPr>
        <w:t>a</w:t>
      </w:r>
      <w:r w:rsidRPr="0031252E">
        <w:rPr>
          <w:rFonts w:cs="Arial"/>
          <w:sz w:val="24"/>
          <w:szCs w:val="24"/>
          <w:lang w:val="sr-Cyrl-CS"/>
        </w:rPr>
        <w:t xml:space="preserve"> и тр</w:t>
      </w:r>
      <w:r w:rsidRPr="0031252E">
        <w:rPr>
          <w:rFonts w:cs="Arial"/>
          <w:sz w:val="24"/>
          <w:szCs w:val="24"/>
        </w:rPr>
        <w:t>o</w:t>
      </w:r>
      <w:r w:rsidRPr="0031252E">
        <w:rPr>
          <w:rFonts w:cs="Arial"/>
          <w:sz w:val="24"/>
          <w:szCs w:val="24"/>
          <w:lang w:val="sr-Cyrl-CS"/>
        </w:rPr>
        <w:t>шк</w:t>
      </w:r>
      <w:r w:rsidRPr="0031252E">
        <w:rPr>
          <w:rFonts w:cs="Arial"/>
          <w:sz w:val="24"/>
          <w:szCs w:val="24"/>
        </w:rPr>
        <w:t>o</w:t>
      </w:r>
      <w:r w:rsidRPr="0031252E">
        <w:rPr>
          <w:rFonts w:cs="Arial"/>
          <w:sz w:val="24"/>
          <w:szCs w:val="24"/>
          <w:lang w:val="sr-Cyrl-CS"/>
        </w:rPr>
        <w:t>в</w:t>
      </w:r>
      <w:r w:rsidRPr="0031252E">
        <w:rPr>
          <w:rFonts w:cs="Arial"/>
          <w:sz w:val="24"/>
          <w:szCs w:val="24"/>
        </w:rPr>
        <w:t>a</w:t>
      </w:r>
      <w:r w:rsidRPr="0031252E">
        <w:rPr>
          <w:rFonts w:cs="Arial"/>
          <w:sz w:val="24"/>
          <w:szCs w:val="24"/>
          <w:lang w:val="sr-Cyrl-CS"/>
        </w:rPr>
        <w:t>, в</w:t>
      </w:r>
      <w:r w:rsidRPr="0031252E">
        <w:rPr>
          <w:rFonts w:cs="Arial"/>
          <w:sz w:val="24"/>
          <w:szCs w:val="24"/>
        </w:rPr>
        <w:t>a</w:t>
      </w:r>
      <w:r w:rsidRPr="0031252E">
        <w:rPr>
          <w:rFonts w:cs="Arial"/>
          <w:sz w:val="24"/>
          <w:szCs w:val="24"/>
          <w:lang w:val="sr-Cyrl-CS"/>
        </w:rPr>
        <w:t>нсудски у скл</w:t>
      </w:r>
      <w:r w:rsidRPr="0031252E">
        <w:rPr>
          <w:rFonts w:cs="Arial"/>
          <w:sz w:val="24"/>
          <w:szCs w:val="24"/>
        </w:rPr>
        <w:t>a</w:t>
      </w:r>
      <w:r w:rsidRPr="0031252E">
        <w:rPr>
          <w:rFonts w:cs="Arial"/>
          <w:sz w:val="24"/>
          <w:szCs w:val="24"/>
          <w:lang w:val="sr-Cyrl-CS"/>
        </w:rPr>
        <w:t>ду с</w:t>
      </w:r>
      <w:r w:rsidRPr="0031252E">
        <w:rPr>
          <w:rFonts w:cs="Arial"/>
          <w:sz w:val="24"/>
          <w:szCs w:val="24"/>
        </w:rPr>
        <w:t>a</w:t>
      </w:r>
      <w:r w:rsidRPr="0031252E">
        <w:rPr>
          <w:rFonts w:cs="Arial"/>
          <w:sz w:val="24"/>
          <w:szCs w:val="24"/>
          <w:lang w:val="sr-Cyrl-CS"/>
        </w:rPr>
        <w:t xml:space="preserve"> в</w:t>
      </w:r>
      <w:r w:rsidRPr="0031252E">
        <w:rPr>
          <w:rFonts w:cs="Arial"/>
          <w:sz w:val="24"/>
          <w:szCs w:val="24"/>
        </w:rPr>
        <w:t>a</w:t>
      </w:r>
      <w:r w:rsidRPr="0031252E">
        <w:rPr>
          <w:rFonts w:cs="Arial"/>
          <w:sz w:val="24"/>
          <w:szCs w:val="24"/>
          <w:lang w:val="sr-Cyrl-CS"/>
        </w:rPr>
        <w:t>ж</w:t>
      </w:r>
      <w:r w:rsidRPr="0031252E">
        <w:rPr>
          <w:rFonts w:cs="Arial"/>
          <w:sz w:val="24"/>
          <w:szCs w:val="24"/>
        </w:rPr>
        <w:t>e</w:t>
      </w:r>
      <w:r w:rsidRPr="0031252E">
        <w:rPr>
          <w:rFonts w:cs="Arial"/>
          <w:sz w:val="24"/>
          <w:szCs w:val="24"/>
          <w:lang w:val="sr-Cyrl-CS"/>
        </w:rPr>
        <w:t>ћим пр</w:t>
      </w:r>
      <w:r w:rsidRPr="0031252E">
        <w:rPr>
          <w:rFonts w:cs="Arial"/>
          <w:sz w:val="24"/>
          <w:szCs w:val="24"/>
        </w:rPr>
        <w:t>o</w:t>
      </w:r>
      <w:r w:rsidRPr="0031252E">
        <w:rPr>
          <w:rFonts w:cs="Arial"/>
          <w:sz w:val="24"/>
          <w:szCs w:val="24"/>
          <w:lang w:val="sr-Cyrl-CS"/>
        </w:rPr>
        <w:t>писим</w:t>
      </w:r>
      <w:r w:rsidRPr="0031252E">
        <w:rPr>
          <w:rFonts w:cs="Arial"/>
          <w:sz w:val="24"/>
          <w:szCs w:val="24"/>
        </w:rPr>
        <w:t>a</w:t>
      </w:r>
      <w:r>
        <w:rPr>
          <w:rFonts w:cs="Arial"/>
          <w:sz w:val="24"/>
          <w:szCs w:val="24"/>
          <w:lang w:val="sr-Cyrl-RS"/>
        </w:rPr>
        <w:t xml:space="preserve"> може</w:t>
      </w:r>
      <w:r w:rsidRPr="0031252E">
        <w:rPr>
          <w:rFonts w:cs="Arial"/>
          <w:sz w:val="24"/>
          <w:szCs w:val="24"/>
          <w:lang w:val="sr-Cyrl-CS"/>
        </w:rPr>
        <w:t xml:space="preserve"> извршити н</w:t>
      </w:r>
      <w:r w:rsidRPr="0031252E">
        <w:rPr>
          <w:rFonts w:cs="Arial"/>
          <w:sz w:val="24"/>
          <w:szCs w:val="24"/>
        </w:rPr>
        <w:t>a</w:t>
      </w:r>
      <w:r w:rsidRPr="0031252E">
        <w:rPr>
          <w:rFonts w:cs="Arial"/>
          <w:sz w:val="24"/>
          <w:szCs w:val="24"/>
          <w:lang w:val="sr-Cyrl-CS"/>
        </w:rPr>
        <w:t>пл</w:t>
      </w:r>
      <w:r w:rsidRPr="0031252E">
        <w:rPr>
          <w:rFonts w:cs="Arial"/>
          <w:sz w:val="24"/>
          <w:szCs w:val="24"/>
        </w:rPr>
        <w:t>a</w:t>
      </w:r>
      <w:r w:rsidRPr="0031252E">
        <w:rPr>
          <w:rFonts w:cs="Arial"/>
          <w:sz w:val="24"/>
          <w:szCs w:val="24"/>
          <w:lang w:val="sr-Cyrl-CS"/>
        </w:rPr>
        <w:t>ту с</w:t>
      </w:r>
      <w:r w:rsidRPr="0031252E">
        <w:rPr>
          <w:rFonts w:cs="Arial"/>
          <w:sz w:val="24"/>
          <w:szCs w:val="24"/>
        </w:rPr>
        <w:t>a</w:t>
      </w:r>
      <w:r w:rsidRPr="0031252E">
        <w:rPr>
          <w:rFonts w:cs="Arial"/>
          <w:sz w:val="24"/>
          <w:szCs w:val="24"/>
          <w:lang w:val="sr-Cyrl-CS"/>
        </w:rPr>
        <w:t xml:space="preserve"> свих р</w:t>
      </w:r>
      <w:r w:rsidRPr="0031252E">
        <w:rPr>
          <w:rFonts w:cs="Arial"/>
          <w:sz w:val="24"/>
          <w:szCs w:val="24"/>
        </w:rPr>
        <w:t>a</w:t>
      </w:r>
      <w:r w:rsidRPr="0031252E">
        <w:rPr>
          <w:rFonts w:cs="Arial"/>
          <w:sz w:val="24"/>
          <w:szCs w:val="24"/>
          <w:lang w:val="sr-Cyrl-CS"/>
        </w:rPr>
        <w:t>чун</w:t>
      </w:r>
      <w:r w:rsidRPr="0031252E">
        <w:rPr>
          <w:rFonts w:cs="Arial"/>
          <w:sz w:val="24"/>
          <w:szCs w:val="24"/>
        </w:rPr>
        <w:t>a</w:t>
      </w:r>
      <w:r w:rsidRPr="0031252E">
        <w:rPr>
          <w:rFonts w:cs="Arial"/>
          <w:sz w:val="24"/>
          <w:szCs w:val="24"/>
          <w:lang w:val="sr-Cyrl-CS"/>
        </w:rPr>
        <w:t xml:space="preserve"> Дужник</w:t>
      </w:r>
      <w:r w:rsidRPr="0031252E">
        <w:rPr>
          <w:rFonts w:cs="Arial"/>
          <w:sz w:val="24"/>
          <w:szCs w:val="24"/>
        </w:rPr>
        <w:t>a</w:t>
      </w:r>
      <w:r w:rsidRPr="0031252E">
        <w:rPr>
          <w:rFonts w:cs="Arial"/>
          <w:sz w:val="24"/>
          <w:szCs w:val="24"/>
          <w:lang w:val="sr-Cyrl-CS"/>
        </w:rPr>
        <w:t xml:space="preserve"> ________________________________ </w:t>
      </w:r>
      <w:r w:rsidRPr="0031252E">
        <w:rPr>
          <w:rFonts w:cs="Arial"/>
          <w:iCs/>
          <w:sz w:val="24"/>
          <w:szCs w:val="24"/>
          <w:lang w:val="sr-Cyrl-CS"/>
        </w:rPr>
        <w:t>(ун</w:t>
      </w:r>
      <w:r w:rsidRPr="0031252E">
        <w:rPr>
          <w:rFonts w:cs="Arial"/>
          <w:iCs/>
          <w:sz w:val="24"/>
          <w:szCs w:val="24"/>
        </w:rPr>
        <w:t>e</w:t>
      </w:r>
      <w:r w:rsidRPr="0031252E">
        <w:rPr>
          <w:rFonts w:cs="Arial"/>
          <w:iCs/>
          <w:sz w:val="24"/>
          <w:szCs w:val="24"/>
          <w:lang w:val="sr-Cyrl-CS"/>
        </w:rPr>
        <w:t xml:space="preserve">ти </w:t>
      </w:r>
      <w:r w:rsidRPr="0031252E">
        <w:rPr>
          <w:rFonts w:cs="Arial"/>
          <w:iCs/>
          <w:sz w:val="24"/>
          <w:szCs w:val="24"/>
        </w:rPr>
        <w:t>o</w:t>
      </w:r>
      <w:r w:rsidRPr="0031252E">
        <w:rPr>
          <w:rFonts w:cs="Arial"/>
          <w:iCs/>
          <w:sz w:val="24"/>
          <w:szCs w:val="24"/>
          <w:lang w:val="sr-Cyrl-CS"/>
        </w:rPr>
        <w:t>дг</w:t>
      </w:r>
      <w:r w:rsidRPr="0031252E">
        <w:rPr>
          <w:rFonts w:cs="Arial"/>
          <w:iCs/>
          <w:sz w:val="24"/>
          <w:szCs w:val="24"/>
        </w:rPr>
        <w:t>o</w:t>
      </w:r>
      <w:r w:rsidRPr="0031252E">
        <w:rPr>
          <w:rFonts w:cs="Arial"/>
          <w:iCs/>
          <w:sz w:val="24"/>
          <w:szCs w:val="24"/>
          <w:lang w:val="sr-Cyrl-CS"/>
        </w:rPr>
        <w:t>в</w:t>
      </w:r>
      <w:r w:rsidRPr="0031252E">
        <w:rPr>
          <w:rFonts w:cs="Arial"/>
          <w:iCs/>
          <w:sz w:val="24"/>
          <w:szCs w:val="24"/>
        </w:rPr>
        <w:t>a</w:t>
      </w:r>
      <w:r w:rsidRPr="0031252E">
        <w:rPr>
          <w:rFonts w:cs="Arial"/>
          <w:iCs/>
          <w:sz w:val="24"/>
          <w:szCs w:val="24"/>
          <w:lang w:val="sr-Cyrl-CS"/>
        </w:rPr>
        <w:t>р</w:t>
      </w:r>
      <w:r w:rsidRPr="0031252E">
        <w:rPr>
          <w:rFonts w:cs="Arial"/>
          <w:iCs/>
          <w:sz w:val="24"/>
          <w:szCs w:val="24"/>
        </w:rPr>
        <w:t>aj</w:t>
      </w:r>
      <w:r w:rsidRPr="0031252E">
        <w:rPr>
          <w:rFonts w:cs="Arial"/>
          <w:iCs/>
          <w:sz w:val="24"/>
          <w:szCs w:val="24"/>
          <w:lang w:val="sr-Cyrl-CS"/>
        </w:rPr>
        <w:t>ућ</w:t>
      </w:r>
      <w:r w:rsidRPr="0031252E">
        <w:rPr>
          <w:rFonts w:cs="Arial"/>
          <w:iCs/>
          <w:sz w:val="24"/>
          <w:szCs w:val="24"/>
        </w:rPr>
        <w:t>e</w:t>
      </w:r>
      <w:r w:rsidRPr="0031252E">
        <w:rPr>
          <w:rFonts w:cs="Arial"/>
          <w:iCs/>
          <w:sz w:val="24"/>
          <w:szCs w:val="24"/>
          <w:lang w:val="sr-Cyrl-CS"/>
        </w:rPr>
        <w:t xml:space="preserve"> п</w:t>
      </w:r>
      <w:r w:rsidRPr="0031252E">
        <w:rPr>
          <w:rFonts w:cs="Arial"/>
          <w:iCs/>
          <w:sz w:val="24"/>
          <w:szCs w:val="24"/>
        </w:rPr>
        <w:t>o</w:t>
      </w:r>
      <w:r w:rsidRPr="0031252E">
        <w:rPr>
          <w:rFonts w:cs="Arial"/>
          <w:iCs/>
          <w:sz w:val="24"/>
          <w:szCs w:val="24"/>
          <w:lang w:val="sr-Cyrl-CS"/>
        </w:rPr>
        <w:t>д</w:t>
      </w:r>
      <w:r w:rsidRPr="0031252E">
        <w:rPr>
          <w:rFonts w:cs="Arial"/>
          <w:iCs/>
          <w:sz w:val="24"/>
          <w:szCs w:val="24"/>
        </w:rPr>
        <w:t>a</w:t>
      </w:r>
      <w:r w:rsidRPr="0031252E">
        <w:rPr>
          <w:rFonts w:cs="Arial"/>
          <w:iCs/>
          <w:sz w:val="24"/>
          <w:szCs w:val="24"/>
          <w:lang w:val="sr-Cyrl-CS"/>
        </w:rPr>
        <w:t>тк</w:t>
      </w:r>
      <w:r w:rsidRPr="0031252E">
        <w:rPr>
          <w:rFonts w:cs="Arial"/>
          <w:iCs/>
          <w:sz w:val="24"/>
          <w:szCs w:val="24"/>
        </w:rPr>
        <w:t>e</w:t>
      </w:r>
      <w:r w:rsidRPr="0031252E">
        <w:rPr>
          <w:rFonts w:cs="Arial"/>
          <w:iCs/>
          <w:sz w:val="24"/>
          <w:szCs w:val="24"/>
          <w:lang w:val="sr-Cyrl-CS"/>
        </w:rPr>
        <w:t xml:space="preserve"> дужник</w:t>
      </w:r>
      <w:r w:rsidRPr="0031252E">
        <w:rPr>
          <w:rFonts w:cs="Arial"/>
          <w:iCs/>
          <w:sz w:val="24"/>
          <w:szCs w:val="24"/>
        </w:rPr>
        <w:t>a</w:t>
      </w:r>
      <w:r w:rsidRPr="0031252E">
        <w:rPr>
          <w:rFonts w:cs="Arial"/>
          <w:iCs/>
          <w:sz w:val="24"/>
          <w:szCs w:val="24"/>
          <w:lang w:val="sr-Cyrl-CS"/>
        </w:rPr>
        <w:t xml:space="preserve"> – изд</w:t>
      </w:r>
      <w:r w:rsidRPr="0031252E">
        <w:rPr>
          <w:rFonts w:cs="Arial"/>
          <w:iCs/>
          <w:sz w:val="24"/>
          <w:szCs w:val="24"/>
        </w:rPr>
        <w:t>a</w:t>
      </w:r>
      <w:r w:rsidRPr="0031252E">
        <w:rPr>
          <w:rFonts w:cs="Arial"/>
          <w:iCs/>
          <w:sz w:val="24"/>
          <w:szCs w:val="24"/>
          <w:lang w:val="sr-Cyrl-CS"/>
        </w:rPr>
        <w:t>в</w:t>
      </w:r>
      <w:r w:rsidRPr="0031252E">
        <w:rPr>
          <w:rFonts w:cs="Arial"/>
          <w:iCs/>
          <w:sz w:val="24"/>
          <w:szCs w:val="24"/>
        </w:rPr>
        <w:t>ao</w:t>
      </w:r>
      <w:r w:rsidRPr="0031252E">
        <w:rPr>
          <w:rFonts w:cs="Arial"/>
          <w:iCs/>
          <w:sz w:val="24"/>
          <w:szCs w:val="24"/>
          <w:lang w:val="sr-Cyrl-CS"/>
        </w:rPr>
        <w:t>ц</w:t>
      </w:r>
      <w:r w:rsidRPr="0031252E">
        <w:rPr>
          <w:rFonts w:cs="Arial"/>
          <w:iCs/>
          <w:sz w:val="24"/>
          <w:szCs w:val="24"/>
        </w:rPr>
        <w:t>a</w:t>
      </w:r>
      <w:r w:rsidRPr="0031252E">
        <w:rPr>
          <w:rFonts w:cs="Arial"/>
          <w:iCs/>
          <w:sz w:val="24"/>
          <w:szCs w:val="24"/>
          <w:lang w:val="sr-Cyrl-CS"/>
        </w:rPr>
        <w:t xml:space="preserve"> м</w:t>
      </w:r>
      <w:r w:rsidRPr="0031252E">
        <w:rPr>
          <w:rFonts w:cs="Arial"/>
          <w:iCs/>
          <w:sz w:val="24"/>
          <w:szCs w:val="24"/>
        </w:rPr>
        <w:t>e</w:t>
      </w:r>
      <w:r w:rsidRPr="0031252E">
        <w:rPr>
          <w:rFonts w:cs="Arial"/>
          <w:iCs/>
          <w:sz w:val="24"/>
          <w:szCs w:val="24"/>
          <w:lang w:val="sr-Cyrl-CS"/>
        </w:rPr>
        <w:t>ниц</w:t>
      </w:r>
      <w:r w:rsidRPr="0031252E">
        <w:rPr>
          <w:rFonts w:cs="Arial"/>
          <w:iCs/>
          <w:sz w:val="24"/>
          <w:szCs w:val="24"/>
        </w:rPr>
        <w:t>e</w:t>
      </w:r>
      <w:r w:rsidRPr="0031252E">
        <w:rPr>
          <w:rFonts w:cs="Arial"/>
          <w:iCs/>
          <w:sz w:val="24"/>
          <w:szCs w:val="24"/>
          <w:lang w:val="sr-Cyrl-CS"/>
        </w:rPr>
        <w:t xml:space="preserve"> – н</w:t>
      </w:r>
      <w:r w:rsidRPr="0031252E">
        <w:rPr>
          <w:rFonts w:cs="Arial"/>
          <w:iCs/>
          <w:sz w:val="24"/>
          <w:szCs w:val="24"/>
        </w:rPr>
        <w:t>a</w:t>
      </w:r>
      <w:r w:rsidRPr="0031252E">
        <w:rPr>
          <w:rFonts w:cs="Arial"/>
          <w:iCs/>
          <w:sz w:val="24"/>
          <w:szCs w:val="24"/>
          <w:lang w:val="sr-Cyrl-CS"/>
        </w:rPr>
        <w:t>зив, м</w:t>
      </w:r>
      <w:r w:rsidRPr="0031252E">
        <w:rPr>
          <w:rFonts w:cs="Arial"/>
          <w:iCs/>
          <w:sz w:val="24"/>
          <w:szCs w:val="24"/>
        </w:rPr>
        <w:t>e</w:t>
      </w:r>
      <w:r w:rsidRPr="0031252E">
        <w:rPr>
          <w:rFonts w:cs="Arial"/>
          <w:iCs/>
          <w:sz w:val="24"/>
          <w:szCs w:val="24"/>
          <w:lang w:val="sr-Cyrl-CS"/>
        </w:rPr>
        <w:t>ст</w:t>
      </w:r>
      <w:r w:rsidRPr="0031252E">
        <w:rPr>
          <w:rFonts w:cs="Arial"/>
          <w:iCs/>
          <w:sz w:val="24"/>
          <w:szCs w:val="24"/>
        </w:rPr>
        <w:t>o</w:t>
      </w:r>
      <w:r w:rsidRPr="0031252E">
        <w:rPr>
          <w:rFonts w:cs="Arial"/>
          <w:iCs/>
          <w:sz w:val="24"/>
          <w:szCs w:val="24"/>
          <w:lang w:val="sr-Cyrl-CS"/>
        </w:rPr>
        <w:t xml:space="preserve"> и </w:t>
      </w:r>
      <w:r w:rsidRPr="0031252E">
        <w:rPr>
          <w:rFonts w:cs="Arial"/>
          <w:iCs/>
          <w:sz w:val="24"/>
          <w:szCs w:val="24"/>
        </w:rPr>
        <w:t>a</w:t>
      </w:r>
      <w:r w:rsidRPr="0031252E">
        <w:rPr>
          <w:rFonts w:cs="Arial"/>
          <w:iCs/>
          <w:sz w:val="24"/>
          <w:szCs w:val="24"/>
          <w:lang w:val="sr-Cyrl-CS"/>
        </w:rPr>
        <w:t>др</w:t>
      </w:r>
      <w:r w:rsidRPr="0031252E">
        <w:rPr>
          <w:rFonts w:cs="Arial"/>
          <w:iCs/>
          <w:sz w:val="24"/>
          <w:szCs w:val="24"/>
        </w:rPr>
        <w:t>e</w:t>
      </w:r>
      <w:r w:rsidRPr="0031252E">
        <w:rPr>
          <w:rFonts w:cs="Arial"/>
          <w:iCs/>
          <w:sz w:val="24"/>
          <w:szCs w:val="24"/>
          <w:lang w:val="sr-Cyrl-CS"/>
        </w:rPr>
        <w:t xml:space="preserve">су) </w:t>
      </w:r>
      <w:r w:rsidRPr="0031252E">
        <w:rPr>
          <w:rFonts w:cs="Arial"/>
          <w:sz w:val="24"/>
          <w:szCs w:val="24"/>
          <w:lang w:val="sr-Cyrl-CS"/>
        </w:rPr>
        <w:t>к</w:t>
      </w:r>
      <w:r w:rsidRPr="0031252E">
        <w:rPr>
          <w:rFonts w:cs="Arial"/>
          <w:sz w:val="24"/>
          <w:szCs w:val="24"/>
        </w:rPr>
        <w:t>o</w:t>
      </w:r>
      <w:r w:rsidRPr="0031252E">
        <w:rPr>
          <w:rFonts w:cs="Arial"/>
          <w:sz w:val="24"/>
          <w:szCs w:val="24"/>
          <w:lang w:val="sr-Cyrl-CS"/>
        </w:rPr>
        <w:t>д б</w:t>
      </w:r>
      <w:r w:rsidRPr="0031252E">
        <w:rPr>
          <w:rFonts w:cs="Arial"/>
          <w:sz w:val="24"/>
          <w:szCs w:val="24"/>
        </w:rPr>
        <w:t>a</w:t>
      </w:r>
      <w:r w:rsidRPr="0031252E">
        <w:rPr>
          <w:rFonts w:cs="Arial"/>
          <w:sz w:val="24"/>
          <w:szCs w:val="24"/>
          <w:lang w:val="sr-Cyrl-CS"/>
        </w:rPr>
        <w:t>нк</w:t>
      </w:r>
      <w:r w:rsidRPr="0031252E">
        <w:rPr>
          <w:rFonts w:cs="Arial"/>
          <w:sz w:val="24"/>
          <w:szCs w:val="24"/>
        </w:rPr>
        <w:t>e</w:t>
      </w:r>
      <w:r w:rsidRPr="0031252E">
        <w:rPr>
          <w:rFonts w:cs="Arial"/>
          <w:sz w:val="24"/>
          <w:szCs w:val="24"/>
          <w:lang w:val="sr-Cyrl-CS"/>
        </w:rPr>
        <w:t xml:space="preserve">, </w:t>
      </w:r>
      <w:r w:rsidRPr="0031252E">
        <w:rPr>
          <w:rFonts w:cs="Arial"/>
          <w:sz w:val="24"/>
          <w:szCs w:val="24"/>
        </w:rPr>
        <w:t>a</w:t>
      </w:r>
      <w:r w:rsidRPr="0031252E">
        <w:rPr>
          <w:rFonts w:cs="Arial"/>
          <w:sz w:val="24"/>
          <w:szCs w:val="24"/>
          <w:lang w:val="sr-Cyrl-CS"/>
        </w:rPr>
        <w:t xml:space="preserve"> у к</w:t>
      </w:r>
      <w:r w:rsidRPr="0031252E">
        <w:rPr>
          <w:rFonts w:cs="Arial"/>
          <w:sz w:val="24"/>
          <w:szCs w:val="24"/>
        </w:rPr>
        <w:t>o</w:t>
      </w:r>
      <w:r w:rsidRPr="0031252E">
        <w:rPr>
          <w:rFonts w:cs="Arial"/>
          <w:sz w:val="24"/>
          <w:szCs w:val="24"/>
          <w:lang w:val="sr-Cyrl-CS"/>
        </w:rPr>
        <w:t>рист п</w:t>
      </w:r>
      <w:r w:rsidRPr="0031252E">
        <w:rPr>
          <w:rFonts w:cs="Arial"/>
          <w:sz w:val="24"/>
          <w:szCs w:val="24"/>
        </w:rPr>
        <w:t>o</w:t>
      </w:r>
      <w:r w:rsidRPr="0031252E">
        <w:rPr>
          <w:rFonts w:cs="Arial"/>
          <w:sz w:val="24"/>
          <w:szCs w:val="24"/>
          <w:lang w:val="sr-Cyrl-CS"/>
        </w:rPr>
        <w:t>в</w:t>
      </w:r>
      <w:r w:rsidRPr="0031252E">
        <w:rPr>
          <w:rFonts w:cs="Arial"/>
          <w:sz w:val="24"/>
          <w:szCs w:val="24"/>
        </w:rPr>
        <w:t>e</w:t>
      </w:r>
      <w:r w:rsidRPr="0031252E">
        <w:rPr>
          <w:rFonts w:cs="Arial"/>
          <w:sz w:val="24"/>
          <w:szCs w:val="24"/>
          <w:lang w:val="sr-Cyrl-CS"/>
        </w:rPr>
        <w:t>ри</w:t>
      </w:r>
      <w:r w:rsidRPr="0031252E">
        <w:rPr>
          <w:rFonts w:cs="Arial"/>
          <w:sz w:val="24"/>
          <w:szCs w:val="24"/>
        </w:rPr>
        <w:t>o</w:t>
      </w:r>
      <w:r w:rsidRPr="0031252E">
        <w:rPr>
          <w:rFonts w:cs="Arial"/>
          <w:sz w:val="24"/>
          <w:szCs w:val="24"/>
          <w:lang w:val="sr-Cyrl-CS"/>
        </w:rPr>
        <w:t>ц</w:t>
      </w:r>
      <w:r w:rsidRPr="0031252E">
        <w:rPr>
          <w:rFonts w:cs="Arial"/>
          <w:sz w:val="24"/>
          <w:szCs w:val="24"/>
        </w:rPr>
        <w:t>a</w:t>
      </w:r>
      <w:r w:rsidRPr="00D132DD">
        <w:rPr>
          <w:rFonts w:cs="Arial"/>
          <w:sz w:val="24"/>
          <w:szCs w:val="24"/>
          <w:lang w:val="sr-Cyrl-CS"/>
        </w:rPr>
        <w:t>.</w:t>
      </w:r>
      <w:r w:rsidRPr="0031252E">
        <w:rPr>
          <w:rFonts w:cs="Arial"/>
          <w:sz w:val="24"/>
          <w:szCs w:val="24"/>
          <w:lang w:val="sr-Cyrl-CS"/>
        </w:rPr>
        <w:t xml:space="preserve"> ______________________________</w:t>
      </w:r>
      <w:r>
        <w:rPr>
          <w:rFonts w:cs="Arial"/>
          <w:sz w:val="24"/>
          <w:szCs w:val="24"/>
          <w:lang w:val="sr-Cyrl-CS"/>
        </w:rPr>
        <w:t>________________</w:t>
      </w:r>
      <w:r w:rsidRPr="004E3063">
        <w:rPr>
          <w:rFonts w:cs="Arial"/>
          <w:iCs/>
          <w:sz w:val="24"/>
          <w:szCs w:val="24"/>
          <w:lang w:val="sr-Cyrl-CS"/>
        </w:rPr>
        <w:t xml:space="preserve"> </w:t>
      </w:r>
      <w:r>
        <w:rPr>
          <w:rFonts w:cs="Arial"/>
          <w:iCs/>
          <w:sz w:val="24"/>
          <w:szCs w:val="24"/>
          <w:lang w:val="sr-Cyrl-CS"/>
        </w:rPr>
        <w:t>(</w:t>
      </w:r>
      <w:r w:rsidRPr="0031252E">
        <w:rPr>
          <w:rFonts w:cs="Arial"/>
          <w:iCs/>
          <w:sz w:val="24"/>
          <w:szCs w:val="24"/>
          <w:lang w:val="sr-Cyrl-CS"/>
        </w:rPr>
        <w:t>н</w:t>
      </w:r>
      <w:r w:rsidRPr="0031252E">
        <w:rPr>
          <w:rFonts w:cs="Arial"/>
          <w:iCs/>
          <w:sz w:val="24"/>
          <w:szCs w:val="24"/>
        </w:rPr>
        <w:t>a</w:t>
      </w:r>
      <w:r w:rsidRPr="0031252E">
        <w:rPr>
          <w:rFonts w:cs="Arial"/>
          <w:iCs/>
          <w:sz w:val="24"/>
          <w:szCs w:val="24"/>
          <w:lang w:val="sr-Cyrl-CS"/>
        </w:rPr>
        <w:t>зив, м</w:t>
      </w:r>
      <w:r w:rsidRPr="0031252E">
        <w:rPr>
          <w:rFonts w:cs="Arial"/>
          <w:iCs/>
          <w:sz w:val="24"/>
          <w:szCs w:val="24"/>
        </w:rPr>
        <w:t>e</w:t>
      </w:r>
      <w:r w:rsidRPr="0031252E">
        <w:rPr>
          <w:rFonts w:cs="Arial"/>
          <w:iCs/>
          <w:sz w:val="24"/>
          <w:szCs w:val="24"/>
          <w:lang w:val="sr-Cyrl-CS"/>
        </w:rPr>
        <w:t>ст</w:t>
      </w:r>
      <w:r w:rsidRPr="0031252E">
        <w:rPr>
          <w:rFonts w:cs="Arial"/>
          <w:iCs/>
          <w:sz w:val="24"/>
          <w:szCs w:val="24"/>
        </w:rPr>
        <w:t>o</w:t>
      </w:r>
      <w:r w:rsidRPr="0031252E">
        <w:rPr>
          <w:rFonts w:cs="Arial"/>
          <w:iCs/>
          <w:sz w:val="24"/>
          <w:szCs w:val="24"/>
          <w:lang w:val="sr-Cyrl-CS"/>
        </w:rPr>
        <w:t xml:space="preserve"> и </w:t>
      </w:r>
      <w:r w:rsidRPr="0031252E">
        <w:rPr>
          <w:rFonts w:cs="Arial"/>
          <w:iCs/>
          <w:sz w:val="24"/>
          <w:szCs w:val="24"/>
        </w:rPr>
        <w:t>a</w:t>
      </w:r>
      <w:r w:rsidRPr="0031252E">
        <w:rPr>
          <w:rFonts w:cs="Arial"/>
          <w:iCs/>
          <w:sz w:val="24"/>
          <w:szCs w:val="24"/>
          <w:lang w:val="sr-Cyrl-CS"/>
        </w:rPr>
        <w:t>др</w:t>
      </w:r>
      <w:r w:rsidRPr="0031252E">
        <w:rPr>
          <w:rFonts w:cs="Arial"/>
          <w:iCs/>
          <w:sz w:val="24"/>
          <w:szCs w:val="24"/>
        </w:rPr>
        <w:t>e</w:t>
      </w:r>
      <w:r w:rsidRPr="0031252E">
        <w:rPr>
          <w:rFonts w:cs="Arial"/>
          <w:iCs/>
          <w:sz w:val="24"/>
          <w:szCs w:val="24"/>
          <w:lang w:val="sr-Cyrl-CS"/>
        </w:rPr>
        <w:t>су</w:t>
      </w:r>
      <w:r>
        <w:rPr>
          <w:rFonts w:cs="Arial"/>
          <w:iCs/>
          <w:sz w:val="24"/>
          <w:szCs w:val="24"/>
          <w:lang w:val="sr-Cyrl-CS"/>
        </w:rPr>
        <w:t>)</w:t>
      </w:r>
      <w:r>
        <w:rPr>
          <w:rFonts w:cs="Arial"/>
          <w:sz w:val="24"/>
          <w:szCs w:val="24"/>
          <w:lang w:val="sr-Cyrl-RS"/>
        </w:rPr>
        <w:t>,</w:t>
      </w:r>
      <w:r w:rsidRPr="00D132DD">
        <w:rPr>
          <w:rFonts w:cs="Arial"/>
          <w:sz w:val="24"/>
          <w:szCs w:val="24"/>
          <w:lang w:val="sr-Cyrl-CS"/>
        </w:rPr>
        <w:t xml:space="preserve">уколико као Продавац не изврши уговорне обавезе у уговореном року и </w:t>
      </w:r>
      <w:r w:rsidRPr="00D132DD">
        <w:rPr>
          <w:rFonts w:cs="Arial"/>
          <w:sz w:val="24"/>
          <w:szCs w:val="24"/>
          <w:lang w:val="sr-Cyrl-CS"/>
        </w:rPr>
        <w:lastRenderedPageBreak/>
        <w:t>на начин дефинисан уговором.</w:t>
      </w:r>
    </w:p>
    <w:p w14:paraId="582A572C" w14:textId="77777777" w:rsidR="002722A3" w:rsidRPr="0031252E" w:rsidRDefault="002722A3" w:rsidP="002722A3">
      <w:pPr>
        <w:spacing w:before="0"/>
        <w:rPr>
          <w:rFonts w:cs="Arial"/>
          <w:sz w:val="24"/>
          <w:szCs w:val="24"/>
          <w:lang w:val="sr-Cyrl-RS"/>
        </w:rPr>
      </w:pPr>
    </w:p>
    <w:p w14:paraId="6B5F2626" w14:textId="77777777" w:rsidR="002722A3" w:rsidRPr="00D132DD" w:rsidRDefault="002722A3" w:rsidP="002722A3">
      <w:pPr>
        <w:spacing w:before="0"/>
        <w:rPr>
          <w:rFonts w:cs="Arial"/>
          <w:sz w:val="24"/>
          <w:szCs w:val="24"/>
          <w:lang w:val="sr-Cyrl-RS"/>
        </w:rPr>
      </w:pPr>
      <w:r w:rsidRPr="00D132DD">
        <w:rPr>
          <w:rFonts w:cs="Arial"/>
          <w:sz w:val="24"/>
          <w:szCs w:val="24"/>
          <w:lang w:val="sr-Cyrl-RS"/>
        </w:rPr>
        <w:t>Меница је важећа и у случају да у току трајања реализације наведеног уговора дође до: промена овлашћених лица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C47609D" w14:textId="77777777" w:rsidR="002722A3" w:rsidRPr="00D132DD" w:rsidRDefault="002722A3" w:rsidP="002722A3">
      <w:pPr>
        <w:spacing w:before="0"/>
        <w:rPr>
          <w:rFonts w:cs="Arial"/>
          <w:sz w:val="24"/>
          <w:szCs w:val="24"/>
          <w:lang w:val="sr-Cyrl-RS"/>
        </w:rPr>
      </w:pPr>
    </w:p>
    <w:p w14:paraId="19523497" w14:textId="77777777" w:rsidR="002722A3" w:rsidRPr="00D132DD" w:rsidRDefault="002722A3" w:rsidP="002722A3">
      <w:pPr>
        <w:spacing w:before="0"/>
        <w:rPr>
          <w:rFonts w:cs="Arial"/>
          <w:sz w:val="24"/>
          <w:szCs w:val="24"/>
          <w:lang w:val="sr-Cyrl-RS"/>
        </w:rPr>
      </w:pPr>
      <w:r w:rsidRPr="00D132DD">
        <w:rPr>
          <w:rFonts w:cs="Arial"/>
          <w:sz w:val="24"/>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1B83843" w14:textId="77777777" w:rsidR="002722A3" w:rsidRPr="00D132DD" w:rsidRDefault="002722A3" w:rsidP="002722A3">
      <w:pPr>
        <w:spacing w:before="0"/>
        <w:rPr>
          <w:rFonts w:cs="Arial"/>
          <w:sz w:val="24"/>
          <w:szCs w:val="24"/>
          <w:lang w:val="sr-Cyrl-RS"/>
        </w:rPr>
      </w:pPr>
    </w:p>
    <w:p w14:paraId="135306AF" w14:textId="77777777" w:rsidR="002722A3" w:rsidRPr="00D132DD" w:rsidRDefault="002722A3" w:rsidP="002722A3">
      <w:pPr>
        <w:spacing w:before="0"/>
        <w:rPr>
          <w:rFonts w:cs="Arial"/>
          <w:sz w:val="24"/>
          <w:szCs w:val="24"/>
          <w:lang w:val="sr-Cyrl-RS"/>
        </w:rPr>
      </w:pPr>
      <w:r w:rsidRPr="00D132DD">
        <w:rPr>
          <w:rFonts w:cs="Arial"/>
          <w:sz w:val="24"/>
          <w:szCs w:val="24"/>
          <w:lang w:val="sr-Cyrl-RS"/>
        </w:rPr>
        <w:t>Меница је потписана од стране овлашћеног лица за заступање Дужника _____________________(унети име и презиме овлашћеног лица).</w:t>
      </w:r>
    </w:p>
    <w:p w14:paraId="73341EB9" w14:textId="77777777" w:rsidR="002722A3" w:rsidRPr="00D132DD" w:rsidRDefault="002722A3" w:rsidP="002722A3">
      <w:pPr>
        <w:spacing w:before="0"/>
        <w:rPr>
          <w:rFonts w:cs="Arial"/>
          <w:sz w:val="24"/>
          <w:szCs w:val="24"/>
          <w:lang w:val="sr-Cyrl-RS"/>
        </w:rPr>
      </w:pPr>
    </w:p>
    <w:p w14:paraId="318B8410" w14:textId="77777777" w:rsidR="002722A3" w:rsidRPr="00D132DD" w:rsidRDefault="002722A3" w:rsidP="002722A3">
      <w:pPr>
        <w:spacing w:before="0"/>
        <w:rPr>
          <w:rFonts w:cs="Arial"/>
          <w:sz w:val="24"/>
          <w:szCs w:val="24"/>
          <w:lang w:val="sr-Cyrl-RS"/>
        </w:rPr>
      </w:pPr>
      <w:r w:rsidRPr="00D132DD">
        <w:rPr>
          <w:rFonts w:cs="Arial"/>
          <w:sz w:val="24"/>
          <w:szCs w:val="24"/>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5056202B" w14:textId="77777777" w:rsidR="002722A3" w:rsidRPr="0031252E" w:rsidRDefault="002722A3" w:rsidP="002722A3">
      <w:pPr>
        <w:spacing w:before="0"/>
        <w:rPr>
          <w:rFonts w:cs="Arial"/>
          <w:sz w:val="24"/>
          <w:szCs w:val="24"/>
        </w:rPr>
      </w:pPr>
      <w:r w:rsidRPr="0031252E">
        <w:rPr>
          <w:rFonts w:cs="Arial"/>
          <w:sz w:val="24"/>
          <w:szCs w:val="24"/>
        </w:rPr>
        <w:t xml:space="preserve">Место и датум издавања Овлашћења          </w:t>
      </w:r>
    </w:p>
    <w:p w14:paraId="131D00F8" w14:textId="77777777" w:rsidR="002722A3" w:rsidRPr="0031252E" w:rsidRDefault="002722A3" w:rsidP="002722A3">
      <w:pPr>
        <w:spacing w:before="0"/>
        <w:rPr>
          <w:rFonts w:cs="Arial"/>
          <w:sz w:val="24"/>
          <w:szCs w:val="24"/>
        </w:rPr>
      </w:pPr>
    </w:p>
    <w:p w14:paraId="5ABADA6C" w14:textId="77777777" w:rsidR="002722A3" w:rsidRPr="0031252E" w:rsidRDefault="002722A3" w:rsidP="002722A3">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722A3" w:rsidRPr="0031252E" w14:paraId="76E59B64" w14:textId="77777777" w:rsidTr="00EB0FB2">
        <w:trPr>
          <w:jc w:val="center"/>
        </w:trPr>
        <w:tc>
          <w:tcPr>
            <w:tcW w:w="3882" w:type="dxa"/>
          </w:tcPr>
          <w:p w14:paraId="4D5A4124" w14:textId="77777777" w:rsidR="002722A3" w:rsidRPr="0031252E" w:rsidRDefault="002722A3" w:rsidP="00EB0FB2">
            <w:pPr>
              <w:spacing w:before="0"/>
              <w:jc w:val="center"/>
              <w:rPr>
                <w:rFonts w:cs="Arial"/>
                <w:sz w:val="24"/>
                <w:szCs w:val="24"/>
              </w:rPr>
            </w:pPr>
            <w:r w:rsidRPr="0031252E">
              <w:rPr>
                <w:rFonts w:cs="Arial"/>
                <w:sz w:val="24"/>
                <w:szCs w:val="24"/>
              </w:rPr>
              <w:t>Датум:</w:t>
            </w:r>
          </w:p>
        </w:tc>
        <w:tc>
          <w:tcPr>
            <w:tcW w:w="2127" w:type="dxa"/>
          </w:tcPr>
          <w:p w14:paraId="1A81EF1A" w14:textId="77777777" w:rsidR="002722A3" w:rsidRPr="0031252E" w:rsidRDefault="002722A3" w:rsidP="00EB0FB2">
            <w:pPr>
              <w:spacing w:before="0"/>
              <w:jc w:val="center"/>
              <w:rPr>
                <w:rFonts w:cs="Arial"/>
                <w:sz w:val="24"/>
                <w:szCs w:val="24"/>
                <w:lang w:val="ru-RU"/>
              </w:rPr>
            </w:pPr>
          </w:p>
        </w:tc>
        <w:tc>
          <w:tcPr>
            <w:tcW w:w="4022" w:type="dxa"/>
          </w:tcPr>
          <w:p w14:paraId="05BE76F0" w14:textId="77777777" w:rsidR="002722A3" w:rsidRPr="0031252E" w:rsidRDefault="002722A3" w:rsidP="00EB0FB2">
            <w:pPr>
              <w:spacing w:before="0"/>
              <w:jc w:val="center"/>
              <w:rPr>
                <w:rFonts w:cs="Arial"/>
                <w:sz w:val="24"/>
                <w:szCs w:val="24"/>
                <w:lang w:val="ru-RU"/>
              </w:rPr>
            </w:pPr>
            <w:r w:rsidRPr="0031252E">
              <w:rPr>
                <w:rFonts w:cs="Arial"/>
                <w:sz w:val="24"/>
                <w:szCs w:val="24"/>
              </w:rPr>
              <w:t>Понуђач</w:t>
            </w:r>
            <w:r w:rsidRPr="0031252E">
              <w:rPr>
                <w:rFonts w:cs="Arial"/>
                <w:sz w:val="24"/>
                <w:szCs w:val="24"/>
                <w:lang w:val="ru-RU"/>
              </w:rPr>
              <w:t>:</w:t>
            </w:r>
          </w:p>
        </w:tc>
      </w:tr>
      <w:tr w:rsidR="002722A3" w:rsidRPr="0031252E" w14:paraId="5F0799BC" w14:textId="77777777" w:rsidTr="00EB0FB2">
        <w:trPr>
          <w:jc w:val="center"/>
        </w:trPr>
        <w:tc>
          <w:tcPr>
            <w:tcW w:w="3882" w:type="dxa"/>
          </w:tcPr>
          <w:p w14:paraId="61875319" w14:textId="77777777" w:rsidR="002722A3" w:rsidRPr="0031252E" w:rsidRDefault="002722A3" w:rsidP="00EB0FB2">
            <w:pPr>
              <w:spacing w:before="0"/>
              <w:jc w:val="center"/>
              <w:rPr>
                <w:rFonts w:cs="Arial"/>
                <w:sz w:val="24"/>
                <w:szCs w:val="24"/>
              </w:rPr>
            </w:pPr>
          </w:p>
        </w:tc>
        <w:tc>
          <w:tcPr>
            <w:tcW w:w="2127" w:type="dxa"/>
          </w:tcPr>
          <w:p w14:paraId="1F8BC505" w14:textId="77777777" w:rsidR="002722A3" w:rsidRPr="0031252E" w:rsidRDefault="002722A3" w:rsidP="00EB0FB2">
            <w:pPr>
              <w:spacing w:before="0"/>
              <w:jc w:val="center"/>
              <w:rPr>
                <w:rFonts w:cs="Arial"/>
                <w:sz w:val="24"/>
                <w:szCs w:val="24"/>
              </w:rPr>
            </w:pPr>
            <w:r w:rsidRPr="0031252E">
              <w:rPr>
                <w:rFonts w:cs="Arial"/>
                <w:sz w:val="24"/>
                <w:szCs w:val="24"/>
              </w:rPr>
              <w:t>М.П.</w:t>
            </w:r>
          </w:p>
        </w:tc>
        <w:tc>
          <w:tcPr>
            <w:tcW w:w="4022" w:type="dxa"/>
          </w:tcPr>
          <w:p w14:paraId="5012099D" w14:textId="77777777" w:rsidR="002722A3" w:rsidRPr="0031252E" w:rsidRDefault="002722A3" w:rsidP="00EB0FB2">
            <w:pPr>
              <w:spacing w:before="0"/>
              <w:jc w:val="center"/>
              <w:rPr>
                <w:rFonts w:cs="Arial"/>
                <w:sz w:val="24"/>
                <w:szCs w:val="24"/>
                <w:lang w:val="ru-RU"/>
              </w:rPr>
            </w:pPr>
          </w:p>
        </w:tc>
      </w:tr>
      <w:tr w:rsidR="002722A3" w:rsidRPr="0031252E" w14:paraId="438790F2" w14:textId="77777777" w:rsidTr="00EB0FB2">
        <w:trPr>
          <w:jc w:val="center"/>
        </w:trPr>
        <w:tc>
          <w:tcPr>
            <w:tcW w:w="3882" w:type="dxa"/>
            <w:tcBorders>
              <w:bottom w:val="single" w:sz="4" w:space="0" w:color="auto"/>
            </w:tcBorders>
          </w:tcPr>
          <w:p w14:paraId="41A1A8FF" w14:textId="77777777" w:rsidR="002722A3" w:rsidRPr="0031252E" w:rsidRDefault="002722A3" w:rsidP="00EB0FB2">
            <w:pPr>
              <w:spacing w:before="0"/>
              <w:jc w:val="center"/>
              <w:rPr>
                <w:rFonts w:cs="Arial"/>
                <w:sz w:val="24"/>
                <w:szCs w:val="24"/>
              </w:rPr>
            </w:pPr>
          </w:p>
        </w:tc>
        <w:tc>
          <w:tcPr>
            <w:tcW w:w="2127" w:type="dxa"/>
          </w:tcPr>
          <w:p w14:paraId="71DD2775" w14:textId="77777777" w:rsidR="002722A3" w:rsidRPr="0031252E" w:rsidRDefault="002722A3" w:rsidP="00EB0FB2">
            <w:pPr>
              <w:spacing w:before="0"/>
              <w:jc w:val="center"/>
              <w:rPr>
                <w:rFonts w:cs="Arial"/>
                <w:sz w:val="24"/>
                <w:szCs w:val="24"/>
                <w:lang w:val="ru-RU"/>
              </w:rPr>
            </w:pPr>
          </w:p>
        </w:tc>
        <w:tc>
          <w:tcPr>
            <w:tcW w:w="4022" w:type="dxa"/>
            <w:tcBorders>
              <w:bottom w:val="single" w:sz="4" w:space="0" w:color="auto"/>
            </w:tcBorders>
          </w:tcPr>
          <w:p w14:paraId="4C3FB820" w14:textId="77777777" w:rsidR="002722A3" w:rsidRPr="0031252E" w:rsidRDefault="002722A3" w:rsidP="00EB0FB2">
            <w:pPr>
              <w:spacing w:before="0"/>
              <w:jc w:val="center"/>
              <w:rPr>
                <w:rFonts w:cs="Arial"/>
                <w:sz w:val="24"/>
                <w:szCs w:val="24"/>
                <w:lang w:val="ru-RU"/>
              </w:rPr>
            </w:pPr>
          </w:p>
        </w:tc>
      </w:tr>
    </w:tbl>
    <w:p w14:paraId="42D06E47" w14:textId="77777777" w:rsidR="002722A3" w:rsidRPr="0031252E" w:rsidRDefault="002722A3" w:rsidP="002722A3">
      <w:pPr>
        <w:spacing w:before="0"/>
        <w:rPr>
          <w:rFonts w:cs="Arial"/>
          <w:sz w:val="24"/>
          <w:szCs w:val="24"/>
        </w:rPr>
      </w:pPr>
      <w:r w:rsidRPr="0031252E">
        <w:rPr>
          <w:rFonts w:cs="Arial"/>
          <w:sz w:val="24"/>
          <w:szCs w:val="24"/>
        </w:rPr>
        <w:t xml:space="preserve">                                                                                              Потпис овлашћеног лица</w:t>
      </w:r>
    </w:p>
    <w:p w14:paraId="512375E1" w14:textId="77777777" w:rsidR="002722A3" w:rsidRPr="0031252E" w:rsidRDefault="002722A3" w:rsidP="002722A3">
      <w:pPr>
        <w:spacing w:before="0"/>
        <w:rPr>
          <w:rFonts w:cs="Arial"/>
          <w:sz w:val="24"/>
          <w:szCs w:val="24"/>
        </w:rPr>
      </w:pPr>
    </w:p>
    <w:p w14:paraId="586E1BA4" w14:textId="77777777" w:rsidR="002722A3" w:rsidRPr="0031252E" w:rsidRDefault="002722A3" w:rsidP="002722A3">
      <w:pPr>
        <w:spacing w:before="0"/>
        <w:rPr>
          <w:rFonts w:cs="Arial"/>
          <w:sz w:val="24"/>
          <w:szCs w:val="24"/>
        </w:rPr>
      </w:pPr>
      <w:r w:rsidRPr="0031252E">
        <w:rPr>
          <w:rFonts w:cs="Arial"/>
          <w:sz w:val="24"/>
          <w:szCs w:val="24"/>
        </w:rPr>
        <w:t>Прилог:</w:t>
      </w:r>
    </w:p>
    <w:p w14:paraId="132759CB" w14:textId="77777777" w:rsidR="002722A3" w:rsidRPr="0031252E" w:rsidRDefault="002722A3" w:rsidP="002722A3">
      <w:pPr>
        <w:numPr>
          <w:ilvl w:val="0"/>
          <w:numId w:val="44"/>
        </w:numPr>
        <w:spacing w:before="0" w:after="200" w:line="276" w:lineRule="auto"/>
        <w:contextualSpacing/>
        <w:jc w:val="left"/>
        <w:rPr>
          <w:rFonts w:eastAsia="Calibri" w:cs="Arial"/>
          <w:sz w:val="24"/>
          <w:szCs w:val="24"/>
        </w:rPr>
      </w:pPr>
      <w:r w:rsidRPr="0031252E">
        <w:rPr>
          <w:rFonts w:eastAsia="Calibri" w:cs="Arial"/>
          <w:sz w:val="24"/>
          <w:szCs w:val="24"/>
        </w:rPr>
        <w:t>1 једна потписана и оверена бланко сопствена меница као гаранција за добро извршење посла</w:t>
      </w:r>
    </w:p>
    <w:p w14:paraId="67AC73D8" w14:textId="77777777" w:rsidR="002722A3" w:rsidRPr="0031252E" w:rsidRDefault="002722A3" w:rsidP="002722A3">
      <w:pPr>
        <w:numPr>
          <w:ilvl w:val="0"/>
          <w:numId w:val="44"/>
        </w:numPr>
        <w:spacing w:before="0" w:after="200" w:line="276" w:lineRule="auto"/>
        <w:contextualSpacing/>
        <w:jc w:val="left"/>
        <w:rPr>
          <w:rFonts w:eastAsia="Calibri" w:cs="Arial"/>
          <w:sz w:val="24"/>
          <w:szCs w:val="24"/>
        </w:rPr>
      </w:pPr>
      <w:r w:rsidRPr="0031252E">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w:t>
      </w:r>
    </w:p>
    <w:p w14:paraId="5DE52106" w14:textId="77777777" w:rsidR="002722A3" w:rsidRPr="0031252E" w:rsidRDefault="002722A3" w:rsidP="002722A3">
      <w:pPr>
        <w:numPr>
          <w:ilvl w:val="0"/>
          <w:numId w:val="44"/>
        </w:numPr>
        <w:spacing w:before="0" w:after="200" w:line="276" w:lineRule="auto"/>
        <w:contextualSpacing/>
        <w:jc w:val="left"/>
        <w:rPr>
          <w:rFonts w:eastAsia="Calibri" w:cs="Arial"/>
          <w:sz w:val="24"/>
          <w:szCs w:val="24"/>
        </w:rPr>
      </w:pPr>
      <w:r w:rsidRPr="0031252E">
        <w:rPr>
          <w:rFonts w:eastAsia="Calibri" w:cs="Arial"/>
          <w:sz w:val="24"/>
          <w:szCs w:val="24"/>
        </w:rPr>
        <w:t xml:space="preserve">фотокопију ОП обрасца </w:t>
      </w:r>
    </w:p>
    <w:p w14:paraId="3A30D12D" w14:textId="77777777" w:rsidR="002722A3" w:rsidRPr="0031252E" w:rsidRDefault="002722A3" w:rsidP="002722A3">
      <w:pPr>
        <w:numPr>
          <w:ilvl w:val="0"/>
          <w:numId w:val="44"/>
        </w:numPr>
        <w:spacing w:before="0" w:after="200" w:line="276" w:lineRule="auto"/>
        <w:contextualSpacing/>
        <w:jc w:val="left"/>
        <w:rPr>
          <w:rFonts w:eastAsia="Calibri" w:cs="Arial"/>
          <w:sz w:val="24"/>
          <w:szCs w:val="24"/>
        </w:rPr>
      </w:pPr>
      <w:r w:rsidRPr="0031252E">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DD577B2" w14:textId="77777777" w:rsidR="002722A3" w:rsidRPr="0031252E" w:rsidRDefault="002722A3" w:rsidP="002722A3">
      <w:pPr>
        <w:rPr>
          <w:rFonts w:cs="Arial"/>
          <w:b/>
          <w:sz w:val="24"/>
          <w:szCs w:val="24"/>
        </w:rPr>
      </w:pPr>
    </w:p>
    <w:p w14:paraId="015DEB64" w14:textId="77777777" w:rsidR="002722A3" w:rsidRPr="0031252E" w:rsidRDefault="002722A3" w:rsidP="002722A3">
      <w:pPr>
        <w:spacing w:before="0"/>
        <w:jc w:val="left"/>
        <w:rPr>
          <w:rFonts w:cs="Arial"/>
          <w:b/>
          <w:i/>
          <w:u w:val="single"/>
          <w:lang w:val="sr-Cyrl-RS"/>
        </w:rPr>
      </w:pPr>
      <w:r w:rsidRPr="0031252E">
        <w:rPr>
          <w:rFonts w:cs="Arial"/>
          <w:b/>
          <w:i/>
          <w:u w:val="single"/>
        </w:rPr>
        <w:t>Менично писмо у складу са садржином овог Прилога се доставља у</w:t>
      </w:r>
      <w:r w:rsidRPr="0031252E">
        <w:rPr>
          <w:rFonts w:cs="Arial"/>
          <w:b/>
          <w:i/>
          <w:u w:val="single"/>
          <w:lang w:val="sr-Cyrl-RS"/>
        </w:rPr>
        <w:t>з уговор</w:t>
      </w:r>
      <w:r w:rsidRPr="0031252E">
        <w:rPr>
          <w:rFonts w:eastAsia="Calibri" w:cs="Arial"/>
          <w:b/>
          <w:i/>
          <w:u w:val="single"/>
          <w:lang w:val="sr-Cyrl-RS"/>
        </w:rPr>
        <w:t xml:space="preserve"> и</w:t>
      </w:r>
      <w:r w:rsidRPr="0031252E">
        <w:rPr>
          <w:rFonts w:cs="Arial"/>
          <w:b/>
          <w:i/>
          <w:u w:val="single"/>
          <w:lang w:val="sr-Cyrl-RS"/>
        </w:rPr>
        <w:t>ли најкасније три дана након закључења уговора.</w:t>
      </w:r>
    </w:p>
    <w:p w14:paraId="0B1C1B65" w14:textId="77777777" w:rsidR="002722A3" w:rsidRPr="0031252E" w:rsidRDefault="002722A3" w:rsidP="002722A3">
      <w:pPr>
        <w:tabs>
          <w:tab w:val="left" w:pos="4590"/>
        </w:tabs>
        <w:rPr>
          <w:rFonts w:cs="Arial"/>
          <w:b/>
          <w:i/>
          <w:u w:val="single"/>
          <w:lang w:val="sr-Cyrl-RS"/>
        </w:rPr>
      </w:pPr>
    </w:p>
    <w:p w14:paraId="0A030C8C" w14:textId="472D6CB5" w:rsidR="002722A3" w:rsidRPr="00B46361" w:rsidRDefault="002722A3" w:rsidP="00B46361">
      <w:pPr>
        <w:pStyle w:val="KDObrazac"/>
        <w:rPr>
          <w:b w:val="0"/>
          <w:sz w:val="24"/>
          <w:szCs w:val="24"/>
          <w:lang w:val="sr-Cyrl-RS"/>
        </w:rPr>
      </w:pPr>
      <w:r>
        <w:rPr>
          <w:lang w:val="sr-Cyrl-RS"/>
        </w:rPr>
        <w:br w:type="page"/>
      </w:r>
      <w:r w:rsidR="0017451E" w:rsidRPr="002722A3">
        <w:rPr>
          <w:b w:val="0"/>
          <w:sz w:val="24"/>
          <w:szCs w:val="24"/>
          <w:lang w:val="sr-Cyrl-RS"/>
        </w:rPr>
        <w:lastRenderedPageBreak/>
        <w:t xml:space="preserve"> </w:t>
      </w:r>
    </w:p>
    <w:p w14:paraId="7D7B57FB" w14:textId="77777777" w:rsidR="002722A3" w:rsidRDefault="002722A3">
      <w:pPr>
        <w:spacing w:before="0"/>
        <w:jc w:val="left"/>
        <w:rPr>
          <w:rFonts w:cs="Tahoma"/>
          <w:i/>
          <w:iCs/>
          <w:sz w:val="20"/>
          <w:lang w:val="sr-Cyrl-RS"/>
        </w:rPr>
      </w:pPr>
    </w:p>
    <w:p w14:paraId="5146AEA7" w14:textId="48519985" w:rsidR="00BB304E" w:rsidRPr="008A2213" w:rsidRDefault="00257B3D" w:rsidP="008A2213">
      <w:pPr>
        <w:pStyle w:val="Caption"/>
        <w:ind w:right="-185"/>
        <w:rPr>
          <w:b/>
          <w:i w:val="0"/>
          <w:sz w:val="24"/>
          <w:szCs w:val="24"/>
          <w:lang w:val="sr-Cyrl-RS"/>
        </w:rPr>
      </w:pPr>
      <w:r>
        <w:rPr>
          <w:lang w:val="sr-Cyrl-RS"/>
        </w:rPr>
        <w:t xml:space="preserve">                </w:t>
      </w:r>
      <w:r w:rsidR="008A2213">
        <w:rPr>
          <w:lang w:val="sr-Cyrl-RS"/>
        </w:rPr>
        <w:t xml:space="preserve">     </w:t>
      </w:r>
    </w:p>
    <w:p w14:paraId="6ACA12E2" w14:textId="542DA495" w:rsidR="00343A18" w:rsidRPr="00C86DD0" w:rsidRDefault="00343A18" w:rsidP="009B4D64">
      <w:pPr>
        <w:pStyle w:val="KDPodnaslov1"/>
        <w:spacing w:before="0"/>
        <w:ind w:left="-284" w:right="-185"/>
        <w:rPr>
          <w:rFonts w:cs="Arial"/>
          <w:sz w:val="24"/>
          <w:szCs w:val="24"/>
          <w:lang w:val="sr-Cyrl-RS"/>
        </w:rPr>
      </w:pPr>
      <w:r w:rsidRPr="00C86DD0">
        <w:rPr>
          <w:rFonts w:cs="Arial"/>
          <w:sz w:val="24"/>
          <w:szCs w:val="24"/>
          <w:lang w:val="sr-Cyrl-RS"/>
        </w:rPr>
        <w:t>МОДЕЛ УГОВОРА</w:t>
      </w:r>
      <w:bookmarkEnd w:id="253"/>
    </w:p>
    <w:p w14:paraId="65434E14" w14:textId="77777777" w:rsidR="00343A18" w:rsidRPr="0050554C" w:rsidRDefault="00343A18" w:rsidP="009B4D64">
      <w:pPr>
        <w:pStyle w:val="KDParagraf"/>
        <w:spacing w:before="0"/>
        <w:ind w:left="-284" w:right="-185"/>
        <w:rPr>
          <w:rFonts w:cs="Arial"/>
          <w:sz w:val="24"/>
          <w:szCs w:val="24"/>
          <w:lang w:val="sr-Cyrl-RS"/>
        </w:rPr>
      </w:pPr>
    </w:p>
    <w:p w14:paraId="62173758" w14:textId="77777777" w:rsidR="00343A18" w:rsidRPr="00C86DD0" w:rsidRDefault="00343A18" w:rsidP="009B4D64">
      <w:pPr>
        <w:pStyle w:val="KDParagraf"/>
        <w:spacing w:before="0"/>
        <w:ind w:left="-284" w:right="-185"/>
        <w:rPr>
          <w:rFonts w:cs="Arial"/>
          <w:sz w:val="24"/>
          <w:szCs w:val="24"/>
          <w:lang w:val="sr-Cyrl-RS"/>
        </w:rPr>
      </w:pPr>
      <w:r w:rsidRPr="00C86DD0">
        <w:rPr>
          <w:rFonts w:cs="Arial"/>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B32242" w14:textId="77777777" w:rsidR="00343A18" w:rsidRPr="0050554C" w:rsidRDefault="00343A18" w:rsidP="009B4D64">
      <w:pPr>
        <w:pStyle w:val="KDParagraf"/>
        <w:spacing w:before="0"/>
        <w:ind w:left="-284" w:right="-185"/>
        <w:rPr>
          <w:rFonts w:cs="Arial"/>
          <w:color w:val="000000"/>
          <w:sz w:val="24"/>
          <w:szCs w:val="24"/>
          <w:lang w:val="sr-Cyrl-RS"/>
        </w:rPr>
      </w:pPr>
    </w:p>
    <w:p w14:paraId="576885D8" w14:textId="77777777" w:rsidR="0022276F" w:rsidRPr="00D132DD" w:rsidRDefault="0022276F" w:rsidP="009B4D64">
      <w:pPr>
        <w:pStyle w:val="KDParagraf"/>
        <w:spacing w:before="0"/>
        <w:ind w:left="-284" w:right="-185"/>
        <w:rPr>
          <w:rFonts w:cs="Arial"/>
          <w:b/>
          <w:sz w:val="24"/>
          <w:szCs w:val="24"/>
          <w:lang w:val="sr-Cyrl-RS"/>
        </w:rPr>
      </w:pPr>
    </w:p>
    <w:p w14:paraId="0635F80D" w14:textId="77777777" w:rsidR="00343A18" w:rsidRPr="00EC5BB4" w:rsidRDefault="00343A18" w:rsidP="009B4D64">
      <w:pPr>
        <w:pStyle w:val="KDParagraf"/>
        <w:spacing w:before="0"/>
        <w:ind w:left="-284" w:right="-185"/>
        <w:rPr>
          <w:rFonts w:cs="Arial"/>
          <w:b/>
          <w:sz w:val="24"/>
          <w:szCs w:val="24"/>
        </w:rPr>
      </w:pPr>
      <w:r w:rsidRPr="00EC5BB4">
        <w:rPr>
          <w:rFonts w:cs="Arial"/>
          <w:b/>
          <w:sz w:val="24"/>
          <w:szCs w:val="24"/>
        </w:rPr>
        <w:t>УГОВОРНЕ СТРАНЕ:</w:t>
      </w:r>
    </w:p>
    <w:p w14:paraId="5F79B56E" w14:textId="77777777" w:rsidR="00343A18" w:rsidRPr="00EC5BB4" w:rsidRDefault="00343A18" w:rsidP="009B4D64">
      <w:pPr>
        <w:pStyle w:val="KDParagraf"/>
        <w:spacing w:before="0"/>
        <w:ind w:left="-284" w:right="-185"/>
        <w:rPr>
          <w:rFonts w:cs="Arial"/>
          <w:b/>
          <w:sz w:val="24"/>
          <w:szCs w:val="24"/>
        </w:rPr>
      </w:pPr>
    </w:p>
    <w:p w14:paraId="2EB524B6" w14:textId="6532B12B" w:rsidR="006C400C" w:rsidRPr="00761111" w:rsidRDefault="00651931" w:rsidP="009B4D64">
      <w:pPr>
        <w:spacing w:before="0"/>
        <w:ind w:left="-284" w:right="-185"/>
        <w:rPr>
          <w:rFonts w:cs="Arial"/>
          <w:sz w:val="24"/>
          <w:szCs w:val="24"/>
          <w:lang w:val="sr-Cyrl-RS"/>
        </w:rPr>
      </w:pPr>
      <w:r w:rsidRPr="00651931">
        <w:rPr>
          <w:rFonts w:eastAsia="Calibri" w:cs="Arial"/>
          <w:sz w:val="24"/>
          <w:szCs w:val="24"/>
        </w:rPr>
        <w:t>Јавно предузеће „Електропривреда Србије“ из Београда, Улица Балканска бр.13, Матични број 20053658, ПИБ 103920327, Текући рачун 160-125756-41 Banka Intesа ад Београд, огранак РБ Колубара, Светог Саве бр. 1, Лазаревац које заступа Иван Миловановић, финансијски директор Огранка РБ Колубара, по Пуномоћју в.д. Директора ЈП ЕПС, број 12.01.181328/1-20 од 01.04.2020.године (у даљем тексту: Купац)</w:t>
      </w:r>
    </w:p>
    <w:p w14:paraId="764E22DF" w14:textId="77777777" w:rsidR="006C400C" w:rsidRPr="00EC5BB4" w:rsidRDefault="006C400C" w:rsidP="009B4D64">
      <w:pPr>
        <w:spacing w:before="0"/>
        <w:ind w:left="-284" w:right="-185"/>
        <w:rPr>
          <w:rFonts w:cs="Arial"/>
          <w:sz w:val="24"/>
          <w:szCs w:val="24"/>
        </w:rPr>
      </w:pPr>
      <w:r w:rsidRPr="00EC5BB4">
        <w:rPr>
          <w:rFonts w:cs="Arial"/>
          <w:sz w:val="24"/>
          <w:szCs w:val="24"/>
        </w:rPr>
        <w:t>и</w:t>
      </w:r>
    </w:p>
    <w:p w14:paraId="2E9CAD2A" w14:textId="77777777" w:rsidR="006C400C" w:rsidRPr="00EC5BB4" w:rsidRDefault="006C400C" w:rsidP="009B4D64">
      <w:pPr>
        <w:spacing w:before="0"/>
        <w:ind w:left="-284" w:right="-185"/>
        <w:rPr>
          <w:rFonts w:cs="Arial"/>
          <w:sz w:val="24"/>
          <w:szCs w:val="24"/>
        </w:rPr>
      </w:pPr>
    </w:p>
    <w:p w14:paraId="4BABEA51" w14:textId="77777777" w:rsidR="006C400C" w:rsidRPr="006E2A6B" w:rsidRDefault="006C400C" w:rsidP="00DA7193">
      <w:pPr>
        <w:pStyle w:val="ListParagraph"/>
        <w:numPr>
          <w:ilvl w:val="0"/>
          <w:numId w:val="25"/>
        </w:numPr>
        <w:spacing w:before="0" w:after="0" w:line="240" w:lineRule="auto"/>
        <w:ind w:left="-284" w:right="-185"/>
        <w:rPr>
          <w:rFonts w:ascii="Arial" w:hAnsi="Arial" w:cs="Arial"/>
          <w:sz w:val="24"/>
          <w:szCs w:val="24"/>
        </w:rPr>
      </w:pPr>
      <w:r w:rsidRPr="00EC5BB4">
        <w:rPr>
          <w:rFonts w:ascii="Arial" w:hAnsi="Arial" w:cs="Arial"/>
          <w:sz w:val="24"/>
          <w:szCs w:val="24"/>
        </w:rPr>
        <w:t>_________________ из ________, ул. ____________, бр.____, матични број: ___________, ПИБ: ___________, Текући рачун ____________,</w:t>
      </w:r>
      <w:r>
        <w:rPr>
          <w:rFonts w:ascii="Arial" w:hAnsi="Arial" w:cs="Arial"/>
          <w:sz w:val="24"/>
          <w:szCs w:val="24"/>
          <w:lang w:val="sr-Cyrl-RS"/>
        </w:rPr>
        <w:t xml:space="preserve"> </w:t>
      </w:r>
      <w:r w:rsidRPr="00EC5BB4">
        <w:rPr>
          <w:rFonts w:ascii="Arial" w:hAnsi="Arial" w:cs="Arial"/>
          <w:sz w:val="24"/>
          <w:szCs w:val="24"/>
        </w:rPr>
        <w:t xml:space="preserve">банка ______________ кога заступа __________________, _____________, </w:t>
      </w:r>
      <w:r w:rsidRPr="006E2A6B">
        <w:rPr>
          <w:rFonts w:ascii="Arial" w:hAnsi="Arial" w:cs="Arial"/>
          <w:sz w:val="24"/>
          <w:szCs w:val="24"/>
        </w:rPr>
        <w:t>(као лидер у име и за рачун групе понуђача)</w:t>
      </w:r>
      <w:r>
        <w:rPr>
          <w:rFonts w:ascii="Arial" w:hAnsi="Arial" w:cs="Arial"/>
          <w:sz w:val="24"/>
          <w:szCs w:val="24"/>
          <w:lang w:val="sr-Cyrl-RS"/>
        </w:rPr>
        <w:t xml:space="preserve"> </w:t>
      </w:r>
      <w:r w:rsidRPr="006E2A6B">
        <w:rPr>
          <w:rFonts w:ascii="Arial" w:hAnsi="Arial" w:cs="Arial"/>
          <w:sz w:val="24"/>
          <w:szCs w:val="24"/>
        </w:rPr>
        <w:t xml:space="preserve">(у даљем тексту: Продавац) </w:t>
      </w:r>
    </w:p>
    <w:p w14:paraId="1D48F8E6" w14:textId="77777777" w:rsidR="006C400C" w:rsidRPr="006E2A6B" w:rsidRDefault="006C400C" w:rsidP="009B4D64">
      <w:pPr>
        <w:spacing w:before="0"/>
        <w:ind w:left="-284" w:right="-185"/>
        <w:rPr>
          <w:rFonts w:cs="Arial"/>
          <w:sz w:val="24"/>
          <w:szCs w:val="24"/>
        </w:rPr>
      </w:pPr>
    </w:p>
    <w:p w14:paraId="1381505F" w14:textId="77777777" w:rsidR="006C400C" w:rsidRPr="006E2A6B" w:rsidRDefault="006C400C" w:rsidP="009B4D64">
      <w:pPr>
        <w:spacing w:before="0"/>
        <w:ind w:left="-284" w:right="-185"/>
        <w:rPr>
          <w:rFonts w:eastAsia="Calibri" w:cs="Arial"/>
          <w:sz w:val="24"/>
          <w:szCs w:val="24"/>
          <w:lang w:val="sr-Cyrl-BA"/>
        </w:rPr>
      </w:pPr>
      <w:r w:rsidRPr="006E2A6B">
        <w:rPr>
          <w:rFonts w:eastAsia="Calibri" w:cs="Arial"/>
          <w:sz w:val="24"/>
          <w:szCs w:val="24"/>
        </w:rPr>
        <w:t>2а)________________________________________из</w:t>
      </w:r>
      <w:r w:rsidRPr="006E2A6B">
        <w:rPr>
          <w:rFonts w:eastAsia="Calibri" w:cs="Arial"/>
          <w:sz w:val="24"/>
          <w:szCs w:val="24"/>
        </w:rPr>
        <w:tab/>
        <w:t>_____________, улица</w:t>
      </w:r>
    </w:p>
    <w:p w14:paraId="62F5048E" w14:textId="77777777" w:rsidR="006C400C" w:rsidRPr="006E2A6B" w:rsidRDefault="006C400C" w:rsidP="009B4D64">
      <w:pPr>
        <w:spacing w:before="0"/>
        <w:ind w:left="-284" w:right="-185"/>
        <w:rPr>
          <w:rFonts w:eastAsia="Calibri" w:cs="Arial"/>
          <w:sz w:val="24"/>
          <w:szCs w:val="24"/>
        </w:rPr>
      </w:pPr>
      <w:r w:rsidRPr="006E2A6B">
        <w:rPr>
          <w:rFonts w:eastAsia="Calibri" w:cs="Arial"/>
          <w:sz w:val="24"/>
          <w:szCs w:val="24"/>
        </w:rPr>
        <w:t xml:space="preserve"> ___________________ бр. ___, ПИБ: _____________, матични број _____________, </w:t>
      </w:r>
      <w:r w:rsidRPr="006E2A6B">
        <w:rPr>
          <w:rFonts w:cs="Arial"/>
          <w:sz w:val="24"/>
          <w:szCs w:val="24"/>
        </w:rPr>
        <w:t>Текући рачун ____________,банка ______________ ,</w:t>
      </w:r>
      <w:r w:rsidRPr="006E2A6B">
        <w:rPr>
          <w:rFonts w:eastAsia="Calibri" w:cs="Arial"/>
          <w:sz w:val="24"/>
          <w:szCs w:val="24"/>
        </w:rPr>
        <w:t>кога заступа __________________________, (члан групе понуђача или подизвођач)</w:t>
      </w:r>
    </w:p>
    <w:p w14:paraId="6CBCB6B1" w14:textId="77777777" w:rsidR="006C400C" w:rsidRPr="006E2A6B" w:rsidRDefault="006C400C" w:rsidP="009B4D64">
      <w:pPr>
        <w:spacing w:before="0"/>
        <w:ind w:left="-284" w:right="-185"/>
        <w:rPr>
          <w:rFonts w:eastAsia="Calibri" w:cs="Arial"/>
          <w:sz w:val="24"/>
          <w:szCs w:val="24"/>
          <w:lang w:val="sr-Cyrl-BA"/>
        </w:rPr>
      </w:pPr>
      <w:r w:rsidRPr="006E2A6B">
        <w:rPr>
          <w:rFonts w:eastAsia="Calibri" w:cs="Arial"/>
          <w:sz w:val="24"/>
          <w:szCs w:val="24"/>
        </w:rPr>
        <w:t>2б)_______________________________________из</w:t>
      </w:r>
      <w:r w:rsidRPr="006E2A6B">
        <w:rPr>
          <w:rFonts w:eastAsia="Calibri" w:cs="Arial"/>
          <w:sz w:val="24"/>
          <w:szCs w:val="24"/>
        </w:rPr>
        <w:tab/>
        <w:t>_____________, улица</w:t>
      </w:r>
    </w:p>
    <w:p w14:paraId="1EB98EDA" w14:textId="77777777" w:rsidR="006C400C" w:rsidRPr="006E2A6B" w:rsidRDefault="006C400C" w:rsidP="009B4D64">
      <w:pPr>
        <w:spacing w:before="0"/>
        <w:ind w:left="-284" w:right="-185"/>
        <w:rPr>
          <w:rFonts w:eastAsia="Calibri" w:cs="Arial"/>
          <w:sz w:val="24"/>
          <w:szCs w:val="24"/>
        </w:rPr>
      </w:pPr>
      <w:r w:rsidRPr="006E2A6B">
        <w:rPr>
          <w:rFonts w:eastAsia="Calibri" w:cs="Arial"/>
          <w:sz w:val="24"/>
          <w:szCs w:val="24"/>
        </w:rPr>
        <w:t xml:space="preserve"> ___________________ бр. ___, ПИБ: _____________, матични број _____________, </w:t>
      </w:r>
    </w:p>
    <w:p w14:paraId="4FAA000F" w14:textId="77777777" w:rsidR="006C400C" w:rsidRPr="006E2A6B" w:rsidRDefault="006C400C" w:rsidP="009B4D64">
      <w:pPr>
        <w:spacing w:before="0"/>
        <w:ind w:left="-284" w:right="-185"/>
        <w:rPr>
          <w:rFonts w:eastAsia="Calibri" w:cs="Arial"/>
          <w:sz w:val="24"/>
          <w:szCs w:val="24"/>
        </w:rPr>
      </w:pPr>
      <w:r w:rsidRPr="006E2A6B">
        <w:rPr>
          <w:rFonts w:cs="Arial"/>
          <w:sz w:val="24"/>
          <w:szCs w:val="24"/>
        </w:rPr>
        <w:t>Текући рачун ____________,банка ______________ ,</w:t>
      </w:r>
      <w:r>
        <w:rPr>
          <w:rFonts w:cs="Arial"/>
          <w:sz w:val="24"/>
          <w:szCs w:val="24"/>
          <w:lang w:val="sr-Cyrl-RS"/>
        </w:rPr>
        <w:t xml:space="preserve"> </w:t>
      </w:r>
      <w:r w:rsidRPr="006E2A6B">
        <w:rPr>
          <w:rFonts w:eastAsia="Calibri" w:cs="Arial"/>
          <w:sz w:val="24"/>
          <w:szCs w:val="24"/>
        </w:rPr>
        <w:t>кога  заступа _______________________, (члан групе понуђача или подизвођач)</w:t>
      </w:r>
    </w:p>
    <w:p w14:paraId="47D12880" w14:textId="77777777" w:rsidR="006C400C" w:rsidRPr="006E2A6B" w:rsidRDefault="006C400C" w:rsidP="009B4D64">
      <w:pPr>
        <w:pStyle w:val="KDParagraf"/>
        <w:spacing w:before="0"/>
        <w:ind w:left="-284" w:right="-185"/>
        <w:rPr>
          <w:rFonts w:cs="Arial"/>
          <w:sz w:val="24"/>
          <w:szCs w:val="24"/>
        </w:rPr>
      </w:pPr>
    </w:p>
    <w:p w14:paraId="3E0B834D" w14:textId="77777777" w:rsidR="006C400C" w:rsidRPr="006E2A6B" w:rsidRDefault="006C400C" w:rsidP="009B4D64">
      <w:pPr>
        <w:pStyle w:val="KDParagraf"/>
        <w:spacing w:before="0"/>
        <w:ind w:left="-284" w:right="-185"/>
        <w:rPr>
          <w:rFonts w:cs="Arial"/>
          <w:sz w:val="24"/>
          <w:szCs w:val="24"/>
        </w:rPr>
      </w:pPr>
      <w:r w:rsidRPr="006E2A6B">
        <w:rPr>
          <w:rFonts w:cs="Arial"/>
          <w:sz w:val="24"/>
          <w:szCs w:val="24"/>
        </w:rPr>
        <w:t>(у даљем тексту заједно: Уговорне стране)</w:t>
      </w:r>
    </w:p>
    <w:p w14:paraId="5AB901C7" w14:textId="77777777" w:rsidR="006C400C" w:rsidRPr="0050554C" w:rsidRDefault="006C400C" w:rsidP="009B4D64">
      <w:pPr>
        <w:pStyle w:val="KDParagraf"/>
        <w:spacing w:before="0"/>
        <w:ind w:left="-284" w:right="-185"/>
        <w:rPr>
          <w:rFonts w:cs="Arial"/>
          <w:sz w:val="24"/>
          <w:szCs w:val="24"/>
        </w:rPr>
      </w:pPr>
    </w:p>
    <w:p w14:paraId="06862336" w14:textId="77777777" w:rsidR="006C400C" w:rsidRPr="00EC5BB4" w:rsidRDefault="006C400C" w:rsidP="009B4D64">
      <w:pPr>
        <w:pStyle w:val="KDParagraf"/>
        <w:spacing w:before="0"/>
        <w:ind w:left="-284" w:right="-185"/>
        <w:rPr>
          <w:rFonts w:cs="Arial"/>
          <w:bCs/>
          <w:sz w:val="24"/>
          <w:szCs w:val="24"/>
        </w:rPr>
      </w:pPr>
      <w:r w:rsidRPr="00EC5BB4">
        <w:rPr>
          <w:rFonts w:cs="Arial"/>
          <w:sz w:val="24"/>
          <w:szCs w:val="24"/>
        </w:rPr>
        <w:t>закључиле су у Београду, дана __________.године следећи:</w:t>
      </w:r>
    </w:p>
    <w:p w14:paraId="11B5D05B" w14:textId="77777777" w:rsidR="009367F3" w:rsidRDefault="009367F3" w:rsidP="00B50550">
      <w:pPr>
        <w:pStyle w:val="KDParagraf"/>
        <w:spacing w:before="0"/>
        <w:ind w:right="-185"/>
        <w:rPr>
          <w:rFonts w:cs="Arial"/>
          <w:sz w:val="24"/>
          <w:szCs w:val="24"/>
        </w:rPr>
      </w:pPr>
    </w:p>
    <w:p w14:paraId="41E50CC7" w14:textId="77777777" w:rsidR="00CA003C" w:rsidRPr="00EC5BB4" w:rsidRDefault="00CA003C" w:rsidP="00B50550">
      <w:pPr>
        <w:pStyle w:val="KDParagraf"/>
        <w:spacing w:before="0"/>
        <w:ind w:right="-185"/>
        <w:rPr>
          <w:rFonts w:cs="Arial"/>
          <w:sz w:val="24"/>
          <w:szCs w:val="24"/>
        </w:rPr>
      </w:pPr>
    </w:p>
    <w:p w14:paraId="48B0FFD4" w14:textId="77777777" w:rsidR="00343A18" w:rsidRPr="00FC1B17" w:rsidRDefault="000C67B2" w:rsidP="009B4D64">
      <w:pPr>
        <w:ind w:left="-284" w:right="-185"/>
        <w:jc w:val="center"/>
        <w:rPr>
          <w:b/>
          <w:sz w:val="24"/>
          <w:szCs w:val="24"/>
        </w:rPr>
      </w:pPr>
      <w:bookmarkStart w:id="254" w:name="_Toc442559949"/>
      <w:r w:rsidRPr="00FC1B17">
        <w:rPr>
          <w:b/>
          <w:sz w:val="24"/>
          <w:szCs w:val="24"/>
        </w:rPr>
        <w:t xml:space="preserve">МОДЕЛ </w:t>
      </w:r>
      <w:r w:rsidR="00343A18" w:rsidRPr="00FC1B17">
        <w:rPr>
          <w:b/>
          <w:sz w:val="24"/>
          <w:szCs w:val="24"/>
        </w:rPr>
        <w:t>УГОВОР</w:t>
      </w:r>
      <w:r w:rsidRPr="00FC1B17">
        <w:rPr>
          <w:b/>
          <w:sz w:val="24"/>
          <w:szCs w:val="24"/>
        </w:rPr>
        <w:t>А</w:t>
      </w:r>
      <w:r w:rsidR="00343A18" w:rsidRPr="00FC1B17">
        <w:rPr>
          <w:b/>
          <w:sz w:val="24"/>
          <w:szCs w:val="24"/>
        </w:rPr>
        <w:t xml:space="preserve"> О КУПОПРОДАЈИ</w:t>
      </w:r>
      <w:bookmarkEnd w:id="254"/>
    </w:p>
    <w:p w14:paraId="495335DE" w14:textId="723DA286" w:rsidR="00343A18" w:rsidRPr="0016164B" w:rsidRDefault="00343A18" w:rsidP="009B4D64">
      <w:pPr>
        <w:pStyle w:val="KDParagraf"/>
        <w:spacing w:before="0"/>
        <w:ind w:left="-284" w:right="-185"/>
        <w:jc w:val="center"/>
        <w:rPr>
          <w:rFonts w:cs="Arial"/>
          <w:b/>
          <w:sz w:val="24"/>
          <w:szCs w:val="24"/>
        </w:rPr>
      </w:pPr>
      <w:r w:rsidRPr="0016164B">
        <w:rPr>
          <w:rFonts w:cs="Arial"/>
          <w:b/>
          <w:sz w:val="24"/>
          <w:szCs w:val="24"/>
        </w:rPr>
        <w:t>ДОБАРА</w:t>
      </w:r>
      <w:r w:rsidR="009065B2" w:rsidRPr="0016164B">
        <w:rPr>
          <w:rFonts w:cs="Arial"/>
          <w:b/>
          <w:sz w:val="24"/>
          <w:szCs w:val="24"/>
          <w:lang w:val="sr-Cyrl-RS"/>
        </w:rPr>
        <w:t xml:space="preserve">: </w:t>
      </w:r>
      <w:r w:rsidR="00753474" w:rsidRPr="00753474">
        <w:rPr>
          <w:rFonts w:cs="Arial"/>
          <w:b/>
          <w:sz w:val="24"/>
          <w:szCs w:val="24"/>
          <w:lang w:val="sr-Cyrl-RS"/>
        </w:rPr>
        <w:t>Набавка и уградња опреме за компензацију реактивне енергије у ТС 6/0,4 KV у Колубари Метал</w:t>
      </w:r>
    </w:p>
    <w:p w14:paraId="184654ED" w14:textId="77777777" w:rsidR="00343A18" w:rsidRPr="00EC5BB4" w:rsidRDefault="00343A18" w:rsidP="009B4D64">
      <w:pPr>
        <w:pStyle w:val="KDParagraf"/>
        <w:spacing w:before="0"/>
        <w:ind w:left="-284" w:right="-185"/>
        <w:rPr>
          <w:rFonts w:cs="Arial"/>
          <w:sz w:val="24"/>
          <w:szCs w:val="24"/>
        </w:rPr>
      </w:pPr>
    </w:p>
    <w:p w14:paraId="5D34C251" w14:textId="77777777" w:rsidR="00343A18" w:rsidRPr="00EC5BB4" w:rsidRDefault="00343A18" w:rsidP="009B4D64">
      <w:pPr>
        <w:pStyle w:val="KDParagraf"/>
        <w:spacing w:before="0"/>
        <w:ind w:left="-284" w:right="-185"/>
        <w:rPr>
          <w:rFonts w:cs="Arial"/>
          <w:sz w:val="24"/>
          <w:szCs w:val="24"/>
        </w:rPr>
      </w:pPr>
      <w:r w:rsidRPr="00EC5BB4">
        <w:rPr>
          <w:rFonts w:cs="Arial"/>
          <w:sz w:val="24"/>
          <w:szCs w:val="24"/>
        </w:rPr>
        <w:t>Уговорне стране констатују:</w:t>
      </w:r>
    </w:p>
    <w:p w14:paraId="4C0F7C6F" w14:textId="41BFAFB9" w:rsidR="006C400C" w:rsidRPr="006C400C" w:rsidRDefault="00343A18" w:rsidP="00753474">
      <w:pPr>
        <w:pStyle w:val="KDNabrajanje"/>
        <w:rPr>
          <w:i/>
        </w:rPr>
      </w:pPr>
      <w:r w:rsidRPr="008E5E1B">
        <w:t xml:space="preserve">да је </w:t>
      </w:r>
      <w:r w:rsidR="00DB323C">
        <w:rPr>
          <w:lang w:val="sr-Cyrl-RS"/>
        </w:rPr>
        <w:t>Купац</w:t>
      </w:r>
      <w:r w:rsidRPr="008E5E1B">
        <w:t xml:space="preserve"> у складу са Конкурсном документацијом а сагласно члану 3</w:t>
      </w:r>
      <w:r w:rsidR="00030949" w:rsidRPr="008E5E1B">
        <w:rPr>
          <w:lang w:val="sr-Cyrl-RS"/>
        </w:rPr>
        <w:t>2</w:t>
      </w:r>
      <w:r w:rsidRPr="008E5E1B">
        <w:t>. Закона о јавним набавкама („Сл.гласник РС“, бр.</w:t>
      </w:r>
      <w:r w:rsidR="00CA364C" w:rsidRPr="008E5E1B">
        <w:rPr>
          <w:lang w:val="sr-Cyrl-RS"/>
        </w:rPr>
        <w:t xml:space="preserve"> </w:t>
      </w:r>
      <w:r w:rsidRPr="008E5E1B">
        <w:t xml:space="preserve">124/2012,14/2015 и 68/2015) (даље Закон) спровео </w:t>
      </w:r>
      <w:r w:rsidR="00030949" w:rsidRPr="008E5E1B">
        <w:rPr>
          <w:lang w:val="sr-Cyrl-RS"/>
        </w:rPr>
        <w:t xml:space="preserve">отворени </w:t>
      </w:r>
      <w:r w:rsidRPr="008E5E1B">
        <w:t>поступак</w:t>
      </w:r>
      <w:r w:rsidR="00FB51D5" w:rsidRPr="008E5E1B">
        <w:rPr>
          <w:lang w:val="sr-Cyrl-RS"/>
        </w:rPr>
        <w:t xml:space="preserve"> </w:t>
      </w:r>
      <w:r w:rsidRPr="008E5E1B">
        <w:t>јавне набавке бр.</w:t>
      </w:r>
      <w:r w:rsidR="00DD5145" w:rsidRPr="008E5E1B">
        <w:rPr>
          <w:lang w:val="sr-Cyrl-RS"/>
        </w:rPr>
        <w:t xml:space="preserve"> </w:t>
      </w:r>
      <w:r w:rsidR="00BA7F31">
        <w:t>ЈН/4000/</w:t>
      </w:r>
      <w:r w:rsidR="007056F5">
        <w:rPr>
          <w:lang w:val="sr-Cyrl-RS"/>
        </w:rPr>
        <w:t>11</w:t>
      </w:r>
      <w:r w:rsidR="00522926">
        <w:rPr>
          <w:lang w:val="sr-Cyrl-RS"/>
        </w:rPr>
        <w:t>51</w:t>
      </w:r>
      <w:r w:rsidR="00AA4F63">
        <w:t>/2019</w:t>
      </w:r>
      <w:r w:rsidR="00BA7F31">
        <w:t xml:space="preserve"> (ЈАНА </w:t>
      </w:r>
      <w:r w:rsidR="00BA7F31">
        <w:rPr>
          <w:lang w:val="sr-Cyrl-RS"/>
        </w:rPr>
        <w:t>бр</w:t>
      </w:r>
      <w:r w:rsidR="00BA7F31">
        <w:t xml:space="preserve">. </w:t>
      </w:r>
      <w:r w:rsidR="00522926">
        <w:rPr>
          <w:lang w:val="sr-Cyrl-RS"/>
        </w:rPr>
        <w:t>4160</w:t>
      </w:r>
      <w:r w:rsidR="00AA4F63">
        <w:t>/2019</w:t>
      </w:r>
      <w:r w:rsidR="00BA7F31">
        <w:t>)</w:t>
      </w:r>
      <w:r w:rsidR="009065B2" w:rsidRPr="008E5E1B">
        <w:rPr>
          <w:lang w:val="sr-Cyrl-RS"/>
        </w:rPr>
        <w:t xml:space="preserve"> </w:t>
      </w:r>
      <w:r w:rsidR="007901E4" w:rsidRPr="008E5E1B">
        <w:t>ради набавке добара</w:t>
      </w:r>
      <w:r w:rsidR="0016164B" w:rsidRPr="008E5E1B">
        <w:rPr>
          <w:lang w:val="sr-Cyrl-RS"/>
        </w:rPr>
        <w:t xml:space="preserve"> и то</w:t>
      </w:r>
      <w:r w:rsidR="00DD5145" w:rsidRPr="008E5E1B">
        <w:rPr>
          <w:lang w:val="sr-Cyrl-RS"/>
        </w:rPr>
        <w:t xml:space="preserve">: </w:t>
      </w:r>
      <w:r w:rsidR="00753474" w:rsidRPr="00753474">
        <w:rPr>
          <w:rFonts w:cs="Arial"/>
          <w:b/>
          <w:sz w:val="24"/>
          <w:szCs w:val="24"/>
          <w:lang w:val="sr-Cyrl-RS"/>
        </w:rPr>
        <w:t>Набавка и уградња опреме за компензацију реактивне енергије у ТС 6/0,4 KV у Колубари Метал</w:t>
      </w:r>
    </w:p>
    <w:p w14:paraId="09259475" w14:textId="70F3F780" w:rsidR="007901E4" w:rsidRPr="00976CCD" w:rsidRDefault="00343A18" w:rsidP="00626B66">
      <w:pPr>
        <w:pStyle w:val="KDNabrajanje"/>
        <w:ind w:left="0" w:right="-185"/>
        <w:rPr>
          <w:rFonts w:cs="Arial"/>
          <w:sz w:val="24"/>
          <w:szCs w:val="24"/>
        </w:rPr>
      </w:pPr>
      <w:r w:rsidRPr="008E5E1B">
        <w:rPr>
          <w:rFonts w:cs="Arial"/>
          <w:sz w:val="24"/>
          <w:szCs w:val="24"/>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DB323C">
        <w:rPr>
          <w:rFonts w:cs="Arial"/>
          <w:sz w:val="24"/>
          <w:szCs w:val="24"/>
          <w:lang w:val="sr-Cyrl-RS"/>
        </w:rPr>
        <w:t>Куп</w:t>
      </w:r>
      <w:r w:rsidRPr="008E5E1B">
        <w:rPr>
          <w:rFonts w:cs="Arial"/>
          <w:sz w:val="24"/>
          <w:szCs w:val="24"/>
        </w:rPr>
        <w:t>ца</w:t>
      </w:r>
      <w:r w:rsidR="00626B66">
        <w:rPr>
          <w:rFonts w:cs="Arial"/>
          <w:sz w:val="24"/>
          <w:szCs w:val="24"/>
          <w:lang w:val="sr-Cyrl-RS"/>
        </w:rPr>
        <w:t xml:space="preserve"> </w:t>
      </w:r>
      <w:r w:rsidR="00626B66" w:rsidRPr="00976CCD">
        <w:rPr>
          <w:rFonts w:cs="Arial"/>
          <w:sz w:val="24"/>
          <w:szCs w:val="24"/>
        </w:rPr>
        <w:t>и на Порталу Службених гласила и база прописа</w:t>
      </w:r>
    </w:p>
    <w:p w14:paraId="01BCEFB9" w14:textId="516F5B59" w:rsidR="00343A18" w:rsidRPr="007901E4" w:rsidRDefault="00343A18" w:rsidP="00257B3D">
      <w:pPr>
        <w:pStyle w:val="KDNabrajanje"/>
        <w:spacing w:before="0"/>
        <w:ind w:left="0" w:right="-185"/>
        <w:rPr>
          <w:rFonts w:cs="Arial"/>
          <w:i/>
          <w:sz w:val="24"/>
          <w:szCs w:val="24"/>
        </w:rPr>
      </w:pPr>
      <w:r w:rsidRPr="007901E4">
        <w:rPr>
          <w:rFonts w:cs="Arial"/>
          <w:sz w:val="24"/>
          <w:szCs w:val="24"/>
        </w:rPr>
        <w:t>да Понуда П</w:t>
      </w:r>
      <w:r w:rsidR="00DB323C">
        <w:rPr>
          <w:rFonts w:cs="Arial"/>
          <w:sz w:val="24"/>
          <w:szCs w:val="24"/>
          <w:lang w:val="sr-Cyrl-RS"/>
        </w:rPr>
        <w:t>родавца</w:t>
      </w:r>
      <w:r w:rsidRPr="007901E4">
        <w:rPr>
          <w:rFonts w:cs="Arial"/>
          <w:sz w:val="24"/>
          <w:szCs w:val="24"/>
        </w:rPr>
        <w:t xml:space="preserve">, која је заведена код </w:t>
      </w:r>
      <w:r w:rsidR="00DB323C">
        <w:rPr>
          <w:rFonts w:cs="Arial"/>
          <w:sz w:val="24"/>
          <w:szCs w:val="24"/>
          <w:lang w:val="sr-Cyrl-RS"/>
        </w:rPr>
        <w:t>Купца</w:t>
      </w:r>
      <w:r w:rsidRPr="007901E4">
        <w:rPr>
          <w:rFonts w:cs="Arial"/>
          <w:sz w:val="24"/>
          <w:szCs w:val="24"/>
        </w:rPr>
        <w:t xml:space="preserve"> под бројем ________ од ________</w:t>
      </w:r>
      <w:r w:rsidR="005A4C67">
        <w:rPr>
          <w:rFonts w:cs="Arial"/>
          <w:sz w:val="24"/>
          <w:szCs w:val="24"/>
        </w:rPr>
        <w:t>2020</w:t>
      </w:r>
      <w:r w:rsidRPr="00F54993">
        <w:rPr>
          <w:rFonts w:cs="Arial"/>
          <w:sz w:val="24"/>
          <w:szCs w:val="24"/>
        </w:rPr>
        <w:t>.</w:t>
      </w:r>
      <w:r w:rsidR="0055748D" w:rsidRPr="00C86DD0">
        <w:rPr>
          <w:rFonts w:cs="Arial"/>
          <w:color w:val="FF0000"/>
          <w:sz w:val="24"/>
          <w:szCs w:val="24"/>
        </w:rPr>
        <w:t xml:space="preserve"> </w:t>
      </w:r>
      <w:r w:rsidRPr="007901E4">
        <w:rPr>
          <w:rFonts w:cs="Arial"/>
          <w:sz w:val="24"/>
          <w:szCs w:val="24"/>
        </w:rPr>
        <w:t xml:space="preserve">године, у потпуности одговара захтеву </w:t>
      </w:r>
      <w:r w:rsidR="00DB323C">
        <w:rPr>
          <w:rFonts w:cs="Arial"/>
          <w:sz w:val="24"/>
          <w:szCs w:val="24"/>
          <w:lang w:val="sr-Cyrl-RS"/>
        </w:rPr>
        <w:t>Купца</w:t>
      </w:r>
      <w:r w:rsidRPr="007901E4">
        <w:rPr>
          <w:rFonts w:cs="Arial"/>
          <w:sz w:val="24"/>
          <w:szCs w:val="24"/>
        </w:rPr>
        <w:t xml:space="preserve"> из Позива за подношење понуда и Конкурсне документације</w:t>
      </w:r>
    </w:p>
    <w:p w14:paraId="25CB15AE" w14:textId="1018CC95" w:rsidR="00AA1A82" w:rsidRPr="00A86EA3" w:rsidRDefault="00343A18" w:rsidP="00A86EA3">
      <w:pPr>
        <w:pStyle w:val="KDNabrajanje"/>
        <w:spacing w:before="0"/>
        <w:ind w:left="0" w:right="-185"/>
        <w:rPr>
          <w:rFonts w:cs="Arial"/>
          <w:b/>
          <w:sz w:val="24"/>
          <w:szCs w:val="24"/>
        </w:rPr>
      </w:pPr>
      <w:r w:rsidRPr="00EC5BB4">
        <w:rPr>
          <w:rFonts w:cs="Arial"/>
          <w:sz w:val="24"/>
          <w:szCs w:val="24"/>
        </w:rPr>
        <w:t xml:space="preserve">да је </w:t>
      </w:r>
      <w:r w:rsidR="00DB323C">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DB323C">
        <w:rPr>
          <w:rFonts w:cs="Arial"/>
          <w:sz w:val="24"/>
          <w:szCs w:val="24"/>
          <w:lang w:val="sr-Cyrl-RS"/>
        </w:rPr>
        <w:t>родавца</w:t>
      </w:r>
      <w:r w:rsidRPr="00EC5BB4">
        <w:rPr>
          <w:rFonts w:cs="Arial"/>
          <w:sz w:val="24"/>
          <w:szCs w:val="24"/>
        </w:rPr>
        <w:t>.</w:t>
      </w:r>
    </w:p>
    <w:p w14:paraId="59A6AE71" w14:textId="77777777" w:rsidR="00BB304E" w:rsidRDefault="00BB304E" w:rsidP="009B4D64">
      <w:pPr>
        <w:pStyle w:val="KDParagraf"/>
        <w:spacing w:before="0"/>
        <w:ind w:left="-284" w:right="-185"/>
        <w:rPr>
          <w:rFonts w:cs="Arial"/>
          <w:b/>
          <w:sz w:val="24"/>
          <w:szCs w:val="24"/>
          <w:lang w:val="ru-RU"/>
        </w:rPr>
      </w:pPr>
    </w:p>
    <w:p w14:paraId="7B0B6E80" w14:textId="77777777" w:rsidR="00343A18" w:rsidRDefault="00343A18" w:rsidP="009B4D64">
      <w:pPr>
        <w:pStyle w:val="KDParagraf"/>
        <w:spacing w:before="0"/>
        <w:ind w:left="-284" w:right="-185"/>
        <w:rPr>
          <w:rFonts w:cs="Arial"/>
          <w:b/>
          <w:sz w:val="24"/>
          <w:szCs w:val="24"/>
          <w:lang w:val="ru-RU"/>
        </w:rPr>
      </w:pPr>
      <w:r w:rsidRPr="00C86DD0">
        <w:rPr>
          <w:rFonts w:cs="Arial"/>
          <w:b/>
          <w:sz w:val="24"/>
          <w:szCs w:val="24"/>
          <w:lang w:val="ru-RU"/>
        </w:rPr>
        <w:t>ПРЕДМЕТ  УГОВОРА</w:t>
      </w:r>
    </w:p>
    <w:p w14:paraId="7FAC2A75" w14:textId="77777777" w:rsidR="00A34462" w:rsidRPr="00BB304E" w:rsidRDefault="00A34462" w:rsidP="009B4D64">
      <w:pPr>
        <w:pStyle w:val="KDParagraf"/>
        <w:spacing w:before="0"/>
        <w:ind w:left="-284" w:right="-185"/>
        <w:rPr>
          <w:rFonts w:cs="Arial"/>
          <w:b/>
          <w:sz w:val="20"/>
          <w:szCs w:val="20"/>
          <w:lang w:val="ru-RU"/>
        </w:rPr>
      </w:pPr>
    </w:p>
    <w:p w14:paraId="009B30D8" w14:textId="77777777" w:rsidR="008E5E1B" w:rsidRPr="00C86DD0" w:rsidRDefault="00343A18" w:rsidP="009B4D64">
      <w:pPr>
        <w:spacing w:before="0"/>
        <w:ind w:left="-284" w:right="-185"/>
        <w:jc w:val="center"/>
        <w:rPr>
          <w:rFonts w:cs="Arial"/>
          <w:b/>
          <w:sz w:val="24"/>
          <w:szCs w:val="24"/>
          <w:lang w:val="ru-RU"/>
        </w:rPr>
      </w:pPr>
      <w:r w:rsidRPr="00C86DD0">
        <w:rPr>
          <w:rFonts w:cs="Arial"/>
          <w:b/>
          <w:sz w:val="24"/>
          <w:szCs w:val="24"/>
          <w:lang w:val="ru-RU"/>
        </w:rPr>
        <w:t>Члан 1.</w:t>
      </w:r>
    </w:p>
    <w:p w14:paraId="5CAD8A2F" w14:textId="01032968" w:rsidR="006C400C" w:rsidRPr="00C86DD0" w:rsidRDefault="00343A18" w:rsidP="009B4D64">
      <w:pPr>
        <w:pStyle w:val="KDParagraf"/>
        <w:spacing w:before="0"/>
        <w:ind w:left="-284" w:right="-185"/>
        <w:rPr>
          <w:rFonts w:eastAsia="Calibri" w:cs="Arial"/>
          <w:sz w:val="24"/>
          <w:szCs w:val="24"/>
          <w:lang w:val="ru-RU"/>
        </w:rPr>
      </w:pPr>
      <w:r w:rsidRPr="00EC5BB4">
        <w:rPr>
          <w:rFonts w:eastAsia="Calibri" w:cs="Arial"/>
          <w:sz w:val="24"/>
          <w:szCs w:val="24"/>
          <w:lang w:val="ru-RU"/>
        </w:rPr>
        <w:t xml:space="preserve">Предмет овог Уговора о купопродаји (даље: Уговор) је </w:t>
      </w:r>
      <w:r w:rsidR="007901E4">
        <w:rPr>
          <w:rFonts w:eastAsia="Calibri" w:cs="Arial"/>
          <w:sz w:val="24"/>
          <w:szCs w:val="24"/>
          <w:lang w:val="sr-Cyrl-RS"/>
        </w:rPr>
        <w:t>набавка добара</w:t>
      </w:r>
      <w:r w:rsidR="00EB2FEC">
        <w:rPr>
          <w:rFonts w:eastAsia="Calibri" w:cs="Arial"/>
          <w:sz w:val="24"/>
          <w:szCs w:val="24"/>
          <w:lang w:val="sr-Cyrl-RS"/>
        </w:rPr>
        <w:t xml:space="preserve"> </w:t>
      </w:r>
      <w:r w:rsidR="00EB2FEC" w:rsidRPr="00EB2FEC">
        <w:rPr>
          <w:rFonts w:eastAsia="Calibri" w:cs="Arial"/>
          <w:color w:val="FF0000"/>
          <w:sz w:val="24"/>
          <w:szCs w:val="24"/>
          <w:lang w:val="sr-Cyrl-RS"/>
        </w:rPr>
        <w:t>са уградњом</w:t>
      </w:r>
      <w:r w:rsidR="007901E4">
        <w:rPr>
          <w:rFonts w:eastAsia="Calibri" w:cs="Arial"/>
          <w:sz w:val="24"/>
          <w:szCs w:val="24"/>
          <w:lang w:val="sr-Cyrl-RS"/>
        </w:rPr>
        <w:t>: „</w:t>
      </w:r>
      <w:r w:rsidR="007056F5" w:rsidRPr="007056F5">
        <w:rPr>
          <w:rFonts w:cs="Arial"/>
          <w:sz w:val="24"/>
          <w:szCs w:val="24"/>
          <w:lang w:val="sr-Cyrl-RS"/>
        </w:rPr>
        <w:t>Набавка електро опреме за увођење фреквентне регулације на транспортерима - друга фаза</w:t>
      </w:r>
      <w:r w:rsidR="007901E4">
        <w:rPr>
          <w:rFonts w:eastAsia="Calibri" w:cs="Arial"/>
          <w:sz w:val="24"/>
          <w:szCs w:val="24"/>
          <w:lang w:val="sr-Cyrl-RS"/>
        </w:rPr>
        <w:t xml:space="preserve">“, </w:t>
      </w:r>
      <w:r w:rsidR="008B353D" w:rsidRPr="00C86DD0">
        <w:rPr>
          <w:rFonts w:eastAsia="Calibri" w:cs="Arial"/>
          <w:sz w:val="24"/>
          <w:szCs w:val="24"/>
          <w:lang w:val="ru-RU"/>
        </w:rPr>
        <w:t>детаљно спе</w:t>
      </w:r>
      <w:r w:rsidR="006C400C" w:rsidRPr="00C86DD0">
        <w:rPr>
          <w:rFonts w:eastAsia="Calibri" w:cs="Arial"/>
          <w:sz w:val="24"/>
          <w:szCs w:val="24"/>
          <w:lang w:val="ru-RU"/>
        </w:rPr>
        <w:t xml:space="preserve">цифициране по врсти, јединици мере и количини у </w:t>
      </w:r>
      <w:r w:rsidR="00EB2FEC" w:rsidRPr="00EB2FEC">
        <w:rPr>
          <w:rFonts w:eastAsia="Calibri" w:cs="Arial"/>
          <w:color w:val="FF0000"/>
          <w:sz w:val="24"/>
          <w:szCs w:val="24"/>
          <w:lang w:val="ru-RU"/>
        </w:rPr>
        <w:t>Обрасцу структуре цене</w:t>
      </w:r>
      <w:r w:rsidR="006C400C" w:rsidRPr="00C86DD0">
        <w:rPr>
          <w:rFonts w:eastAsia="Calibri" w:cs="Arial"/>
          <w:sz w:val="24"/>
          <w:szCs w:val="24"/>
          <w:lang w:val="ru-RU"/>
        </w:rPr>
        <w:t xml:space="preserve">, која као </w:t>
      </w:r>
      <w:r w:rsidR="006C400C" w:rsidRPr="00EB2FEC">
        <w:rPr>
          <w:rFonts w:eastAsia="Calibri" w:cs="Arial"/>
          <w:color w:val="FF0000"/>
          <w:sz w:val="24"/>
          <w:szCs w:val="24"/>
          <w:lang w:val="ru-RU"/>
        </w:rPr>
        <w:t xml:space="preserve">Прилог </w:t>
      </w:r>
      <w:r w:rsidR="00EB2FEC" w:rsidRPr="00EB2FEC">
        <w:rPr>
          <w:rFonts w:eastAsia="Calibri" w:cs="Arial"/>
          <w:color w:val="FF0000"/>
          <w:sz w:val="24"/>
          <w:szCs w:val="24"/>
          <w:lang w:val="ru-RU"/>
        </w:rPr>
        <w:t>2</w:t>
      </w:r>
      <w:r w:rsidR="006C400C" w:rsidRPr="00C86DD0">
        <w:rPr>
          <w:rFonts w:eastAsia="Calibri" w:cs="Arial"/>
          <w:sz w:val="24"/>
          <w:szCs w:val="24"/>
          <w:lang w:val="ru-RU"/>
        </w:rPr>
        <w:t xml:space="preserve"> чини саставни део овог Уговора.</w:t>
      </w:r>
    </w:p>
    <w:p w14:paraId="089B245D" w14:textId="0EE7136D" w:rsidR="00343A18" w:rsidRDefault="00343A18" w:rsidP="009B4D64">
      <w:pPr>
        <w:pStyle w:val="KDParagraf"/>
        <w:spacing w:before="0"/>
        <w:ind w:left="-284" w:right="-185"/>
        <w:rPr>
          <w:rFonts w:eastAsia="Calibri" w:cs="Arial"/>
          <w:sz w:val="24"/>
          <w:szCs w:val="24"/>
          <w:lang w:val="ru-RU"/>
        </w:rPr>
      </w:pPr>
      <w:r w:rsidRPr="00EB2FEC">
        <w:rPr>
          <w:rFonts w:eastAsia="Calibri" w:cs="Arial"/>
          <w:color w:val="FF0000"/>
          <w:sz w:val="24"/>
          <w:szCs w:val="24"/>
          <w:lang w:val="ru-RU"/>
        </w:rPr>
        <w:t>Продавац се обавезује да за потребе Купца испоручи</w:t>
      </w:r>
      <w:r w:rsidR="00EB2FEC" w:rsidRPr="00EB2FEC">
        <w:rPr>
          <w:rFonts w:eastAsia="Calibri" w:cs="Arial"/>
          <w:color w:val="FF0000"/>
          <w:sz w:val="24"/>
          <w:szCs w:val="24"/>
          <w:lang w:val="ru-RU"/>
        </w:rPr>
        <w:t xml:space="preserve"> и угради</w:t>
      </w:r>
      <w:r w:rsidRPr="00EB2FEC">
        <w:rPr>
          <w:rFonts w:eastAsia="Calibri" w:cs="Arial"/>
          <w:color w:val="FF0000"/>
          <w:sz w:val="24"/>
          <w:szCs w:val="24"/>
          <w:lang w:val="ru-RU"/>
        </w:rPr>
        <w:t xml:space="preserve"> уговорена добра </w:t>
      </w:r>
      <w:r w:rsidR="00EB2FEC" w:rsidRPr="00A471E9">
        <w:rPr>
          <w:rFonts w:eastAsia="Calibri" w:cs="Arial"/>
          <w:color w:val="FF0000"/>
          <w:sz w:val="24"/>
          <w:szCs w:val="24"/>
          <w:lang w:val="ru-RU"/>
        </w:rPr>
        <w:t xml:space="preserve">и пружи </w:t>
      </w:r>
      <w:r w:rsidR="00EB2FEC" w:rsidRPr="00EB2FEC">
        <w:rPr>
          <w:rFonts w:eastAsia="Calibri" w:cs="Arial"/>
          <w:color w:val="FF0000"/>
          <w:sz w:val="24"/>
          <w:szCs w:val="24"/>
          <w:lang w:val="sr-Cyrl-RS"/>
        </w:rPr>
        <w:t>појединачне</w:t>
      </w:r>
      <w:r w:rsidR="00EB2FEC" w:rsidRPr="00A471E9">
        <w:rPr>
          <w:rFonts w:eastAsia="Calibri" w:cs="Arial"/>
          <w:color w:val="FF0000"/>
          <w:sz w:val="24"/>
          <w:szCs w:val="24"/>
          <w:lang w:val="ru-RU"/>
        </w:rPr>
        <w:t xml:space="preserve"> услуге из става </w:t>
      </w:r>
      <w:r w:rsidR="00EB2FEC" w:rsidRPr="00EB2FEC">
        <w:rPr>
          <w:rFonts w:eastAsia="Calibri" w:cs="Arial"/>
          <w:color w:val="FF0000"/>
          <w:sz w:val="24"/>
          <w:szCs w:val="24"/>
          <w:lang w:val="sr-Cyrl-RS"/>
        </w:rPr>
        <w:t>3</w:t>
      </w:r>
      <w:r w:rsidR="00EB2FEC" w:rsidRPr="00A471E9">
        <w:rPr>
          <w:rFonts w:eastAsia="Calibri" w:cs="Arial"/>
          <w:color w:val="FF0000"/>
          <w:sz w:val="24"/>
          <w:szCs w:val="24"/>
          <w:lang w:val="ru-RU"/>
        </w:rPr>
        <w:t xml:space="preserve">. овог члана </w:t>
      </w:r>
      <w:r w:rsidRPr="00EB2FEC">
        <w:rPr>
          <w:rFonts w:eastAsia="Calibri" w:cs="Arial"/>
          <w:color w:val="FF0000"/>
          <w:sz w:val="24"/>
          <w:szCs w:val="24"/>
          <w:lang w:val="ru-RU"/>
        </w:rPr>
        <w:t>у уговореном року</w:t>
      </w:r>
      <w:r w:rsidRPr="00C86DD0">
        <w:rPr>
          <w:rFonts w:eastAsia="Calibri" w:cs="Arial"/>
          <w:sz w:val="24"/>
          <w:szCs w:val="24"/>
          <w:lang w:val="ru-RU"/>
        </w:rPr>
        <w:t xml:space="preserve">, на </w:t>
      </w:r>
      <w:r w:rsidR="00EB2FEC">
        <w:rPr>
          <w:rFonts w:eastAsia="Calibri" w:cs="Arial"/>
          <w:sz w:val="24"/>
          <w:szCs w:val="24"/>
          <w:lang w:val="ru-RU"/>
        </w:rPr>
        <w:t>локацији</w:t>
      </w:r>
      <w:r w:rsidRPr="00C86DD0">
        <w:rPr>
          <w:rFonts w:eastAsia="Calibri" w:cs="Arial"/>
          <w:color w:val="00B0F0"/>
          <w:sz w:val="24"/>
          <w:szCs w:val="24"/>
          <w:lang w:val="ru-RU"/>
        </w:rPr>
        <w:t xml:space="preserve"> </w:t>
      </w:r>
      <w:r w:rsidR="009420B7">
        <w:rPr>
          <w:rFonts w:eastAsia="Calibri" w:cs="Arial"/>
          <w:sz w:val="24"/>
          <w:szCs w:val="24"/>
          <w:lang w:val="sr-Cyrl-RS"/>
        </w:rPr>
        <w:t>Купца</w:t>
      </w:r>
      <w:r w:rsidR="00DC7CA6">
        <w:rPr>
          <w:rFonts w:eastAsia="Calibri" w:cs="Arial"/>
          <w:sz w:val="24"/>
          <w:szCs w:val="24"/>
          <w:lang w:val="sr-Latn-RS"/>
        </w:rPr>
        <w:t xml:space="preserve"> </w:t>
      </w:r>
      <w:r w:rsidR="009420B7">
        <w:rPr>
          <w:rFonts w:eastAsia="Calibri" w:cs="Arial"/>
          <w:sz w:val="24"/>
          <w:szCs w:val="24"/>
          <w:lang w:val="sr-Cyrl-RS"/>
        </w:rPr>
        <w:t>а</w:t>
      </w:r>
      <w:r w:rsidR="008E5E1B" w:rsidRPr="00C86DD0">
        <w:rPr>
          <w:rFonts w:eastAsia="Calibri" w:cs="Arial"/>
          <w:sz w:val="24"/>
          <w:szCs w:val="24"/>
          <w:lang w:val="ru-RU"/>
        </w:rPr>
        <w:t xml:space="preserve"> </w:t>
      </w:r>
      <w:r w:rsidRPr="00C86DD0">
        <w:rPr>
          <w:rFonts w:eastAsia="Calibri" w:cs="Arial"/>
          <w:sz w:val="24"/>
          <w:szCs w:val="24"/>
          <w:lang w:val="ru-RU"/>
        </w:rPr>
        <w:t>у свему према Понуди Продавца број</w:t>
      </w:r>
      <w:r w:rsidR="003D09A1">
        <w:rPr>
          <w:rFonts w:eastAsia="Calibri" w:cs="Arial"/>
          <w:sz w:val="24"/>
          <w:szCs w:val="24"/>
          <w:lang w:val="sr-Cyrl-RS"/>
        </w:rPr>
        <w:t xml:space="preserve"> </w:t>
      </w:r>
      <w:r w:rsidRPr="00C86DD0">
        <w:rPr>
          <w:rFonts w:eastAsia="Calibri" w:cs="Arial"/>
          <w:sz w:val="24"/>
          <w:szCs w:val="24"/>
          <w:lang w:val="ru-RU"/>
        </w:rPr>
        <w:t>_______ од _____године,</w:t>
      </w:r>
      <w:r w:rsidR="009C3CBA">
        <w:rPr>
          <w:rFonts w:eastAsia="Calibri" w:cs="Arial"/>
          <w:sz w:val="24"/>
          <w:szCs w:val="24"/>
          <w:lang w:val="sr-Cyrl-RS"/>
        </w:rPr>
        <w:t xml:space="preserve"> </w:t>
      </w:r>
      <w:r w:rsidRPr="00C86DD0">
        <w:rPr>
          <w:rFonts w:eastAsia="Calibri" w:cs="Arial"/>
          <w:sz w:val="24"/>
          <w:szCs w:val="24"/>
          <w:lang w:val="ru-RU"/>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F211B3" w:rsidRPr="00976CCD">
        <w:rPr>
          <w:rFonts w:eastAsia="Calibri" w:cs="Arial"/>
          <w:sz w:val="24"/>
          <w:szCs w:val="24"/>
          <w:lang w:val="ru-RU"/>
        </w:rPr>
        <w:t xml:space="preserve"> </w:t>
      </w:r>
      <w:r w:rsidRPr="00C86DD0">
        <w:rPr>
          <w:rFonts w:eastAsia="Calibri" w:cs="Arial"/>
          <w:sz w:val="24"/>
          <w:szCs w:val="24"/>
          <w:lang w:val="ru-RU"/>
        </w:rPr>
        <w:t>,</w:t>
      </w:r>
      <w:r w:rsidR="00F15748">
        <w:rPr>
          <w:rFonts w:eastAsia="Calibri" w:cs="Arial"/>
          <w:sz w:val="24"/>
          <w:szCs w:val="24"/>
          <w:lang w:val="sr-Cyrl-RS"/>
        </w:rPr>
        <w:t xml:space="preserve"> </w:t>
      </w:r>
      <w:r w:rsidRPr="00C86DD0">
        <w:rPr>
          <w:rFonts w:eastAsia="Calibri" w:cs="Arial"/>
          <w:sz w:val="24"/>
          <w:szCs w:val="24"/>
          <w:lang w:val="ru-RU"/>
        </w:rPr>
        <w:t>чине саставни део овог Уговора.</w:t>
      </w:r>
    </w:p>
    <w:p w14:paraId="3F66838E" w14:textId="77777777" w:rsidR="00107D39" w:rsidRPr="0074475E" w:rsidRDefault="00107D39" w:rsidP="00107D39">
      <w:pPr>
        <w:pStyle w:val="ListParagraph"/>
        <w:autoSpaceDE w:val="0"/>
        <w:autoSpaceDN w:val="0"/>
        <w:adjustRightInd w:val="0"/>
        <w:spacing w:before="0"/>
        <w:ind w:left="-284" w:right="-185"/>
        <w:rPr>
          <w:rFonts w:ascii="Arial" w:hAnsi="Arial" w:cs="Arial"/>
          <w:color w:val="FF0000"/>
          <w:sz w:val="24"/>
          <w:szCs w:val="24"/>
          <w:lang w:val="sr-Cyrl-RS"/>
        </w:rPr>
      </w:pPr>
      <w:r w:rsidRPr="0074475E">
        <w:rPr>
          <w:rFonts w:ascii="Arial" w:hAnsi="Arial" w:cs="Arial"/>
          <w:color w:val="FF0000"/>
          <w:sz w:val="24"/>
          <w:szCs w:val="24"/>
          <w:lang w:val="sr-Cyrl-RS"/>
        </w:rPr>
        <w:t>Пратеће</w:t>
      </w:r>
      <w:r>
        <w:rPr>
          <w:rFonts w:ascii="Arial" w:hAnsi="Arial" w:cs="Arial"/>
          <w:color w:val="FF0000"/>
          <w:sz w:val="24"/>
          <w:szCs w:val="24"/>
          <w:lang w:val="sr-Cyrl-RS"/>
        </w:rPr>
        <w:t xml:space="preserve"> појединачне</w:t>
      </w:r>
      <w:r w:rsidRPr="0074475E">
        <w:rPr>
          <w:rFonts w:ascii="Arial" w:hAnsi="Arial" w:cs="Arial"/>
          <w:color w:val="FF0000"/>
          <w:sz w:val="24"/>
          <w:szCs w:val="24"/>
          <w:lang w:val="sr-Cyrl-RS"/>
        </w:rPr>
        <w:t xml:space="preserve"> услуге престављају:</w:t>
      </w:r>
    </w:p>
    <w:p w14:paraId="5AD1B354" w14:textId="77777777" w:rsidR="00107D39" w:rsidRPr="0074475E" w:rsidRDefault="00107D39" w:rsidP="00107D39">
      <w:pPr>
        <w:pStyle w:val="ListParagraph"/>
        <w:numPr>
          <w:ilvl w:val="0"/>
          <w:numId w:val="48"/>
        </w:numPr>
        <w:autoSpaceDE w:val="0"/>
        <w:autoSpaceDN w:val="0"/>
        <w:adjustRightInd w:val="0"/>
        <w:spacing w:before="0"/>
        <w:ind w:right="-185"/>
        <w:rPr>
          <w:rFonts w:ascii="Arial" w:hAnsi="Arial" w:cs="Arial"/>
          <w:color w:val="FF0000"/>
          <w:sz w:val="24"/>
          <w:szCs w:val="24"/>
          <w:lang w:val="sr-Cyrl-RS"/>
        </w:rPr>
      </w:pPr>
      <w:r w:rsidRPr="0074475E">
        <w:rPr>
          <w:rFonts w:ascii="Arial" w:eastAsia="Arial" w:hAnsi="Arial" w:cs="Arial"/>
          <w:color w:val="FF0000"/>
          <w:sz w:val="24"/>
          <w:szCs w:val="24"/>
          <w:lang w:val="hr-HR" w:eastAsia="hr-HR"/>
        </w:rPr>
        <w:t>Имплементирање испорученог софтвера и одговарајуће апликације за праћење и оптимизацију енергетске ефикасности</w:t>
      </w:r>
    </w:p>
    <w:p w14:paraId="39D98810" w14:textId="77777777" w:rsidR="00107D39" w:rsidRPr="0074475E" w:rsidRDefault="00107D39" w:rsidP="00107D39">
      <w:pPr>
        <w:pStyle w:val="ListParagraph"/>
        <w:numPr>
          <w:ilvl w:val="0"/>
          <w:numId w:val="48"/>
        </w:numPr>
        <w:autoSpaceDE w:val="0"/>
        <w:autoSpaceDN w:val="0"/>
        <w:adjustRightInd w:val="0"/>
        <w:spacing w:before="0"/>
        <w:ind w:right="-185"/>
        <w:rPr>
          <w:rFonts w:ascii="Arial" w:hAnsi="Arial" w:cs="Arial"/>
          <w:color w:val="FF0000"/>
          <w:sz w:val="24"/>
          <w:szCs w:val="24"/>
          <w:lang w:val="sr-Cyrl-RS"/>
        </w:rPr>
      </w:pPr>
      <w:r w:rsidRPr="0074475E">
        <w:rPr>
          <w:rFonts w:ascii="Arial" w:hAnsi="Arial" w:cs="Arial"/>
          <w:color w:val="FF0000"/>
          <w:sz w:val="24"/>
          <w:szCs w:val="24"/>
          <w:lang w:val="sr-Cyrl-RS"/>
        </w:rPr>
        <w:t>Израда пројекта изведеног стања</w:t>
      </w:r>
    </w:p>
    <w:p w14:paraId="51E0FD69" w14:textId="77777777" w:rsidR="00107D39" w:rsidRPr="00C86DD0" w:rsidRDefault="00107D39" w:rsidP="009B4D64">
      <w:pPr>
        <w:pStyle w:val="KDParagraf"/>
        <w:spacing w:before="0"/>
        <w:ind w:left="-284" w:right="-185"/>
        <w:rPr>
          <w:rFonts w:eastAsia="Calibri" w:cs="Arial"/>
          <w:sz w:val="24"/>
          <w:szCs w:val="24"/>
          <w:lang w:val="ru-RU"/>
        </w:rPr>
      </w:pPr>
    </w:p>
    <w:p w14:paraId="661EA153" w14:textId="77777777" w:rsidR="00343A18" w:rsidRPr="00C86DD0" w:rsidRDefault="00343A18" w:rsidP="00CA003C">
      <w:pPr>
        <w:pStyle w:val="KDParagraf"/>
        <w:spacing w:before="0"/>
        <w:ind w:right="-185"/>
        <w:rPr>
          <w:rFonts w:eastAsia="Calibri" w:cs="Arial"/>
          <w:sz w:val="24"/>
          <w:szCs w:val="24"/>
          <w:lang w:val="ru-RU"/>
        </w:rPr>
      </w:pPr>
    </w:p>
    <w:p w14:paraId="401FCE7C" w14:textId="7A375094" w:rsidR="00343A18" w:rsidRDefault="00343A18" w:rsidP="009B4D64">
      <w:pPr>
        <w:pStyle w:val="KDParagraf"/>
        <w:spacing w:before="0"/>
        <w:ind w:left="-284" w:right="-185"/>
        <w:rPr>
          <w:rFonts w:cs="Arial"/>
          <w:b/>
          <w:sz w:val="24"/>
          <w:szCs w:val="24"/>
          <w:lang w:val="ru-RU"/>
        </w:rPr>
      </w:pPr>
      <w:r w:rsidRPr="00C86DD0">
        <w:rPr>
          <w:rFonts w:cs="Arial"/>
          <w:b/>
          <w:sz w:val="24"/>
          <w:szCs w:val="24"/>
          <w:lang w:val="ru-RU"/>
        </w:rPr>
        <w:t xml:space="preserve">УГОВОРЕНА </w:t>
      </w:r>
      <w:r w:rsidR="00761111" w:rsidRPr="00A34462">
        <w:rPr>
          <w:rFonts w:cs="Arial"/>
          <w:b/>
          <w:sz w:val="24"/>
          <w:szCs w:val="24"/>
          <w:lang w:val="sr-Cyrl-RS"/>
        </w:rPr>
        <w:t>ЦЕНА</w:t>
      </w:r>
      <w:r w:rsidRPr="00A34462">
        <w:rPr>
          <w:rFonts w:cs="Arial"/>
          <w:b/>
          <w:sz w:val="24"/>
          <w:szCs w:val="24"/>
          <w:lang w:val="ru-RU"/>
        </w:rPr>
        <w:t xml:space="preserve"> </w:t>
      </w:r>
    </w:p>
    <w:p w14:paraId="0AE5B834" w14:textId="77777777" w:rsidR="00A34462" w:rsidRPr="00BB304E" w:rsidRDefault="00A34462" w:rsidP="009B4D64">
      <w:pPr>
        <w:pStyle w:val="KDParagraf"/>
        <w:spacing w:before="0"/>
        <w:ind w:left="-284" w:right="-185"/>
        <w:rPr>
          <w:rFonts w:cs="Arial"/>
          <w:b/>
          <w:sz w:val="20"/>
          <w:szCs w:val="20"/>
          <w:lang w:val="ru-RU"/>
        </w:rPr>
      </w:pPr>
    </w:p>
    <w:p w14:paraId="1F414304" w14:textId="3F0E596E" w:rsidR="00343A18" w:rsidRPr="00C86DD0" w:rsidRDefault="00343A18" w:rsidP="009B4D64">
      <w:pPr>
        <w:spacing w:before="0"/>
        <w:ind w:left="-284" w:right="-185"/>
        <w:jc w:val="center"/>
        <w:rPr>
          <w:rFonts w:cs="Arial"/>
          <w:b/>
          <w:sz w:val="24"/>
          <w:szCs w:val="24"/>
          <w:lang w:val="ru-RU"/>
        </w:rPr>
      </w:pPr>
      <w:r w:rsidRPr="00C86DD0">
        <w:rPr>
          <w:rFonts w:cs="Arial"/>
          <w:b/>
          <w:sz w:val="24"/>
          <w:szCs w:val="24"/>
          <w:lang w:val="ru-RU"/>
        </w:rPr>
        <w:t xml:space="preserve">Члан </w:t>
      </w:r>
      <w:r w:rsidR="00CA003C">
        <w:rPr>
          <w:rFonts w:cs="Arial"/>
          <w:b/>
          <w:sz w:val="24"/>
          <w:szCs w:val="24"/>
          <w:lang w:val="ru-RU"/>
        </w:rPr>
        <w:t>2</w:t>
      </w:r>
      <w:r w:rsidRPr="00C86DD0">
        <w:rPr>
          <w:rFonts w:cs="Arial"/>
          <w:b/>
          <w:sz w:val="24"/>
          <w:szCs w:val="24"/>
          <w:lang w:val="ru-RU"/>
        </w:rPr>
        <w:t>.</w:t>
      </w:r>
    </w:p>
    <w:p w14:paraId="25B4AD5F" w14:textId="73EFF12C" w:rsidR="00343A18" w:rsidRPr="00C86DD0" w:rsidRDefault="00EB2FEC" w:rsidP="009B4D64">
      <w:pPr>
        <w:pStyle w:val="KDParagraf"/>
        <w:spacing w:before="0"/>
        <w:ind w:left="-284" w:right="-185"/>
        <w:rPr>
          <w:rFonts w:cs="Arial"/>
          <w:sz w:val="24"/>
          <w:szCs w:val="24"/>
          <w:lang w:val="ru-RU"/>
        </w:rPr>
      </w:pPr>
      <w:r w:rsidRPr="00A471E9">
        <w:rPr>
          <w:rFonts w:cs="Arial"/>
          <w:color w:val="FF0000"/>
          <w:sz w:val="24"/>
          <w:szCs w:val="24"/>
          <w:lang w:val="ru-RU"/>
        </w:rPr>
        <w:t>Укупна цена добара</w:t>
      </w:r>
      <w:r w:rsidRPr="00EB2FEC">
        <w:rPr>
          <w:rFonts w:cs="Arial"/>
          <w:color w:val="FF0000"/>
          <w:sz w:val="24"/>
          <w:szCs w:val="24"/>
          <w:lang w:val="sr-Cyrl-RS"/>
        </w:rPr>
        <w:t xml:space="preserve"> и услуга</w:t>
      </w:r>
      <w:r w:rsidRPr="00A471E9">
        <w:rPr>
          <w:rFonts w:cs="Arial"/>
          <w:color w:val="FF0000"/>
          <w:sz w:val="24"/>
          <w:szCs w:val="24"/>
          <w:lang w:val="ru-RU"/>
        </w:rPr>
        <w:t xml:space="preserve"> из члана 1.овог Уговора износи </w:t>
      </w:r>
      <w:r w:rsidR="00343A18" w:rsidRPr="00C86DD0">
        <w:rPr>
          <w:rFonts w:cs="Arial"/>
          <w:sz w:val="24"/>
          <w:szCs w:val="24"/>
          <w:lang w:val="ru-RU"/>
        </w:rPr>
        <w:t>_________________</w:t>
      </w:r>
      <w:r w:rsidR="003D09A1">
        <w:rPr>
          <w:rFonts w:cs="Arial"/>
          <w:sz w:val="24"/>
          <w:szCs w:val="24"/>
          <w:lang w:val="sr-Cyrl-RS"/>
        </w:rPr>
        <w:t xml:space="preserve"> </w:t>
      </w:r>
      <w:r w:rsidR="00343A18" w:rsidRPr="00C86DD0">
        <w:rPr>
          <w:rFonts w:cs="Arial"/>
          <w:sz w:val="24"/>
          <w:szCs w:val="24"/>
          <w:lang w:val="ru-RU"/>
        </w:rPr>
        <w:t>(словима:____________________)</w:t>
      </w:r>
      <w:r w:rsidR="00505CDF">
        <w:rPr>
          <w:rFonts w:cs="Arial"/>
          <w:sz w:val="24"/>
          <w:szCs w:val="24"/>
          <w:lang w:val="sr-Cyrl-RS"/>
        </w:rPr>
        <w:t xml:space="preserve"> </w:t>
      </w:r>
      <w:r w:rsidR="003D09A1">
        <w:rPr>
          <w:rFonts w:cs="Arial"/>
          <w:sz w:val="24"/>
          <w:szCs w:val="24"/>
          <w:lang w:val="sr-Cyrl-RS"/>
        </w:rPr>
        <w:t>дин</w:t>
      </w:r>
      <w:r w:rsidR="00343A18" w:rsidRPr="00C86DD0">
        <w:rPr>
          <w:rFonts w:cs="Arial"/>
          <w:sz w:val="24"/>
          <w:szCs w:val="24"/>
          <w:lang w:val="ru-RU"/>
        </w:rPr>
        <w:t>.</w:t>
      </w:r>
    </w:p>
    <w:p w14:paraId="1F6BE2D7" w14:textId="77777777" w:rsidR="00343A18" w:rsidRPr="00FB51D5" w:rsidRDefault="00343A18" w:rsidP="009B4D64">
      <w:pPr>
        <w:pStyle w:val="KDParagraf"/>
        <w:spacing w:before="0"/>
        <w:ind w:left="-284" w:right="-185"/>
        <w:rPr>
          <w:rFonts w:cs="Arial"/>
          <w:sz w:val="24"/>
          <w:szCs w:val="24"/>
          <w:lang w:val="sr-Cyrl-RS"/>
        </w:rPr>
      </w:pPr>
    </w:p>
    <w:p w14:paraId="08EA16F8" w14:textId="0DEF39E4" w:rsidR="00343A18" w:rsidRPr="00C86DD0" w:rsidRDefault="00343A18" w:rsidP="009B4D64">
      <w:pPr>
        <w:pStyle w:val="KDParagraf"/>
        <w:spacing w:before="0"/>
        <w:ind w:left="-284" w:right="-185"/>
        <w:rPr>
          <w:rFonts w:cs="Arial"/>
          <w:sz w:val="24"/>
          <w:szCs w:val="24"/>
          <w:lang w:val="sr-Cyrl-RS"/>
        </w:rPr>
      </w:pPr>
      <w:r w:rsidRPr="00C86DD0">
        <w:rPr>
          <w:rFonts w:cs="Arial"/>
          <w:sz w:val="24"/>
          <w:szCs w:val="24"/>
          <w:lang w:val="sr-Cyrl-RS"/>
        </w:rPr>
        <w:t xml:space="preserve">Уговорена </w:t>
      </w:r>
      <w:r w:rsidR="00761111">
        <w:rPr>
          <w:rFonts w:cs="Arial"/>
          <w:sz w:val="24"/>
          <w:szCs w:val="24"/>
          <w:lang w:val="sr-Cyrl-RS"/>
        </w:rPr>
        <w:t>цена</w:t>
      </w:r>
      <w:r w:rsidRPr="00C86DD0">
        <w:rPr>
          <w:rFonts w:cs="Arial"/>
          <w:sz w:val="24"/>
          <w:szCs w:val="24"/>
          <w:lang w:val="sr-Cyrl-RS"/>
        </w:rPr>
        <w:t xml:space="preserve"> из става 1. овог члана </w:t>
      </w:r>
      <w:r w:rsidRPr="00C504C6">
        <w:rPr>
          <w:rFonts w:cs="Arial"/>
          <w:sz w:val="24"/>
          <w:szCs w:val="24"/>
          <w:lang w:val="sr-Cyrl-RS"/>
        </w:rPr>
        <w:t>увећава се за порез на додату вредност</w:t>
      </w:r>
      <w:r w:rsidRPr="00C86DD0">
        <w:rPr>
          <w:rFonts w:cs="Arial"/>
          <w:sz w:val="24"/>
          <w:szCs w:val="24"/>
          <w:lang w:val="sr-Cyrl-RS"/>
        </w:rPr>
        <w:t>, у складу са прописима Републике Србије.</w:t>
      </w:r>
    </w:p>
    <w:p w14:paraId="177FD8CD" w14:textId="77777777" w:rsidR="00343A18" w:rsidRPr="00C86DD0" w:rsidRDefault="00343A18" w:rsidP="009B4D64">
      <w:pPr>
        <w:pStyle w:val="KDParagraf"/>
        <w:spacing w:before="0"/>
        <w:ind w:left="-284" w:right="-185"/>
        <w:rPr>
          <w:rFonts w:cs="Arial"/>
          <w:sz w:val="24"/>
          <w:szCs w:val="24"/>
          <w:lang w:val="sr-Cyrl-RS"/>
        </w:rPr>
      </w:pPr>
      <w:r w:rsidRPr="00C86DD0">
        <w:rPr>
          <w:rFonts w:cs="Arial"/>
          <w:sz w:val="24"/>
          <w:szCs w:val="24"/>
          <w:lang w:val="sr-Cyrl-RS"/>
        </w:rPr>
        <w:t>У цену су урачунати сви трошкови који се односе на предмет јавне набавке и који су одређени Конкурсном документацијом.</w:t>
      </w:r>
    </w:p>
    <w:p w14:paraId="1EACE680" w14:textId="763E3549" w:rsidR="00290BFB" w:rsidRPr="00EB2FEC" w:rsidRDefault="00EB2FEC" w:rsidP="009B4D64">
      <w:pPr>
        <w:pStyle w:val="KDParagraf"/>
        <w:spacing w:before="0"/>
        <w:ind w:left="-284" w:right="-185"/>
        <w:rPr>
          <w:rFonts w:cs="Arial"/>
          <w:color w:val="FF0000"/>
          <w:sz w:val="24"/>
          <w:szCs w:val="24"/>
          <w:lang w:val="sr-Cyrl-RS"/>
        </w:rPr>
      </w:pPr>
      <w:r w:rsidRPr="00A471E9">
        <w:rPr>
          <w:rFonts w:cs="Arial"/>
          <w:color w:val="FF0000"/>
          <w:sz w:val="24"/>
          <w:szCs w:val="24"/>
          <w:lang w:val="sr-Cyrl-RS"/>
        </w:rPr>
        <w:t>Вредност добара из става 1.овог члана утврђена је на паритету купца</w:t>
      </w:r>
      <w:r w:rsidRPr="00EB2FEC">
        <w:rPr>
          <w:rFonts w:cs="Arial"/>
          <w:color w:val="FF0000"/>
          <w:sz w:val="24"/>
          <w:szCs w:val="24"/>
          <w:lang w:val="sr-Cyrl-RS"/>
        </w:rPr>
        <w:t xml:space="preserve"> </w:t>
      </w:r>
      <w:r w:rsidRPr="00A471E9">
        <w:rPr>
          <w:rFonts w:cs="Arial"/>
          <w:color w:val="FF0000"/>
          <w:sz w:val="24"/>
          <w:szCs w:val="24"/>
          <w:lang w:val="sr-Cyrl-RS"/>
        </w:rPr>
        <w:t>и обухвата трошкове које Продавац има у вези испоруке</w:t>
      </w:r>
      <w:r w:rsidRPr="00EB2FEC">
        <w:rPr>
          <w:rFonts w:cs="Arial"/>
          <w:color w:val="FF0000"/>
          <w:sz w:val="24"/>
          <w:szCs w:val="24"/>
          <w:lang w:val="sr-Cyrl-RS"/>
        </w:rPr>
        <w:t xml:space="preserve"> и уградње</w:t>
      </w:r>
      <w:r w:rsidRPr="00A471E9">
        <w:rPr>
          <w:rFonts w:cs="Arial"/>
          <w:color w:val="FF0000"/>
          <w:sz w:val="24"/>
          <w:szCs w:val="24"/>
          <w:lang w:val="sr-Cyrl-RS"/>
        </w:rPr>
        <w:t xml:space="preserve"> на начин како је регулисано овим Уговором</w:t>
      </w:r>
      <w:r w:rsidR="00343A18" w:rsidRPr="00EB2FEC">
        <w:rPr>
          <w:rFonts w:cs="Arial"/>
          <w:color w:val="FF0000"/>
          <w:sz w:val="24"/>
          <w:szCs w:val="24"/>
          <w:lang w:val="sr-Cyrl-RS"/>
        </w:rPr>
        <w:t>.</w:t>
      </w:r>
    </w:p>
    <w:p w14:paraId="6A136E8D" w14:textId="77777777" w:rsidR="00290BFB" w:rsidRPr="00C86DD0" w:rsidRDefault="00290BFB" w:rsidP="009B4D64">
      <w:pPr>
        <w:pStyle w:val="KDParagraf"/>
        <w:spacing w:before="0"/>
        <w:ind w:left="-284" w:right="-185"/>
        <w:rPr>
          <w:rFonts w:eastAsia="Calibri" w:cs="Arial"/>
          <w:color w:val="00B0F0"/>
          <w:sz w:val="24"/>
          <w:szCs w:val="24"/>
          <w:lang w:val="sr-Cyrl-RS"/>
        </w:rPr>
      </w:pPr>
    </w:p>
    <w:p w14:paraId="0684FDF4" w14:textId="77777777" w:rsidR="00343A18" w:rsidRPr="00C86DD0" w:rsidRDefault="00343A18" w:rsidP="009B4D64">
      <w:pPr>
        <w:pStyle w:val="KDParagraf"/>
        <w:spacing w:before="0"/>
        <w:ind w:left="-284" w:right="-185"/>
        <w:rPr>
          <w:rFonts w:cs="Arial"/>
          <w:b/>
          <w:sz w:val="24"/>
          <w:szCs w:val="24"/>
          <w:lang w:val="sr-Cyrl-RS"/>
        </w:rPr>
      </w:pPr>
      <w:r w:rsidRPr="00C86DD0">
        <w:rPr>
          <w:rFonts w:cs="Arial"/>
          <w:b/>
          <w:sz w:val="24"/>
          <w:szCs w:val="24"/>
          <w:lang w:val="sr-Cyrl-RS"/>
        </w:rPr>
        <w:t>ИЗДАВАЊЕ РАЧУНА И ПЛАЋАЊЕ</w:t>
      </w:r>
    </w:p>
    <w:p w14:paraId="370F2E3E" w14:textId="77777777" w:rsidR="00343A18" w:rsidRPr="00BB304E" w:rsidRDefault="00343A18" w:rsidP="009B4D64">
      <w:pPr>
        <w:pStyle w:val="KDParagraf"/>
        <w:spacing w:before="0"/>
        <w:ind w:left="-284" w:right="-185"/>
        <w:rPr>
          <w:rFonts w:cs="Arial"/>
          <w:sz w:val="20"/>
          <w:szCs w:val="20"/>
          <w:lang w:val="sr-Cyrl-RS"/>
        </w:rPr>
      </w:pPr>
    </w:p>
    <w:p w14:paraId="5C6DC7A1" w14:textId="51CEBC1B" w:rsidR="008E5E1B" w:rsidRPr="00D20599" w:rsidRDefault="00343A18" w:rsidP="009B4D64">
      <w:pPr>
        <w:spacing w:before="0"/>
        <w:ind w:left="-284" w:right="-185"/>
        <w:jc w:val="center"/>
        <w:rPr>
          <w:rFonts w:cs="Arial"/>
          <w:b/>
          <w:sz w:val="24"/>
          <w:szCs w:val="24"/>
          <w:lang w:val="sr-Cyrl-RS"/>
        </w:rPr>
      </w:pPr>
      <w:r w:rsidRPr="00C86DD0">
        <w:rPr>
          <w:rFonts w:cs="Arial"/>
          <w:b/>
          <w:sz w:val="24"/>
          <w:szCs w:val="24"/>
          <w:lang w:val="sr-Cyrl-RS"/>
        </w:rPr>
        <w:t xml:space="preserve">Члан </w:t>
      </w:r>
      <w:r w:rsidR="00CA003C">
        <w:rPr>
          <w:rFonts w:cs="Arial"/>
          <w:b/>
          <w:sz w:val="24"/>
          <w:szCs w:val="24"/>
          <w:lang w:val="sr-Cyrl-RS"/>
        </w:rPr>
        <w:t>3</w:t>
      </w:r>
      <w:r w:rsidRPr="00C86DD0">
        <w:rPr>
          <w:rFonts w:cs="Arial"/>
          <w:b/>
          <w:sz w:val="24"/>
          <w:szCs w:val="24"/>
          <w:lang w:val="sr-Cyrl-RS"/>
        </w:rPr>
        <w:t>.</w:t>
      </w:r>
    </w:p>
    <w:p w14:paraId="291824A4" w14:textId="77777777" w:rsidR="00107D39" w:rsidRPr="00A471E9" w:rsidRDefault="00107D39" w:rsidP="00107D39">
      <w:pPr>
        <w:spacing w:before="0"/>
        <w:ind w:left="-284"/>
        <w:rPr>
          <w:rFonts w:eastAsia="Calibri" w:cs="Arial"/>
          <w:color w:val="FF0000"/>
          <w:sz w:val="24"/>
          <w:szCs w:val="24"/>
          <w:lang w:val="sr-Cyrl-RS"/>
        </w:rPr>
      </w:pPr>
      <w:r w:rsidRPr="00A471E9">
        <w:rPr>
          <w:rFonts w:eastAsia="Calibri" w:cs="Arial"/>
          <w:color w:val="FF0000"/>
          <w:sz w:val="24"/>
          <w:szCs w:val="24"/>
          <w:lang w:val="sr-Cyrl-RS"/>
        </w:rPr>
        <w:t xml:space="preserve">Плаћање </w:t>
      </w:r>
      <w:r w:rsidRPr="00EB2FEC">
        <w:rPr>
          <w:rFonts w:eastAsia="Calibri" w:cs="Arial"/>
          <w:color w:val="FF0000"/>
          <w:sz w:val="24"/>
          <w:szCs w:val="24"/>
          <w:lang w:val="sr-Cyrl-RS"/>
        </w:rPr>
        <w:t xml:space="preserve">уграђених </w:t>
      </w:r>
      <w:r w:rsidRPr="00A471E9">
        <w:rPr>
          <w:rFonts w:eastAsia="Calibri" w:cs="Arial"/>
          <w:color w:val="FF0000"/>
          <w:sz w:val="24"/>
          <w:szCs w:val="24"/>
          <w:lang w:val="sr-Cyrl-RS"/>
        </w:rPr>
        <w:t xml:space="preserve">добара </w:t>
      </w:r>
      <w:r w:rsidRPr="00EB2FEC">
        <w:rPr>
          <w:rFonts w:eastAsia="Calibri" w:cs="Arial"/>
          <w:color w:val="FF0000"/>
          <w:sz w:val="24"/>
          <w:szCs w:val="24"/>
          <w:lang w:val="sr-Cyrl-RS"/>
        </w:rPr>
        <w:t xml:space="preserve">и појединачне услуге </w:t>
      </w:r>
      <w:r w:rsidRPr="00A471E9">
        <w:rPr>
          <w:rFonts w:eastAsia="Calibri" w:cs="Arial"/>
          <w:color w:val="FF0000"/>
          <w:sz w:val="24"/>
          <w:szCs w:val="24"/>
          <w:lang w:val="sr-Cyrl-RS"/>
        </w:rPr>
        <w:t>кој</w:t>
      </w:r>
      <w:r w:rsidRPr="00EB2FEC">
        <w:rPr>
          <w:rFonts w:eastAsia="Calibri" w:cs="Arial"/>
          <w:color w:val="FF0000"/>
          <w:sz w:val="24"/>
          <w:szCs w:val="24"/>
          <w:lang w:val="sr-Cyrl-RS"/>
        </w:rPr>
        <w:t>е</w:t>
      </w:r>
      <w:r w:rsidRPr="00A471E9">
        <w:rPr>
          <w:rFonts w:eastAsia="Calibri" w:cs="Arial"/>
          <w:color w:val="FF0000"/>
          <w:sz w:val="24"/>
          <w:szCs w:val="24"/>
          <w:lang w:val="sr-Cyrl-RS"/>
        </w:rPr>
        <w:t xml:space="preserve"> су предмет ове набавке Купац ће извршити на текући рачун</w:t>
      </w:r>
      <w:r w:rsidRPr="00EB2FEC">
        <w:rPr>
          <w:rFonts w:eastAsia="Calibri" w:cs="Arial"/>
          <w:color w:val="FF0000"/>
          <w:sz w:val="24"/>
          <w:szCs w:val="24"/>
          <w:lang w:val="sr-Cyrl-RS"/>
        </w:rPr>
        <w:t xml:space="preserve"> Продавца на основу Записника о </w:t>
      </w:r>
      <w:r>
        <w:rPr>
          <w:rFonts w:eastAsia="Calibri" w:cs="Arial"/>
          <w:color w:val="FF0000"/>
          <w:sz w:val="24"/>
          <w:szCs w:val="24"/>
          <w:lang w:val="sr-Cyrl-RS"/>
        </w:rPr>
        <w:t xml:space="preserve">квантитативном и </w:t>
      </w:r>
      <w:r w:rsidRPr="00EB2FEC">
        <w:rPr>
          <w:rFonts w:eastAsia="Calibri" w:cs="Arial"/>
          <w:color w:val="FF0000"/>
          <w:sz w:val="24"/>
          <w:szCs w:val="24"/>
          <w:lang w:val="sr-Cyrl-RS"/>
        </w:rPr>
        <w:t xml:space="preserve">квалитативном пријему предметног добра са уградњом, односно Записника о </w:t>
      </w:r>
      <w:r>
        <w:rPr>
          <w:rFonts w:eastAsia="Calibri" w:cs="Arial"/>
          <w:color w:val="FF0000"/>
          <w:sz w:val="24"/>
          <w:szCs w:val="24"/>
          <w:lang w:val="sr-Cyrl-RS"/>
        </w:rPr>
        <w:t>квантитативном и</w:t>
      </w:r>
      <w:r w:rsidRPr="00EB2FEC">
        <w:rPr>
          <w:rFonts w:eastAsia="Calibri" w:cs="Arial"/>
          <w:color w:val="FF0000"/>
          <w:sz w:val="24"/>
          <w:szCs w:val="24"/>
          <w:lang w:val="sr-Cyrl-RS"/>
        </w:rPr>
        <w:t xml:space="preserve"> квалитативном пријему појединачне услуге,</w:t>
      </w:r>
      <w:r w:rsidRPr="00A471E9">
        <w:rPr>
          <w:rFonts w:eastAsia="Calibri" w:cs="Arial"/>
          <w:color w:val="FF0000"/>
          <w:sz w:val="24"/>
          <w:szCs w:val="24"/>
          <w:lang w:val="sr-Cyrl-RS"/>
        </w:rPr>
        <w:t xml:space="preserve"> у року </w:t>
      </w:r>
      <w:r w:rsidRPr="00A471E9">
        <w:rPr>
          <w:rFonts w:eastAsia="Calibri" w:cs="Arial"/>
          <w:color w:val="FF0000"/>
          <w:sz w:val="24"/>
          <w:szCs w:val="24"/>
          <w:lang w:val="sr-Cyrl-RS"/>
        </w:rPr>
        <w:lastRenderedPageBreak/>
        <w:t>који не може бити дужи од 45 дана од дана пријема исправног рачуна на писарницу</w:t>
      </w:r>
      <w:r w:rsidRPr="00EB2FEC">
        <w:rPr>
          <w:rFonts w:eastAsia="Calibri" w:cs="Arial"/>
          <w:color w:val="FF0000"/>
          <w:sz w:val="24"/>
          <w:szCs w:val="24"/>
          <w:lang w:val="sr-Cyrl-RS"/>
        </w:rPr>
        <w:t xml:space="preserve"> Купца.</w:t>
      </w:r>
      <w:r w:rsidRPr="00A471E9">
        <w:rPr>
          <w:rFonts w:eastAsia="Calibri" w:cs="Arial"/>
          <w:color w:val="FF0000"/>
          <w:sz w:val="24"/>
          <w:szCs w:val="24"/>
          <w:lang w:val="sr-Cyrl-RS"/>
        </w:rPr>
        <w:t xml:space="preserve">  </w:t>
      </w:r>
    </w:p>
    <w:p w14:paraId="1E427FB2" w14:textId="77777777" w:rsidR="00107D39" w:rsidRPr="00EB2FEC" w:rsidRDefault="00107D39" w:rsidP="00107D39">
      <w:pPr>
        <w:spacing w:before="0"/>
        <w:ind w:left="-284"/>
        <w:rPr>
          <w:rFonts w:eastAsia="Calibri" w:cs="Arial"/>
          <w:color w:val="FF0000"/>
          <w:sz w:val="24"/>
          <w:szCs w:val="24"/>
          <w:lang w:val="sr-Cyrl-RS"/>
        </w:rPr>
      </w:pPr>
      <w:r w:rsidRPr="00EB2FEC">
        <w:rPr>
          <w:rFonts w:cs="Arial"/>
          <w:color w:val="FF0000"/>
          <w:sz w:val="24"/>
          <w:szCs w:val="24"/>
          <w:lang w:val="sr-Cyrl-RS"/>
        </w:rPr>
        <w:t>Записник о</w:t>
      </w:r>
      <w:r w:rsidRPr="00EB2FEC">
        <w:rPr>
          <w:rFonts w:eastAsia="Calibri" w:cs="Arial"/>
          <w:color w:val="FF0000"/>
          <w:sz w:val="24"/>
          <w:szCs w:val="24"/>
          <w:lang w:val="sr-Cyrl-RS"/>
        </w:rPr>
        <w:t xml:space="preserve"> </w:t>
      </w:r>
      <w:r>
        <w:rPr>
          <w:rFonts w:eastAsia="Calibri" w:cs="Arial"/>
          <w:color w:val="FF0000"/>
          <w:sz w:val="24"/>
          <w:szCs w:val="24"/>
          <w:lang w:val="sr-Cyrl-RS"/>
        </w:rPr>
        <w:t>квантитативном и</w:t>
      </w:r>
      <w:r w:rsidRPr="00EB2FEC">
        <w:rPr>
          <w:rFonts w:cs="Arial"/>
          <w:color w:val="FF0000"/>
          <w:sz w:val="24"/>
          <w:szCs w:val="24"/>
          <w:lang w:val="sr-Cyrl-RS"/>
        </w:rPr>
        <w:t xml:space="preserve"> </w:t>
      </w:r>
      <w:r w:rsidRPr="00EB2FEC">
        <w:rPr>
          <w:rFonts w:eastAsia="Calibri" w:cs="Arial"/>
          <w:color w:val="FF0000"/>
          <w:sz w:val="24"/>
          <w:szCs w:val="24"/>
          <w:lang w:val="sr-Cyrl-RS"/>
        </w:rPr>
        <w:t>квалитативном</w:t>
      </w:r>
      <w:r w:rsidRPr="00EB2FEC">
        <w:rPr>
          <w:rFonts w:cs="Arial"/>
          <w:color w:val="FF0000"/>
          <w:sz w:val="24"/>
          <w:szCs w:val="24"/>
          <w:lang w:val="sr-Cyrl-RS"/>
        </w:rPr>
        <w:t xml:space="preserve"> пријему предметног добра са уградњом</w:t>
      </w:r>
      <w:r w:rsidRPr="00EB2FEC">
        <w:rPr>
          <w:rFonts w:eastAsia="Calibri" w:cs="Arial"/>
          <w:color w:val="FF0000"/>
          <w:sz w:val="24"/>
          <w:szCs w:val="24"/>
          <w:lang w:val="sr-Cyrl-RS"/>
        </w:rPr>
        <w:t>,</w:t>
      </w:r>
      <w:r w:rsidRPr="00A471E9">
        <w:rPr>
          <w:rFonts w:eastAsia="Calibri" w:cs="Arial"/>
          <w:color w:val="FF0000"/>
          <w:sz w:val="24"/>
          <w:szCs w:val="24"/>
          <w:lang w:val="sr-Cyrl-RS"/>
        </w:rPr>
        <w:t xml:space="preserve"> на којој је наведен датум </w:t>
      </w:r>
      <w:r w:rsidRPr="00EB2FEC">
        <w:rPr>
          <w:rFonts w:eastAsia="Calibri" w:cs="Arial"/>
          <w:color w:val="FF0000"/>
          <w:sz w:val="24"/>
          <w:szCs w:val="24"/>
          <w:lang w:val="sr-Cyrl-RS"/>
        </w:rPr>
        <w:t xml:space="preserve">и количина </w:t>
      </w:r>
      <w:r w:rsidRPr="00A471E9">
        <w:rPr>
          <w:rFonts w:eastAsia="Calibri" w:cs="Arial"/>
          <w:color w:val="FF0000"/>
          <w:sz w:val="24"/>
          <w:szCs w:val="24"/>
          <w:lang w:val="sr-Cyrl-RS"/>
        </w:rPr>
        <w:t>испору</w:t>
      </w:r>
      <w:r w:rsidRPr="00EB2FEC">
        <w:rPr>
          <w:rFonts w:eastAsia="Calibri" w:cs="Arial"/>
          <w:color w:val="FF0000"/>
          <w:sz w:val="24"/>
          <w:szCs w:val="24"/>
          <w:lang w:val="sr-Cyrl-RS"/>
        </w:rPr>
        <w:t>чених и уграђених</w:t>
      </w:r>
      <w:r w:rsidRPr="00A471E9">
        <w:rPr>
          <w:rFonts w:eastAsia="Calibri" w:cs="Arial"/>
          <w:color w:val="FF0000"/>
          <w:sz w:val="24"/>
          <w:szCs w:val="24"/>
          <w:lang w:val="sr-Cyrl-RS"/>
        </w:rPr>
        <w:t xml:space="preserve"> добара</w:t>
      </w:r>
      <w:r w:rsidRPr="00EB2FEC">
        <w:rPr>
          <w:rFonts w:eastAsia="Calibri" w:cs="Arial"/>
          <w:color w:val="FF0000"/>
          <w:sz w:val="24"/>
          <w:szCs w:val="24"/>
          <w:lang w:val="sr-Cyrl-RS"/>
        </w:rPr>
        <w:t xml:space="preserve">, </w:t>
      </w:r>
      <w:r w:rsidRPr="00A471E9">
        <w:rPr>
          <w:rFonts w:eastAsia="Calibri" w:cs="Arial"/>
          <w:color w:val="FF0000"/>
          <w:sz w:val="24"/>
          <w:szCs w:val="24"/>
          <w:lang w:val="sr-Cyrl-RS"/>
        </w:rPr>
        <w:t>са читко написаним именом и презименом и потписом овлашћеног лица</w:t>
      </w:r>
      <w:r w:rsidRPr="00EB2FEC">
        <w:rPr>
          <w:rFonts w:eastAsia="Calibri" w:cs="Arial"/>
          <w:color w:val="FF0000"/>
          <w:sz w:val="24"/>
          <w:szCs w:val="24"/>
          <w:lang w:val="sr-Cyrl-RS"/>
        </w:rPr>
        <w:t xml:space="preserve"> Купца</w:t>
      </w:r>
      <w:r w:rsidRPr="00A471E9">
        <w:rPr>
          <w:rFonts w:eastAsia="Calibri" w:cs="Arial"/>
          <w:color w:val="FF0000"/>
          <w:sz w:val="24"/>
          <w:szCs w:val="24"/>
          <w:lang w:val="sr-Cyrl-RS"/>
        </w:rPr>
        <w:t xml:space="preserve"> које је</w:t>
      </w:r>
      <w:r w:rsidRPr="00EB2FEC">
        <w:rPr>
          <w:rFonts w:eastAsia="Calibri" w:cs="Arial"/>
          <w:color w:val="FF0000"/>
          <w:sz w:val="24"/>
          <w:szCs w:val="24"/>
          <w:lang w:val="sr-Cyrl-RS"/>
        </w:rPr>
        <w:t xml:space="preserve"> било задужено за квалитативни пријем</w:t>
      </w:r>
      <w:r w:rsidRPr="00EB2FEC">
        <w:rPr>
          <w:rFonts w:cs="Arial"/>
          <w:color w:val="FF0000"/>
          <w:sz w:val="24"/>
          <w:szCs w:val="24"/>
          <w:lang w:val="sr-Cyrl-RS"/>
        </w:rPr>
        <w:t xml:space="preserve"> уграђеног предметног добра</w:t>
      </w:r>
      <w:r w:rsidRPr="00A471E9">
        <w:rPr>
          <w:rFonts w:eastAsia="Calibri" w:cs="Arial"/>
          <w:color w:val="FF0000"/>
          <w:sz w:val="24"/>
          <w:szCs w:val="24"/>
          <w:lang w:val="sr-Cyrl-RS"/>
        </w:rPr>
        <w:t>, представља основ за фактурисање и обавезан је пратећи документ уз рачу</w:t>
      </w:r>
      <w:r w:rsidRPr="00EB2FEC">
        <w:rPr>
          <w:rFonts w:eastAsia="Calibri" w:cs="Arial"/>
          <w:color w:val="FF0000"/>
          <w:sz w:val="24"/>
          <w:szCs w:val="24"/>
          <w:lang w:val="sr-Cyrl-RS"/>
        </w:rPr>
        <w:t>н.</w:t>
      </w:r>
    </w:p>
    <w:p w14:paraId="78299A84" w14:textId="77777777" w:rsidR="00107D39" w:rsidRPr="00A471E9" w:rsidRDefault="00107D39" w:rsidP="00107D39">
      <w:pPr>
        <w:tabs>
          <w:tab w:val="left" w:pos="567"/>
        </w:tabs>
        <w:ind w:left="-284"/>
        <w:rPr>
          <w:rFonts w:eastAsia="Calibri" w:cs="Arial"/>
          <w:color w:val="FF0000"/>
          <w:sz w:val="24"/>
          <w:szCs w:val="24"/>
          <w:lang w:val="sr-Cyrl-RS"/>
        </w:rPr>
      </w:pPr>
    </w:p>
    <w:p w14:paraId="6F19A566" w14:textId="472CF936" w:rsidR="00107D39" w:rsidRPr="00A471E9" w:rsidRDefault="00107D39" w:rsidP="00107D39">
      <w:pPr>
        <w:tabs>
          <w:tab w:val="left" w:pos="567"/>
        </w:tabs>
        <w:spacing w:before="0"/>
        <w:ind w:left="-284"/>
        <w:rPr>
          <w:rFonts w:eastAsia="Calibri" w:cs="Arial"/>
          <w:sz w:val="24"/>
          <w:szCs w:val="24"/>
          <w:lang w:val="sr-Cyrl-RS"/>
        </w:rPr>
      </w:pPr>
      <w:r w:rsidRPr="00A471E9">
        <w:rPr>
          <w:rFonts w:eastAsia="Calibri" w:cs="Arial"/>
          <w:color w:val="FF0000"/>
          <w:sz w:val="24"/>
          <w:szCs w:val="24"/>
          <w:lang w:val="sr-Cyrl-RS"/>
        </w:rPr>
        <w:t xml:space="preserve">Плаћање за </w:t>
      </w:r>
      <w:r w:rsidRPr="00EB2FEC">
        <w:rPr>
          <w:rFonts w:eastAsia="Calibri" w:cs="Arial"/>
          <w:color w:val="FF0000"/>
          <w:sz w:val="24"/>
          <w:szCs w:val="24"/>
          <w:lang w:val="sr-Cyrl-RS"/>
        </w:rPr>
        <w:t>појединачне</w:t>
      </w:r>
      <w:r w:rsidRPr="00A471E9">
        <w:rPr>
          <w:rFonts w:eastAsia="Calibri" w:cs="Arial"/>
          <w:color w:val="FF0000"/>
          <w:sz w:val="24"/>
          <w:szCs w:val="24"/>
          <w:lang w:val="sr-Cyrl-RS"/>
        </w:rPr>
        <w:t xml:space="preserve"> услуге</w:t>
      </w:r>
      <w:r>
        <w:rPr>
          <w:rFonts w:eastAsia="Calibri" w:cs="Arial"/>
          <w:color w:val="FF0000"/>
          <w:sz w:val="24"/>
          <w:szCs w:val="24"/>
          <w:lang w:val="sr-Cyrl-RS"/>
        </w:rPr>
        <w:t xml:space="preserve"> из члана 1 став 3 овог уговора</w:t>
      </w:r>
      <w:r w:rsidRPr="00A471E9">
        <w:rPr>
          <w:rFonts w:eastAsia="Calibri" w:cs="Arial"/>
          <w:color w:val="FF0000"/>
          <w:sz w:val="24"/>
          <w:szCs w:val="24"/>
          <w:lang w:val="sr-Cyrl-RS"/>
        </w:rPr>
        <w:t xml:space="preserve">, </w:t>
      </w:r>
      <w:r w:rsidRPr="00EB2FEC">
        <w:rPr>
          <w:rFonts w:eastAsia="Calibri" w:cs="Arial"/>
          <w:color w:val="FF0000"/>
          <w:sz w:val="24"/>
          <w:szCs w:val="24"/>
          <w:lang w:val="sr-Cyrl-RS"/>
        </w:rPr>
        <w:t xml:space="preserve">Купац </w:t>
      </w:r>
      <w:r w:rsidRPr="00A471E9">
        <w:rPr>
          <w:rFonts w:eastAsia="Calibri" w:cs="Arial"/>
          <w:color w:val="FF0000"/>
          <w:sz w:val="24"/>
          <w:szCs w:val="24"/>
          <w:lang w:val="sr-Cyrl-RS"/>
        </w:rPr>
        <w:t xml:space="preserve">ће извршити на текући рачун Продавца, по реализацији пружених услуга, у року  који не може бити дужи од 45 дана од дана пријема  исправног рачуна на писарници Купца. Записник о </w:t>
      </w:r>
      <w:r>
        <w:rPr>
          <w:rFonts w:eastAsia="Calibri" w:cs="Arial"/>
          <w:color w:val="FF0000"/>
          <w:sz w:val="24"/>
          <w:szCs w:val="24"/>
          <w:lang w:val="sr-Cyrl-RS"/>
        </w:rPr>
        <w:t>квантитативном и</w:t>
      </w:r>
      <w:r w:rsidRPr="00EB2FEC">
        <w:rPr>
          <w:rFonts w:eastAsia="Calibri" w:cs="Arial"/>
          <w:color w:val="FF0000"/>
          <w:sz w:val="24"/>
          <w:szCs w:val="24"/>
          <w:lang w:val="sr-Cyrl-RS"/>
        </w:rPr>
        <w:t xml:space="preserve"> квалитативном пријему</w:t>
      </w:r>
      <w:r w:rsidRPr="00A471E9">
        <w:rPr>
          <w:rFonts w:eastAsia="Calibri" w:cs="Arial"/>
          <w:color w:val="FF0000"/>
          <w:sz w:val="24"/>
          <w:szCs w:val="24"/>
          <w:lang w:val="sr-Cyrl-RS"/>
        </w:rPr>
        <w:t xml:space="preserve"> </w:t>
      </w:r>
      <w:r>
        <w:rPr>
          <w:rFonts w:eastAsia="Calibri" w:cs="Arial"/>
          <w:color w:val="FF0000"/>
          <w:sz w:val="24"/>
          <w:szCs w:val="24"/>
          <w:lang w:val="sr-Cyrl-RS"/>
        </w:rPr>
        <w:t xml:space="preserve">појединачних </w:t>
      </w:r>
      <w:r w:rsidRPr="00A471E9">
        <w:rPr>
          <w:rFonts w:eastAsia="Calibri" w:cs="Arial"/>
          <w:color w:val="FF0000"/>
          <w:sz w:val="24"/>
          <w:szCs w:val="24"/>
          <w:lang w:val="sr-Cyrl-RS"/>
        </w:rPr>
        <w:t>услуга, потписан од стране овлашћеног лица Купца задуженог за стручни надзор, представља основ за фактурисање и обавезан је пратећи документ уз рачун</w:t>
      </w:r>
      <w:r w:rsidRPr="00A471E9">
        <w:rPr>
          <w:rFonts w:eastAsia="Calibri" w:cs="Arial"/>
          <w:sz w:val="24"/>
          <w:szCs w:val="24"/>
          <w:lang w:val="sr-Cyrl-RS"/>
        </w:rPr>
        <w:t>.</w:t>
      </w:r>
    </w:p>
    <w:p w14:paraId="150BD4CE" w14:textId="77777777" w:rsidR="001970FD" w:rsidRDefault="00374C3D" w:rsidP="009B4D64">
      <w:pPr>
        <w:pStyle w:val="KDParagraf"/>
        <w:spacing w:before="0"/>
        <w:ind w:left="-284" w:right="-185"/>
        <w:rPr>
          <w:sz w:val="24"/>
          <w:szCs w:val="24"/>
          <w:lang w:val="sr-Cyrl-RS"/>
        </w:rPr>
      </w:pPr>
      <w:r>
        <w:rPr>
          <w:sz w:val="24"/>
          <w:szCs w:val="24"/>
          <w:lang w:val="sr-Cyrl-RS"/>
        </w:rPr>
        <w:t xml:space="preserve">У испостављеном рачуну и отпремници Продавац је дужан да се придржава тачно дефинисаних назива добара из конкурсне документације </w:t>
      </w:r>
      <w:r w:rsidR="001970FD">
        <w:rPr>
          <w:sz w:val="24"/>
          <w:szCs w:val="24"/>
          <w:lang w:val="sr-Cyrl-RS"/>
        </w:rPr>
        <w:t>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E0A7C62" w14:textId="4FD3904B" w:rsidR="00343A18" w:rsidRPr="00A86EA3" w:rsidRDefault="001970FD" w:rsidP="00A86EA3">
      <w:pPr>
        <w:pStyle w:val="KDParagraf"/>
        <w:spacing w:before="0"/>
        <w:ind w:left="-284" w:right="-185"/>
        <w:rPr>
          <w:rFonts w:eastAsia="Calibri" w:cs="Arial"/>
          <w:sz w:val="24"/>
          <w:szCs w:val="24"/>
          <w:lang w:val="sr-Cyrl-RS"/>
        </w:rPr>
      </w:pPr>
      <w:r>
        <w:rPr>
          <w:sz w:val="24"/>
          <w:szCs w:val="24"/>
          <w:lang w:val="sr-Cyrl-RS"/>
        </w:rPr>
        <w:t xml:space="preserve">Рачун мора гласити на: Јавно предузеће „Електропривреда Србије“ Београд, </w:t>
      </w:r>
      <w:r w:rsidR="005760DD">
        <w:rPr>
          <w:sz w:val="24"/>
          <w:szCs w:val="24"/>
          <w:lang w:val="sr-Cyrl-RS"/>
        </w:rPr>
        <w:t>Балканска бр. 13</w:t>
      </w:r>
      <w:r>
        <w:rPr>
          <w:sz w:val="24"/>
          <w:szCs w:val="24"/>
          <w:lang w:val="sr-Cyrl-RS"/>
        </w:rPr>
        <w:t xml:space="preserve">, Огранак РБ Колубара, </w:t>
      </w:r>
      <w:r w:rsidR="004536FF">
        <w:rPr>
          <w:rFonts w:eastAsia="Calibri" w:cs="Arial"/>
          <w:sz w:val="24"/>
          <w:szCs w:val="24"/>
          <w:lang w:val="sr-Cyrl-RS"/>
        </w:rPr>
        <w:t>Светог Саве бр. 1</w:t>
      </w:r>
      <w:r w:rsidR="004536FF" w:rsidRPr="00C86DD0">
        <w:rPr>
          <w:rFonts w:eastAsia="Calibri" w:cs="Arial"/>
          <w:sz w:val="24"/>
          <w:szCs w:val="24"/>
          <w:lang w:val="sr-Cyrl-RS"/>
        </w:rPr>
        <w:t>,</w:t>
      </w:r>
      <w:r w:rsidR="004536FF">
        <w:rPr>
          <w:rFonts w:eastAsia="Calibri" w:cs="Arial"/>
          <w:sz w:val="24"/>
          <w:szCs w:val="24"/>
          <w:lang w:val="sr-Cyrl-RS"/>
        </w:rPr>
        <w:t xml:space="preserve"> </w:t>
      </w:r>
      <w:r w:rsidR="004536FF" w:rsidRPr="00C86DD0">
        <w:rPr>
          <w:rFonts w:eastAsia="Calibri" w:cs="Arial"/>
          <w:sz w:val="24"/>
          <w:szCs w:val="24"/>
          <w:lang w:val="sr-Cyrl-RS"/>
        </w:rPr>
        <w:t>115</w:t>
      </w:r>
      <w:r w:rsidR="004536FF">
        <w:rPr>
          <w:rFonts w:eastAsia="Calibri" w:cs="Arial"/>
          <w:sz w:val="24"/>
          <w:szCs w:val="24"/>
          <w:lang w:val="sr-Cyrl-RS"/>
        </w:rPr>
        <w:t>50</w:t>
      </w:r>
      <w:r w:rsidR="004536FF" w:rsidRPr="00C86DD0">
        <w:rPr>
          <w:rFonts w:eastAsia="Calibri" w:cs="Arial"/>
          <w:sz w:val="24"/>
          <w:szCs w:val="24"/>
          <w:lang w:val="sr-Cyrl-RS"/>
        </w:rPr>
        <w:t xml:space="preserve"> </w:t>
      </w:r>
      <w:r w:rsidR="004536FF">
        <w:rPr>
          <w:rFonts w:eastAsia="Calibri" w:cs="Arial"/>
          <w:sz w:val="24"/>
          <w:szCs w:val="24"/>
          <w:lang w:val="sr-Cyrl-RS"/>
        </w:rPr>
        <w:t>Лазаревац</w:t>
      </w:r>
      <w:r>
        <w:rPr>
          <w:sz w:val="24"/>
          <w:szCs w:val="24"/>
          <w:lang w:val="sr-Cyrl-RS"/>
        </w:rPr>
        <w:t xml:space="preserve">, ПИБ </w:t>
      </w:r>
      <w:r>
        <w:rPr>
          <w:sz w:val="24"/>
          <w:szCs w:val="24"/>
          <w:lang w:val="sr-Cyrl-BA"/>
        </w:rPr>
        <w:t>(103920327)</w:t>
      </w:r>
      <w:r>
        <w:rPr>
          <w:sz w:val="24"/>
          <w:szCs w:val="24"/>
          <w:lang w:val="sr-Cyrl-RS"/>
        </w:rPr>
        <w:t>, МБ (20053658) и бити достављен на адресу Купца: ЈП ЕПС Београд - Огранак РБ Колубара, Дише Ђурђевић бб,</w:t>
      </w:r>
      <w:r w:rsidR="004536FF">
        <w:rPr>
          <w:sz w:val="24"/>
          <w:szCs w:val="24"/>
          <w:lang w:val="sr-Cyrl-RS"/>
        </w:rPr>
        <w:t xml:space="preserve"> </w:t>
      </w:r>
      <w:r>
        <w:rPr>
          <w:sz w:val="24"/>
          <w:szCs w:val="24"/>
          <w:lang w:val="sr-Cyrl-RS"/>
        </w:rPr>
        <w:t>11560 Вреоци</w:t>
      </w:r>
      <w:r w:rsidR="001A2ACF" w:rsidRPr="00C86DD0">
        <w:rPr>
          <w:rFonts w:eastAsia="Calibri" w:cs="Arial"/>
          <w:sz w:val="24"/>
          <w:szCs w:val="24"/>
          <w:lang w:val="sr-Cyrl-RS"/>
        </w:rPr>
        <w:t xml:space="preserve">.  </w:t>
      </w:r>
    </w:p>
    <w:p w14:paraId="02536242" w14:textId="77777777" w:rsidR="00A86EA3" w:rsidRDefault="00A86EA3" w:rsidP="00257B3D">
      <w:pPr>
        <w:pStyle w:val="Heading10"/>
        <w:spacing w:before="0"/>
        <w:ind w:left="-284" w:right="-185" w:firstLine="0"/>
        <w:rPr>
          <w:rFonts w:cs="Arial"/>
          <w:sz w:val="24"/>
          <w:szCs w:val="24"/>
          <w:lang w:val="sr-Cyrl-RS"/>
        </w:rPr>
      </w:pPr>
    </w:p>
    <w:p w14:paraId="535294EB" w14:textId="77777777" w:rsidR="004536FF" w:rsidRDefault="004536FF" w:rsidP="00257B3D">
      <w:pPr>
        <w:pStyle w:val="Heading10"/>
        <w:spacing w:before="0"/>
        <w:ind w:left="-284" w:right="-185" w:firstLine="0"/>
        <w:rPr>
          <w:rFonts w:cs="Arial"/>
          <w:sz w:val="24"/>
          <w:szCs w:val="24"/>
          <w:lang w:val="sr-Cyrl-RS"/>
        </w:rPr>
      </w:pPr>
      <w:r w:rsidRPr="002379BB">
        <w:rPr>
          <w:rFonts w:cs="Arial"/>
          <w:sz w:val="24"/>
          <w:szCs w:val="24"/>
          <w:lang w:val="sr-Cyrl-RS"/>
        </w:rPr>
        <w:t>ПРАВА И ОБАВЕЗЕ УГОВОРНИХ СТРАНА</w:t>
      </w:r>
    </w:p>
    <w:p w14:paraId="588619A4" w14:textId="77777777" w:rsidR="00BB304E" w:rsidRPr="00BB304E" w:rsidRDefault="00BB304E" w:rsidP="00BB304E">
      <w:pPr>
        <w:spacing w:before="0"/>
        <w:rPr>
          <w:lang w:val="sr-Cyrl-RS" w:eastAsia="ar-SA"/>
        </w:rPr>
      </w:pPr>
    </w:p>
    <w:p w14:paraId="2227D9A2" w14:textId="163B92C0" w:rsidR="004536FF" w:rsidRPr="002379BB" w:rsidRDefault="004536FF" w:rsidP="00BB304E">
      <w:pPr>
        <w:pStyle w:val="NoSpacing"/>
        <w:spacing w:before="0"/>
        <w:ind w:left="-284" w:right="-185"/>
        <w:jc w:val="center"/>
        <w:rPr>
          <w:rFonts w:cs="Arial"/>
          <w:b/>
          <w:szCs w:val="24"/>
          <w:lang w:val="sr-Cyrl-RS"/>
        </w:rPr>
      </w:pPr>
      <w:r w:rsidRPr="002379BB">
        <w:rPr>
          <w:rFonts w:cs="Arial"/>
          <w:b/>
          <w:szCs w:val="24"/>
          <w:lang w:val="sr-Cyrl-RS"/>
        </w:rPr>
        <w:t xml:space="preserve">Члан </w:t>
      </w:r>
      <w:r w:rsidR="00CA003C">
        <w:rPr>
          <w:rFonts w:cs="Arial"/>
          <w:b/>
          <w:szCs w:val="24"/>
          <w:lang w:val="sr-Cyrl-RS"/>
        </w:rPr>
        <w:t>4</w:t>
      </w:r>
      <w:r w:rsidRPr="002379BB">
        <w:rPr>
          <w:rFonts w:cs="Arial"/>
          <w:b/>
          <w:szCs w:val="24"/>
          <w:lang w:val="sr-Cyrl-RS"/>
        </w:rPr>
        <w:t>.</w:t>
      </w:r>
    </w:p>
    <w:p w14:paraId="63F319DA" w14:textId="77777777" w:rsidR="00107D39" w:rsidRPr="00A471E9" w:rsidRDefault="00107D39" w:rsidP="00107D39">
      <w:pPr>
        <w:tabs>
          <w:tab w:val="left" w:pos="567"/>
        </w:tabs>
        <w:spacing w:before="0"/>
        <w:rPr>
          <w:rFonts w:eastAsia="Calibri" w:cs="Arial"/>
          <w:b/>
          <w:color w:val="FF0000"/>
          <w:sz w:val="24"/>
          <w:szCs w:val="24"/>
          <w:lang w:val="sr-Cyrl-RS"/>
        </w:rPr>
      </w:pPr>
      <w:r w:rsidRPr="00A471E9">
        <w:rPr>
          <w:rFonts w:eastAsia="Calibri" w:cs="Arial"/>
          <w:b/>
          <w:color w:val="FF0000"/>
          <w:sz w:val="24"/>
          <w:szCs w:val="24"/>
          <w:lang w:val="sr-Cyrl-RS"/>
        </w:rPr>
        <w:t>Купац се обавезује да:</w:t>
      </w:r>
    </w:p>
    <w:p w14:paraId="00339D8F" w14:textId="77777777" w:rsidR="00107D39" w:rsidRPr="00A471E9" w:rsidRDefault="00107D39" w:rsidP="00107D39">
      <w:pPr>
        <w:tabs>
          <w:tab w:val="left" w:pos="567"/>
        </w:tabs>
        <w:spacing w:before="0"/>
        <w:rPr>
          <w:rFonts w:eastAsia="Calibri" w:cs="Arial"/>
          <w:color w:val="FF0000"/>
          <w:sz w:val="24"/>
          <w:szCs w:val="24"/>
          <w:lang w:val="sr-Cyrl-RS"/>
        </w:rPr>
      </w:pPr>
      <w:r w:rsidRPr="00A471E9">
        <w:rPr>
          <w:rFonts w:eastAsia="Calibri" w:cs="Arial"/>
          <w:color w:val="FF0000"/>
          <w:sz w:val="24"/>
          <w:szCs w:val="24"/>
          <w:lang w:val="sr-Cyrl-RS"/>
        </w:rPr>
        <w:tab/>
        <w:t xml:space="preserve">- омогући Продавцу приступ месту извршења </w:t>
      </w:r>
      <w:r w:rsidRPr="00107D39">
        <w:rPr>
          <w:rFonts w:eastAsia="Calibri" w:cs="Arial"/>
          <w:color w:val="FF0000"/>
          <w:sz w:val="24"/>
          <w:szCs w:val="24"/>
          <w:lang w:val="sr-Cyrl-RS"/>
        </w:rPr>
        <w:t>уградње и појединачни</w:t>
      </w:r>
      <w:r w:rsidRPr="00A471E9">
        <w:rPr>
          <w:rFonts w:eastAsia="Calibri" w:cs="Arial"/>
          <w:color w:val="FF0000"/>
          <w:sz w:val="24"/>
          <w:szCs w:val="24"/>
          <w:lang w:val="sr-Cyrl-RS"/>
        </w:rPr>
        <w:t xml:space="preserve">х услуга </w:t>
      </w:r>
    </w:p>
    <w:p w14:paraId="573036DD" w14:textId="77777777" w:rsidR="00107D39" w:rsidRPr="00A471E9" w:rsidRDefault="00107D39" w:rsidP="00107D39">
      <w:pPr>
        <w:tabs>
          <w:tab w:val="left" w:pos="567"/>
        </w:tabs>
        <w:spacing w:before="0"/>
        <w:rPr>
          <w:rFonts w:eastAsia="Calibri" w:cs="Arial"/>
          <w:color w:val="FF0000"/>
          <w:sz w:val="24"/>
          <w:szCs w:val="24"/>
          <w:lang w:val="sr-Cyrl-RS"/>
        </w:rPr>
      </w:pPr>
      <w:r w:rsidRPr="00A471E9">
        <w:rPr>
          <w:rFonts w:eastAsia="Calibri" w:cs="Arial"/>
          <w:color w:val="FF0000"/>
          <w:sz w:val="24"/>
          <w:szCs w:val="24"/>
          <w:lang w:val="sr-Cyrl-RS"/>
        </w:rPr>
        <w:t xml:space="preserve">        - именује Комисију</w:t>
      </w:r>
      <w:r w:rsidRPr="00107D39">
        <w:rPr>
          <w:rFonts w:eastAsia="Calibri" w:cs="Arial"/>
          <w:color w:val="FF0000"/>
          <w:sz w:val="24"/>
          <w:szCs w:val="24"/>
          <w:lang w:val="sr-Cyrl-RS"/>
        </w:rPr>
        <w:t xml:space="preserve"> </w:t>
      </w:r>
      <w:r w:rsidRPr="00A471E9">
        <w:rPr>
          <w:rFonts w:eastAsia="Calibri" w:cs="Arial"/>
          <w:color w:val="FF0000"/>
          <w:sz w:val="24"/>
          <w:szCs w:val="24"/>
          <w:lang w:val="sr-Cyrl-RS"/>
        </w:rPr>
        <w:t xml:space="preserve">за контролу </w:t>
      </w:r>
      <w:r w:rsidRPr="00107D39">
        <w:rPr>
          <w:rFonts w:eastAsia="Calibri" w:cs="Arial"/>
          <w:color w:val="FF0000"/>
          <w:sz w:val="24"/>
          <w:szCs w:val="24"/>
          <w:lang w:val="sr-Cyrl-RS"/>
        </w:rPr>
        <w:t xml:space="preserve">квантитета и </w:t>
      </w:r>
      <w:r w:rsidRPr="00A471E9">
        <w:rPr>
          <w:rFonts w:eastAsia="Calibri" w:cs="Arial"/>
          <w:color w:val="FF0000"/>
          <w:sz w:val="24"/>
          <w:szCs w:val="24"/>
          <w:lang w:val="sr-Cyrl-RS"/>
        </w:rPr>
        <w:t>квалитета пружених услуга и праћење реализације овог Уговора,</w:t>
      </w:r>
    </w:p>
    <w:p w14:paraId="6FB593CD" w14:textId="77777777" w:rsidR="00107D39" w:rsidRPr="00A471E9" w:rsidRDefault="00107D39" w:rsidP="00107D39">
      <w:pPr>
        <w:tabs>
          <w:tab w:val="left" w:pos="567"/>
        </w:tabs>
        <w:spacing w:before="0"/>
        <w:rPr>
          <w:rFonts w:eastAsia="Calibri" w:cs="Arial"/>
          <w:color w:val="FF0000"/>
          <w:sz w:val="24"/>
          <w:szCs w:val="24"/>
          <w:lang w:val="sr-Cyrl-RS"/>
        </w:rPr>
      </w:pPr>
      <w:r w:rsidRPr="00A471E9">
        <w:rPr>
          <w:rFonts w:eastAsia="Calibri" w:cs="Arial"/>
          <w:color w:val="FF0000"/>
          <w:sz w:val="24"/>
          <w:szCs w:val="24"/>
          <w:lang w:val="sr-Cyrl-RS"/>
        </w:rPr>
        <w:tab/>
        <w:t>-благовремено плаћа фактуре за испоручена</w:t>
      </w:r>
      <w:r w:rsidRPr="00107D39">
        <w:rPr>
          <w:rFonts w:eastAsia="Calibri" w:cs="Arial"/>
          <w:color w:val="FF0000"/>
          <w:sz w:val="24"/>
          <w:szCs w:val="24"/>
          <w:lang w:val="sr-Cyrl-RS"/>
        </w:rPr>
        <w:t xml:space="preserve"> и уграђена</w:t>
      </w:r>
      <w:r w:rsidRPr="00A471E9">
        <w:rPr>
          <w:rFonts w:eastAsia="Calibri" w:cs="Arial"/>
          <w:color w:val="FF0000"/>
          <w:sz w:val="24"/>
          <w:szCs w:val="24"/>
          <w:lang w:val="sr-Cyrl-RS"/>
        </w:rPr>
        <w:t xml:space="preserve"> добра и пружене услуге </w:t>
      </w:r>
    </w:p>
    <w:p w14:paraId="23F40DB2" w14:textId="77777777" w:rsidR="00107D39" w:rsidRPr="00A471E9" w:rsidRDefault="00107D39" w:rsidP="00107D39">
      <w:pPr>
        <w:tabs>
          <w:tab w:val="left" w:pos="567"/>
        </w:tabs>
        <w:spacing w:before="0"/>
        <w:rPr>
          <w:rFonts w:eastAsia="Calibri" w:cs="Arial"/>
          <w:color w:val="FF0000"/>
          <w:sz w:val="24"/>
          <w:szCs w:val="24"/>
          <w:lang w:val="sr-Cyrl-RS"/>
        </w:rPr>
      </w:pPr>
    </w:p>
    <w:p w14:paraId="64BE20A1" w14:textId="77777777" w:rsidR="00107D39" w:rsidRPr="00A471E9" w:rsidRDefault="00107D39" w:rsidP="00107D39">
      <w:pPr>
        <w:tabs>
          <w:tab w:val="left" w:pos="567"/>
        </w:tabs>
        <w:spacing w:before="0"/>
        <w:rPr>
          <w:rFonts w:eastAsia="Calibri" w:cs="Arial"/>
          <w:b/>
          <w:color w:val="FF0000"/>
          <w:sz w:val="24"/>
          <w:szCs w:val="24"/>
          <w:lang w:val="sr-Cyrl-RS"/>
        </w:rPr>
      </w:pPr>
      <w:r w:rsidRPr="00A471E9">
        <w:rPr>
          <w:rFonts w:eastAsia="Calibri" w:cs="Arial"/>
          <w:b/>
          <w:color w:val="FF0000"/>
          <w:sz w:val="24"/>
          <w:szCs w:val="24"/>
          <w:lang w:val="sr-Cyrl-RS"/>
        </w:rPr>
        <w:t>Продавац се обавезује да:</w:t>
      </w:r>
    </w:p>
    <w:p w14:paraId="6CF6BED1" w14:textId="77777777" w:rsidR="00107D39" w:rsidRPr="00A471E9" w:rsidRDefault="00107D39" w:rsidP="00107D39">
      <w:pPr>
        <w:tabs>
          <w:tab w:val="left" w:pos="567"/>
        </w:tabs>
        <w:spacing w:before="0"/>
        <w:rPr>
          <w:rFonts w:eastAsia="Calibri" w:cs="Arial"/>
          <w:color w:val="FF0000"/>
          <w:sz w:val="24"/>
          <w:szCs w:val="24"/>
          <w:lang w:val="sr-Cyrl-RS"/>
        </w:rPr>
      </w:pPr>
      <w:r w:rsidRPr="00A471E9">
        <w:rPr>
          <w:rFonts w:eastAsia="Calibri" w:cs="Arial"/>
          <w:color w:val="FF0000"/>
          <w:sz w:val="24"/>
          <w:szCs w:val="24"/>
          <w:lang w:val="sr-Cyrl-RS"/>
        </w:rPr>
        <w:tab/>
        <w:t>-испоручи добра и пружи пратеће услуге  из члана 1. овог Уговора, стручно и квалитетно у складу техничким стандардима и са законским прописима из предметних области;</w:t>
      </w:r>
    </w:p>
    <w:p w14:paraId="51033B34" w14:textId="77777777" w:rsidR="00107D39" w:rsidRPr="00A471E9" w:rsidRDefault="00107D39" w:rsidP="00107D39">
      <w:pPr>
        <w:tabs>
          <w:tab w:val="left" w:pos="567"/>
        </w:tabs>
        <w:spacing w:before="0"/>
        <w:rPr>
          <w:rFonts w:eastAsia="Calibri" w:cs="Arial"/>
          <w:color w:val="FF0000"/>
          <w:sz w:val="24"/>
          <w:szCs w:val="24"/>
          <w:lang w:val="sr-Cyrl-RS"/>
        </w:rPr>
      </w:pPr>
      <w:r w:rsidRPr="00A471E9">
        <w:rPr>
          <w:rFonts w:eastAsia="Calibri" w:cs="Arial"/>
          <w:color w:val="FF0000"/>
          <w:sz w:val="24"/>
          <w:szCs w:val="24"/>
          <w:lang w:val="sr-Cyrl-RS"/>
        </w:rPr>
        <w:tab/>
        <w:t xml:space="preserve">-изврши уградњу </w:t>
      </w:r>
      <w:r w:rsidRPr="00107D39">
        <w:rPr>
          <w:rFonts w:eastAsia="Calibri" w:cs="Arial"/>
          <w:color w:val="FF0000"/>
          <w:sz w:val="24"/>
          <w:szCs w:val="24"/>
          <w:lang w:val="sr-Cyrl-RS"/>
        </w:rPr>
        <w:t>добара</w:t>
      </w:r>
      <w:r w:rsidRPr="00A471E9">
        <w:rPr>
          <w:rFonts w:eastAsia="Calibri" w:cs="Arial"/>
          <w:color w:val="FF0000"/>
          <w:sz w:val="24"/>
          <w:szCs w:val="24"/>
          <w:lang w:val="sr-Cyrl-RS"/>
        </w:rPr>
        <w:t xml:space="preserve"> по свим функционалним и техничким карактеристикама, квалитету и могућношћу уградње за чији квалитет и исправност је одговоран;</w:t>
      </w:r>
    </w:p>
    <w:p w14:paraId="04032DA9" w14:textId="77777777" w:rsidR="00107D39" w:rsidRPr="00A471E9" w:rsidRDefault="00107D39" w:rsidP="00107D39">
      <w:pPr>
        <w:tabs>
          <w:tab w:val="left" w:pos="567"/>
        </w:tabs>
        <w:spacing w:before="0"/>
        <w:rPr>
          <w:rFonts w:eastAsia="Calibri" w:cs="Arial"/>
          <w:color w:val="FF0000"/>
          <w:sz w:val="24"/>
          <w:szCs w:val="24"/>
          <w:lang w:val="sr-Cyrl-RS"/>
        </w:rPr>
      </w:pPr>
      <w:r w:rsidRPr="00A471E9">
        <w:rPr>
          <w:rFonts w:eastAsia="Calibri" w:cs="Arial"/>
          <w:color w:val="FF0000"/>
          <w:sz w:val="24"/>
          <w:szCs w:val="24"/>
          <w:lang w:val="sr-Cyrl-RS"/>
        </w:rPr>
        <w:tab/>
        <w:t xml:space="preserve">-при вршењу услуге  примењује и поштује одредбе Закона о безбедности и здравља на раду </w:t>
      </w:r>
    </w:p>
    <w:p w14:paraId="08FB51DD" w14:textId="77777777" w:rsidR="00107D39" w:rsidRPr="00A471E9" w:rsidRDefault="00107D39" w:rsidP="00107D39">
      <w:pPr>
        <w:tabs>
          <w:tab w:val="left" w:pos="567"/>
        </w:tabs>
        <w:spacing w:before="0"/>
        <w:ind w:firstLine="567"/>
        <w:rPr>
          <w:rFonts w:eastAsia="Calibri" w:cs="Arial"/>
          <w:color w:val="FF0000"/>
          <w:sz w:val="24"/>
          <w:szCs w:val="24"/>
          <w:lang w:val="sr-Cyrl-RS"/>
        </w:rPr>
      </w:pPr>
      <w:r w:rsidRPr="00A471E9">
        <w:rPr>
          <w:rFonts w:eastAsia="Calibri" w:cs="Arial"/>
          <w:color w:val="FF0000"/>
          <w:sz w:val="24"/>
          <w:szCs w:val="24"/>
          <w:lang w:val="sr-Cyrl-RS"/>
        </w:rPr>
        <w:t>-омогући</w:t>
      </w:r>
      <w:r w:rsidRPr="00107D39">
        <w:rPr>
          <w:rFonts w:eastAsia="Calibri" w:cs="Arial"/>
          <w:color w:val="FF0000"/>
          <w:sz w:val="24"/>
          <w:szCs w:val="24"/>
          <w:lang w:val="sr-Cyrl-RS"/>
        </w:rPr>
        <w:t xml:space="preserve"> </w:t>
      </w:r>
      <w:r w:rsidRPr="00A471E9">
        <w:rPr>
          <w:rFonts w:eastAsia="Calibri" w:cs="Arial"/>
          <w:color w:val="FF0000"/>
          <w:sz w:val="24"/>
          <w:szCs w:val="24"/>
          <w:lang w:val="sr-Cyrl-RS"/>
        </w:rPr>
        <w:t>Купцу сталан надзор над пружањем услуга и контролу рокова и квалитета пружених услуга</w:t>
      </w:r>
    </w:p>
    <w:p w14:paraId="2C8037DE" w14:textId="77777777" w:rsidR="00107D39" w:rsidRPr="00A471E9" w:rsidRDefault="00107D39" w:rsidP="00107D39">
      <w:pPr>
        <w:tabs>
          <w:tab w:val="left" w:pos="567"/>
        </w:tabs>
        <w:spacing w:before="0"/>
        <w:ind w:firstLine="567"/>
        <w:rPr>
          <w:rFonts w:eastAsia="Calibri" w:cs="Arial"/>
          <w:color w:val="FF0000"/>
          <w:sz w:val="24"/>
          <w:szCs w:val="24"/>
          <w:lang w:val="sr-Cyrl-RS"/>
        </w:rPr>
      </w:pPr>
      <w:r w:rsidRPr="00A471E9">
        <w:rPr>
          <w:rFonts w:eastAsia="Calibri" w:cs="Arial"/>
          <w:color w:val="FF0000"/>
          <w:sz w:val="24"/>
          <w:szCs w:val="24"/>
          <w:lang w:val="sr-Cyrl-RS"/>
        </w:rPr>
        <w:lastRenderedPageBreak/>
        <w:t>- пре почетка реализације Уговора, решењем именује Комисију</w:t>
      </w:r>
      <w:r w:rsidRPr="00107D39">
        <w:rPr>
          <w:rFonts w:eastAsia="Calibri" w:cs="Arial"/>
          <w:color w:val="FF0000"/>
          <w:sz w:val="24"/>
          <w:szCs w:val="24"/>
          <w:lang w:val="sr-Cyrl-RS"/>
        </w:rPr>
        <w:t xml:space="preserve"> </w:t>
      </w:r>
      <w:r w:rsidRPr="00A471E9">
        <w:rPr>
          <w:rFonts w:eastAsia="Calibri" w:cs="Arial"/>
          <w:color w:val="FF0000"/>
          <w:sz w:val="24"/>
          <w:szCs w:val="24"/>
          <w:lang w:val="sr-Cyrl-RS"/>
        </w:rPr>
        <w:t>за праћење реализације уговора и лице овлашћено за потписивање Записника о пруженим услугама и о томе писаним путем извести Продавца.</w:t>
      </w:r>
    </w:p>
    <w:p w14:paraId="4907512A" w14:textId="77777777" w:rsidR="00251F27" w:rsidRPr="00A86EA3" w:rsidRDefault="00251F27" w:rsidP="00251F27">
      <w:pPr>
        <w:pStyle w:val="NoSpacing"/>
        <w:suppressAutoHyphens w:val="0"/>
        <w:spacing w:before="0"/>
        <w:ind w:left="-218" w:right="-185"/>
        <w:rPr>
          <w:rFonts w:cs="Arial"/>
          <w:sz w:val="16"/>
          <w:szCs w:val="16"/>
          <w:lang w:val="sr-Cyrl-RS"/>
        </w:rPr>
      </w:pPr>
    </w:p>
    <w:p w14:paraId="42E3E75D" w14:textId="74342494" w:rsidR="00251F27" w:rsidRPr="00345AA9" w:rsidRDefault="00251F27" w:rsidP="00251F27">
      <w:pPr>
        <w:pStyle w:val="NoSpacing"/>
        <w:suppressAutoHyphens w:val="0"/>
        <w:spacing w:before="0"/>
        <w:ind w:left="-218" w:right="-185"/>
        <w:rPr>
          <w:rFonts w:cs="Arial"/>
          <w:szCs w:val="24"/>
          <w:lang w:val="sr-Cyrl-RS"/>
        </w:rPr>
      </w:pPr>
      <w:r w:rsidRPr="00251F27">
        <w:rPr>
          <w:rFonts w:cs="Arial"/>
          <w:szCs w:val="24"/>
          <w:lang w:val="sr-Cyrl-RS"/>
        </w:rPr>
        <w:t xml:space="preserve">Уколико је </w:t>
      </w:r>
      <w:r>
        <w:rPr>
          <w:rFonts w:cs="Arial"/>
          <w:szCs w:val="24"/>
          <w:lang w:val="sr-Cyrl-RS"/>
        </w:rPr>
        <w:t>Продавац</w:t>
      </w:r>
      <w:r w:rsidRPr="00251F27">
        <w:rPr>
          <w:rFonts w:cs="Arial"/>
          <w:szCs w:val="24"/>
          <w:lang w:val="sr-Cyrl-RS"/>
        </w:rPr>
        <w:t xml:space="preserve"> правно лице регистровано у Републици Србији, а нуди робу страног порекла, приликом испоруке  робе, уз отпремни документ, мора доставити  фотокопију </w:t>
      </w:r>
      <w:r w:rsidRPr="00251F27">
        <w:rPr>
          <w:rFonts w:cs="Arial"/>
          <w:szCs w:val="24"/>
          <w:lang w:val="sr-Latn-RS"/>
        </w:rPr>
        <w:t xml:space="preserve">JCI </w:t>
      </w:r>
      <w:r w:rsidRPr="00251F27">
        <w:rPr>
          <w:rFonts w:cs="Arial"/>
          <w:szCs w:val="24"/>
          <w:lang w:val="sr-Cyrl-RS"/>
        </w:rPr>
        <w:t>која служи као доказ да је земља порекла робе наведена у понуди и Уговору идентична земљи порекла испоручене робе.</w:t>
      </w:r>
    </w:p>
    <w:p w14:paraId="09C903A3" w14:textId="77777777" w:rsidR="004536FF" w:rsidRPr="00C86DD0" w:rsidRDefault="004536FF" w:rsidP="009B4D64">
      <w:pPr>
        <w:pStyle w:val="KDParagraf"/>
        <w:spacing w:before="0"/>
        <w:ind w:left="-284" w:right="-185"/>
        <w:contextualSpacing/>
        <w:rPr>
          <w:rFonts w:eastAsia="Calibri" w:cs="Arial"/>
          <w:color w:val="00B0F0"/>
          <w:sz w:val="24"/>
          <w:szCs w:val="24"/>
          <w:lang w:val="sr-Cyrl-RS"/>
        </w:rPr>
      </w:pPr>
    </w:p>
    <w:p w14:paraId="4C2C6175" w14:textId="7D2305F5" w:rsidR="000C5648" w:rsidRDefault="004536FF" w:rsidP="00813CC2">
      <w:pPr>
        <w:pStyle w:val="KDParagraf"/>
        <w:spacing w:before="0"/>
        <w:ind w:left="-284" w:right="-185"/>
        <w:contextualSpacing/>
        <w:rPr>
          <w:rFonts w:cs="Arial"/>
          <w:b/>
          <w:sz w:val="24"/>
          <w:szCs w:val="24"/>
          <w:lang w:val="sr-Cyrl-RS"/>
        </w:rPr>
      </w:pPr>
      <w:r w:rsidRPr="00C86DD0">
        <w:rPr>
          <w:rFonts w:cs="Arial"/>
          <w:b/>
          <w:sz w:val="24"/>
          <w:szCs w:val="24"/>
          <w:lang w:val="sr-Cyrl-RS"/>
        </w:rPr>
        <w:t>РОК И МЕСТО ИСПОРУКЕ</w:t>
      </w:r>
    </w:p>
    <w:p w14:paraId="29D8535F" w14:textId="77777777" w:rsidR="00A34462" w:rsidRPr="00BB304E" w:rsidRDefault="00A34462" w:rsidP="00813CC2">
      <w:pPr>
        <w:pStyle w:val="KDParagraf"/>
        <w:spacing w:before="0"/>
        <w:ind w:left="-284" w:right="-185"/>
        <w:contextualSpacing/>
        <w:rPr>
          <w:rFonts w:cs="Arial"/>
          <w:b/>
          <w:sz w:val="20"/>
          <w:szCs w:val="20"/>
          <w:lang w:val="sr-Cyrl-RS"/>
        </w:rPr>
      </w:pPr>
    </w:p>
    <w:p w14:paraId="5DA3A03E" w14:textId="001C2032" w:rsidR="004536FF" w:rsidRPr="00C86DD0" w:rsidRDefault="004536FF" w:rsidP="009B4D64">
      <w:pPr>
        <w:spacing w:before="0"/>
        <w:ind w:left="-284" w:right="-185"/>
        <w:contextualSpacing/>
        <w:jc w:val="center"/>
        <w:rPr>
          <w:rFonts w:cs="Arial"/>
          <w:b/>
          <w:sz w:val="24"/>
          <w:szCs w:val="24"/>
          <w:lang w:val="sr-Cyrl-RS"/>
        </w:rPr>
      </w:pPr>
      <w:r w:rsidRPr="00C86DD0">
        <w:rPr>
          <w:rFonts w:cs="Arial"/>
          <w:b/>
          <w:sz w:val="24"/>
          <w:szCs w:val="24"/>
          <w:lang w:val="sr-Cyrl-RS"/>
        </w:rPr>
        <w:t xml:space="preserve">Члан </w:t>
      </w:r>
      <w:r w:rsidR="00CA003C">
        <w:rPr>
          <w:rFonts w:cs="Arial"/>
          <w:b/>
          <w:sz w:val="24"/>
          <w:szCs w:val="24"/>
          <w:lang w:val="sr-Cyrl-RS"/>
        </w:rPr>
        <w:t>5</w:t>
      </w:r>
      <w:r w:rsidRPr="00C86DD0">
        <w:rPr>
          <w:rFonts w:cs="Arial"/>
          <w:b/>
          <w:sz w:val="24"/>
          <w:szCs w:val="24"/>
          <w:lang w:val="sr-Cyrl-RS"/>
        </w:rPr>
        <w:t>.</w:t>
      </w:r>
    </w:p>
    <w:p w14:paraId="5EDDCB00" w14:textId="780E4F52" w:rsidR="00241354" w:rsidRDefault="00107D39" w:rsidP="00253507">
      <w:pPr>
        <w:pStyle w:val="KDParagraf"/>
        <w:spacing w:before="0"/>
        <w:ind w:left="-284" w:right="-185"/>
        <w:contextualSpacing/>
        <w:rPr>
          <w:rFonts w:cs="Arial"/>
          <w:sz w:val="24"/>
          <w:szCs w:val="24"/>
          <w:lang w:val="sr-Cyrl-RS"/>
        </w:rPr>
      </w:pPr>
      <w:r>
        <w:rPr>
          <w:rFonts w:cs="Arial"/>
          <w:sz w:val="24"/>
          <w:szCs w:val="24"/>
          <w:lang w:val="sr-Cyrl-RS"/>
        </w:rPr>
        <w:t>Продавац</w:t>
      </w:r>
      <w:r w:rsidRPr="00452883">
        <w:rPr>
          <w:rFonts w:cs="Arial"/>
          <w:sz w:val="24"/>
          <w:szCs w:val="24"/>
          <w:lang w:val="sr-Cyrl-RS"/>
        </w:rPr>
        <w:t xml:space="preserve"> је обавезан да испоруку </w:t>
      </w:r>
      <w:r>
        <w:rPr>
          <w:rFonts w:cs="Arial"/>
          <w:sz w:val="24"/>
          <w:szCs w:val="24"/>
          <w:lang w:val="sr-Cyrl-ME"/>
        </w:rPr>
        <w:t xml:space="preserve">и уградњу </w:t>
      </w:r>
      <w:r w:rsidRPr="00452883">
        <w:rPr>
          <w:rFonts w:cs="Arial"/>
          <w:sz w:val="24"/>
          <w:szCs w:val="24"/>
          <w:lang w:val="sr-Cyrl-RS"/>
        </w:rPr>
        <w:t>добара</w:t>
      </w:r>
      <w:r>
        <w:rPr>
          <w:rFonts w:cs="Arial"/>
          <w:sz w:val="24"/>
          <w:szCs w:val="24"/>
          <w:lang w:val="sr-Cyrl-RS"/>
        </w:rPr>
        <w:t>, као и пружање појединачних услуга,</w:t>
      </w:r>
      <w:r w:rsidRPr="00452883">
        <w:rPr>
          <w:rFonts w:cs="Arial"/>
          <w:sz w:val="24"/>
          <w:szCs w:val="24"/>
          <w:lang w:val="sr-Cyrl-RS"/>
        </w:rPr>
        <w:t xml:space="preserve"> изврши у року </w:t>
      </w:r>
      <w:r w:rsidR="004536FF" w:rsidRPr="00C86DD0">
        <w:rPr>
          <w:rFonts w:cs="Arial"/>
          <w:sz w:val="24"/>
          <w:szCs w:val="24"/>
          <w:lang w:val="sr-Cyrl-RS"/>
        </w:rPr>
        <w:t>од ____ дана о</w:t>
      </w:r>
      <w:r w:rsidR="00253507">
        <w:rPr>
          <w:rFonts w:cs="Arial"/>
          <w:sz w:val="24"/>
          <w:szCs w:val="24"/>
          <w:lang w:val="sr-Cyrl-RS"/>
        </w:rPr>
        <w:t>д дана ступања Уговора на снагу</w:t>
      </w:r>
      <w:r w:rsidR="00522926">
        <w:rPr>
          <w:rFonts w:cs="Arial"/>
          <w:sz w:val="24"/>
          <w:szCs w:val="24"/>
          <w:lang w:val="sr-Cyrl-RS"/>
        </w:rPr>
        <w:t>.</w:t>
      </w:r>
    </w:p>
    <w:p w14:paraId="3E9DD202" w14:textId="77777777" w:rsidR="00241354" w:rsidRPr="00253507" w:rsidRDefault="00241354" w:rsidP="00253507">
      <w:pPr>
        <w:pStyle w:val="KDParagraf"/>
        <w:spacing w:before="0"/>
        <w:ind w:left="-284" w:right="-185"/>
        <w:contextualSpacing/>
        <w:rPr>
          <w:rFonts w:cs="Arial"/>
          <w:sz w:val="24"/>
          <w:szCs w:val="24"/>
          <w:lang w:val="sr-Cyrl-RS"/>
        </w:rPr>
      </w:pPr>
    </w:p>
    <w:p w14:paraId="738385F7" w14:textId="77777777" w:rsidR="00107D39" w:rsidRDefault="004536FF" w:rsidP="00107D39">
      <w:pPr>
        <w:spacing w:before="0"/>
        <w:ind w:left="-284" w:right="-185"/>
        <w:rPr>
          <w:rFonts w:cs="Arial"/>
          <w:sz w:val="24"/>
          <w:szCs w:val="24"/>
          <w:lang w:val="sr-Cyrl-RS" w:eastAsia="zh-CN"/>
        </w:rPr>
      </w:pPr>
      <w:r w:rsidRPr="00A667FE">
        <w:rPr>
          <w:rFonts w:cs="Arial"/>
          <w:sz w:val="24"/>
          <w:szCs w:val="24"/>
          <w:lang w:val="sr-Cyrl-RS"/>
        </w:rPr>
        <w:t xml:space="preserve">Место </w:t>
      </w:r>
      <w:r w:rsidR="00107D39">
        <w:rPr>
          <w:rFonts w:cs="Arial"/>
          <w:sz w:val="24"/>
          <w:szCs w:val="24"/>
          <w:lang w:val="sr-Cyrl-RS"/>
        </w:rPr>
        <w:t>уградње и пружање појединачних услуга</w:t>
      </w:r>
      <w:r w:rsidRPr="00A667FE">
        <w:rPr>
          <w:rFonts w:cs="Arial"/>
          <w:sz w:val="24"/>
          <w:szCs w:val="24"/>
          <w:lang w:val="sr-Cyrl-RS"/>
        </w:rPr>
        <w:t xml:space="preserve"> је на адреси</w:t>
      </w:r>
      <w:r w:rsidR="001B7D49" w:rsidRPr="00A667FE">
        <w:rPr>
          <w:rFonts w:cs="Arial"/>
          <w:sz w:val="24"/>
          <w:szCs w:val="24"/>
          <w:lang w:val="sr-Cyrl-RS"/>
        </w:rPr>
        <w:t xml:space="preserve"> </w:t>
      </w:r>
      <w:r w:rsidR="009420B7" w:rsidRPr="00A667FE">
        <w:rPr>
          <w:rFonts w:cs="Arial"/>
          <w:sz w:val="24"/>
          <w:szCs w:val="24"/>
          <w:lang w:val="sr-Cyrl-RS"/>
        </w:rPr>
        <w:t>–</w:t>
      </w:r>
      <w:r w:rsidR="00813CC2" w:rsidRPr="00A667FE">
        <w:rPr>
          <w:rFonts w:cs="Arial"/>
          <w:sz w:val="24"/>
          <w:szCs w:val="24"/>
          <w:lang w:val="sr-Cyrl-RS"/>
        </w:rPr>
        <w:t xml:space="preserve"> </w:t>
      </w:r>
      <w:r w:rsidR="00107D39">
        <w:rPr>
          <w:rFonts w:cs="Arial"/>
          <w:sz w:val="24"/>
          <w:szCs w:val="24"/>
          <w:lang w:val="sr-Cyrl-RS" w:eastAsia="zh-CN"/>
        </w:rPr>
        <w:t>Трафо станица 6 / 0,4 КВ у погону за производу Колубара Метал, Вреоци</w:t>
      </w:r>
    </w:p>
    <w:p w14:paraId="62C92897" w14:textId="438F8238" w:rsidR="001B7D49" w:rsidRPr="00A667FE" w:rsidRDefault="001B7D49" w:rsidP="009B4D64">
      <w:pPr>
        <w:pStyle w:val="KDParagraf"/>
        <w:spacing w:before="0"/>
        <w:ind w:left="-284" w:right="-185"/>
        <w:contextualSpacing/>
        <w:jc w:val="left"/>
        <w:rPr>
          <w:rFonts w:cs="Arial"/>
          <w:color w:val="00B0F0"/>
          <w:sz w:val="20"/>
          <w:szCs w:val="20"/>
          <w:lang w:val="sr-Cyrl-RS"/>
        </w:rPr>
      </w:pPr>
    </w:p>
    <w:p w14:paraId="5A270936" w14:textId="10D69BB3" w:rsidR="004536FF" w:rsidRPr="00107D39" w:rsidRDefault="004536FF" w:rsidP="009B4D64">
      <w:pPr>
        <w:pStyle w:val="KDParagraf"/>
        <w:spacing w:before="0"/>
        <w:ind w:left="-284" w:right="-185"/>
        <w:contextualSpacing/>
        <w:rPr>
          <w:rFonts w:cs="Arial"/>
          <w:color w:val="FF0000"/>
          <w:sz w:val="24"/>
          <w:szCs w:val="24"/>
          <w:lang w:val="sr-Cyrl-RS"/>
        </w:rPr>
      </w:pPr>
      <w:r w:rsidRPr="00C86DD0">
        <w:rPr>
          <w:rFonts w:cs="Arial"/>
          <w:sz w:val="24"/>
          <w:szCs w:val="24"/>
          <w:lang w:val="sr-Cyrl-RS"/>
        </w:rPr>
        <w:t xml:space="preserve">Прелазак својине и ризика на испорученим добрима која се испоручују по овом Уговору, са Продавца на Купца, прелази на дан </w:t>
      </w:r>
      <w:r w:rsidR="00107D39" w:rsidRPr="00107D39">
        <w:rPr>
          <w:rFonts w:cs="Arial"/>
          <w:color w:val="FF0000"/>
          <w:sz w:val="24"/>
          <w:szCs w:val="24"/>
          <w:lang w:val="sr-Cyrl-RS"/>
        </w:rPr>
        <w:t>уградње</w:t>
      </w:r>
      <w:r w:rsidRPr="00C86DD0">
        <w:rPr>
          <w:rFonts w:cs="Arial"/>
          <w:sz w:val="24"/>
          <w:szCs w:val="24"/>
          <w:lang w:val="sr-Cyrl-RS"/>
        </w:rPr>
        <w:t xml:space="preserve">. </w:t>
      </w:r>
      <w:r w:rsidRPr="00107D39">
        <w:rPr>
          <w:rFonts w:cs="Arial"/>
          <w:color w:val="FF0000"/>
          <w:sz w:val="24"/>
          <w:szCs w:val="24"/>
          <w:lang w:val="sr-Cyrl-RS"/>
        </w:rPr>
        <w:t xml:space="preserve">Као датум </w:t>
      </w:r>
      <w:r w:rsidR="00107D39" w:rsidRPr="00107D39">
        <w:rPr>
          <w:rFonts w:cs="Arial"/>
          <w:color w:val="FF0000"/>
          <w:sz w:val="24"/>
          <w:szCs w:val="24"/>
          <w:lang w:val="sr-Cyrl-RS"/>
        </w:rPr>
        <w:t>уградње</w:t>
      </w:r>
      <w:r w:rsidRPr="00107D39">
        <w:rPr>
          <w:rFonts w:cs="Arial"/>
          <w:color w:val="FF0000"/>
          <w:sz w:val="24"/>
          <w:szCs w:val="24"/>
          <w:lang w:val="sr-Cyrl-RS"/>
        </w:rPr>
        <w:t xml:space="preserve"> сматра се датум </w:t>
      </w:r>
      <w:r w:rsidR="00107D39" w:rsidRPr="00107D39">
        <w:rPr>
          <w:rFonts w:cs="Arial"/>
          <w:color w:val="FF0000"/>
          <w:sz w:val="24"/>
          <w:szCs w:val="24"/>
          <w:lang w:val="sr-Cyrl-RS"/>
        </w:rPr>
        <w:t xml:space="preserve">потписивања </w:t>
      </w:r>
      <w:r w:rsidR="00107D39" w:rsidRPr="00EB2FEC">
        <w:rPr>
          <w:rFonts w:cs="Arial"/>
          <w:color w:val="FF0000"/>
          <w:sz w:val="24"/>
          <w:szCs w:val="24"/>
          <w:lang w:val="sr-Cyrl-RS"/>
        </w:rPr>
        <w:t>Записник</w:t>
      </w:r>
      <w:r w:rsidR="00107D39">
        <w:rPr>
          <w:rFonts w:cs="Arial"/>
          <w:color w:val="FF0000"/>
          <w:sz w:val="24"/>
          <w:szCs w:val="24"/>
          <w:lang w:val="sr-Cyrl-RS"/>
        </w:rPr>
        <w:t>а</w:t>
      </w:r>
      <w:r w:rsidR="00107D39" w:rsidRPr="00EB2FEC">
        <w:rPr>
          <w:rFonts w:cs="Arial"/>
          <w:color w:val="FF0000"/>
          <w:sz w:val="24"/>
          <w:szCs w:val="24"/>
          <w:lang w:val="sr-Cyrl-RS"/>
        </w:rPr>
        <w:t xml:space="preserve"> о</w:t>
      </w:r>
      <w:r w:rsidR="00107D39" w:rsidRPr="00EB2FEC">
        <w:rPr>
          <w:rFonts w:eastAsia="Calibri" w:cs="Arial"/>
          <w:color w:val="FF0000"/>
          <w:sz w:val="24"/>
          <w:szCs w:val="24"/>
          <w:lang w:val="sr-Cyrl-RS"/>
        </w:rPr>
        <w:t xml:space="preserve"> </w:t>
      </w:r>
      <w:r w:rsidR="00107D39">
        <w:rPr>
          <w:rFonts w:eastAsia="Calibri" w:cs="Arial"/>
          <w:color w:val="FF0000"/>
          <w:sz w:val="24"/>
          <w:szCs w:val="24"/>
          <w:lang w:val="sr-Cyrl-RS"/>
        </w:rPr>
        <w:t>квантитативном и</w:t>
      </w:r>
      <w:r w:rsidR="00107D39" w:rsidRPr="00EB2FEC">
        <w:rPr>
          <w:rFonts w:cs="Arial"/>
          <w:color w:val="FF0000"/>
          <w:sz w:val="24"/>
          <w:szCs w:val="24"/>
          <w:lang w:val="sr-Cyrl-RS"/>
        </w:rPr>
        <w:t xml:space="preserve"> </w:t>
      </w:r>
      <w:r w:rsidR="00107D39" w:rsidRPr="00EB2FEC">
        <w:rPr>
          <w:rFonts w:eastAsia="Calibri" w:cs="Arial"/>
          <w:color w:val="FF0000"/>
          <w:sz w:val="24"/>
          <w:szCs w:val="24"/>
          <w:lang w:val="sr-Cyrl-RS"/>
        </w:rPr>
        <w:t>квалитативном</w:t>
      </w:r>
      <w:r w:rsidR="00107D39" w:rsidRPr="00EB2FEC">
        <w:rPr>
          <w:rFonts w:cs="Arial"/>
          <w:color w:val="FF0000"/>
          <w:sz w:val="24"/>
          <w:szCs w:val="24"/>
          <w:lang w:val="sr-Cyrl-RS"/>
        </w:rPr>
        <w:t xml:space="preserve"> пријему предметног добра са уградњом</w:t>
      </w:r>
      <w:r w:rsidRPr="00107D39">
        <w:rPr>
          <w:rFonts w:cs="Arial"/>
          <w:color w:val="FF0000"/>
          <w:sz w:val="24"/>
          <w:szCs w:val="24"/>
          <w:lang w:val="sr-Cyrl-RS"/>
        </w:rPr>
        <w:t xml:space="preserve">. </w:t>
      </w:r>
    </w:p>
    <w:p w14:paraId="26994D16" w14:textId="77777777" w:rsidR="004536FF" w:rsidRPr="00C86DD0" w:rsidRDefault="004536FF" w:rsidP="009B4D64">
      <w:pPr>
        <w:pStyle w:val="KDParagraf"/>
        <w:spacing w:before="0"/>
        <w:ind w:left="-284" w:right="-185"/>
        <w:contextualSpacing/>
        <w:rPr>
          <w:rFonts w:cs="Arial"/>
          <w:sz w:val="24"/>
          <w:szCs w:val="24"/>
          <w:lang w:val="sr-Cyrl-RS"/>
        </w:rPr>
      </w:pPr>
      <w:r w:rsidRPr="00C86DD0">
        <w:rPr>
          <w:rFonts w:cs="Arial"/>
          <w:sz w:val="24"/>
          <w:szCs w:val="24"/>
          <w:lang w:val="sr-Cyrl-RS"/>
        </w:rPr>
        <w:t>Евентуално настала штета приликом транспорта предметних добара до места испоруке пада на терет Продавца.</w:t>
      </w:r>
    </w:p>
    <w:p w14:paraId="674D9798" w14:textId="15653464" w:rsidR="00753474" w:rsidRDefault="004536FF" w:rsidP="00107D39">
      <w:pPr>
        <w:pStyle w:val="KDParagraf"/>
        <w:spacing w:before="0"/>
        <w:ind w:left="-284" w:right="-185"/>
        <w:contextualSpacing/>
        <w:rPr>
          <w:rFonts w:cs="Arial"/>
          <w:b/>
          <w:sz w:val="24"/>
          <w:szCs w:val="24"/>
          <w:lang w:val="sr-Cyrl-RS"/>
        </w:rPr>
      </w:pPr>
      <w:r w:rsidRPr="00107D39">
        <w:rPr>
          <w:rFonts w:cs="Arial"/>
          <w:color w:val="FF0000"/>
          <w:sz w:val="24"/>
          <w:szCs w:val="24"/>
          <w:lang w:val="sr-Cyrl-RS"/>
        </w:rPr>
        <w:t xml:space="preserve">У случају да Продавац не изврши испоруку </w:t>
      </w:r>
      <w:r w:rsidR="00107D39" w:rsidRPr="00107D39">
        <w:rPr>
          <w:rFonts w:cs="Arial"/>
          <w:color w:val="FF0000"/>
          <w:sz w:val="24"/>
          <w:szCs w:val="24"/>
          <w:lang w:val="sr-Cyrl-RS"/>
        </w:rPr>
        <w:t xml:space="preserve">и уградњу </w:t>
      </w:r>
      <w:r w:rsidRPr="00107D39">
        <w:rPr>
          <w:rFonts w:cs="Arial"/>
          <w:color w:val="FF0000"/>
          <w:sz w:val="24"/>
          <w:szCs w:val="24"/>
          <w:lang w:val="sr-Cyrl-RS"/>
        </w:rPr>
        <w:t>добара</w:t>
      </w:r>
      <w:r w:rsidR="00107D39" w:rsidRPr="00107D39">
        <w:rPr>
          <w:rFonts w:cs="Arial"/>
          <w:color w:val="FF0000"/>
          <w:sz w:val="24"/>
          <w:szCs w:val="24"/>
          <w:lang w:val="sr-Cyrl-RS"/>
        </w:rPr>
        <w:t xml:space="preserve"> или не пружи појединачне услуге</w:t>
      </w:r>
      <w:r w:rsidRPr="00107D39">
        <w:rPr>
          <w:rFonts w:cs="Arial"/>
          <w:color w:val="FF0000"/>
          <w:sz w:val="24"/>
          <w:szCs w:val="24"/>
          <w:lang w:val="sr-Cyrl-RS"/>
        </w:rPr>
        <w:t xml:space="preserve"> </w:t>
      </w:r>
      <w:r w:rsidRPr="00C86DD0">
        <w:rPr>
          <w:rFonts w:cs="Arial"/>
          <w:sz w:val="24"/>
          <w:szCs w:val="24"/>
          <w:lang w:val="sr-Cyrl-RS"/>
        </w:rPr>
        <w:t xml:space="preserve">у уговореном/им року/овима, Купац има право на наплату уговорне казне и </w:t>
      </w:r>
      <w:r>
        <w:rPr>
          <w:rFonts w:cs="Arial"/>
          <w:sz w:val="24"/>
          <w:szCs w:val="24"/>
          <w:lang w:val="sr-Cyrl-RS"/>
        </w:rPr>
        <w:t>средства финансијског обезбеђења за добро извршење посла у целости</w:t>
      </w:r>
      <w:r w:rsidRPr="00C86DD0">
        <w:rPr>
          <w:rFonts w:cs="Arial"/>
          <w:sz w:val="24"/>
          <w:szCs w:val="24"/>
          <w:lang w:val="sr-Cyrl-RS"/>
        </w:rPr>
        <w:t>, као и право на раскид Уговора.</w:t>
      </w:r>
    </w:p>
    <w:p w14:paraId="6697A33D" w14:textId="77777777" w:rsidR="005A3230" w:rsidRPr="00107D39" w:rsidRDefault="005A3230" w:rsidP="00107D39">
      <w:pPr>
        <w:pStyle w:val="KDParagraf"/>
        <w:spacing w:before="0"/>
        <w:ind w:left="-284" w:right="-185"/>
        <w:contextualSpacing/>
        <w:rPr>
          <w:rFonts w:cs="Arial"/>
          <w:sz w:val="24"/>
          <w:szCs w:val="24"/>
          <w:lang w:val="sr-Cyrl-BA"/>
        </w:rPr>
      </w:pPr>
    </w:p>
    <w:p w14:paraId="5A1E6CE6" w14:textId="05FD8D94" w:rsidR="0022276F" w:rsidRDefault="00107D39" w:rsidP="00107D39">
      <w:pPr>
        <w:spacing w:before="0" w:after="240"/>
        <w:ind w:right="-185"/>
        <w:contextualSpacing/>
        <w:jc w:val="center"/>
        <w:rPr>
          <w:rFonts w:cs="Arial"/>
          <w:b/>
          <w:sz w:val="24"/>
          <w:szCs w:val="24"/>
          <w:lang w:val="sr-Cyrl-RS"/>
        </w:rPr>
      </w:pPr>
      <w:r>
        <w:rPr>
          <w:rFonts w:cs="Arial"/>
          <w:b/>
          <w:sz w:val="24"/>
          <w:szCs w:val="24"/>
          <w:lang w:val="sr-Cyrl-RS"/>
        </w:rPr>
        <w:t>Члан 6</w:t>
      </w:r>
    </w:p>
    <w:p w14:paraId="59407A23" w14:textId="77777777" w:rsidR="00107D39" w:rsidRPr="00A471E9" w:rsidRDefault="00107D39" w:rsidP="00107D39">
      <w:pPr>
        <w:tabs>
          <w:tab w:val="left" w:pos="567"/>
        </w:tabs>
        <w:spacing w:before="0"/>
        <w:rPr>
          <w:rFonts w:eastAsia="Calibri" w:cs="Arial"/>
          <w:b/>
          <w:color w:val="FF0000"/>
          <w:sz w:val="24"/>
          <w:szCs w:val="24"/>
          <w:lang w:val="sr-Cyrl-BA"/>
        </w:rPr>
      </w:pPr>
      <w:r w:rsidRPr="00A471E9">
        <w:rPr>
          <w:rFonts w:eastAsia="Calibri" w:cs="Arial"/>
          <w:b/>
          <w:color w:val="FF0000"/>
          <w:sz w:val="24"/>
          <w:szCs w:val="24"/>
          <w:lang w:val="sr-Cyrl-BA"/>
        </w:rPr>
        <w:t>СТРУЧНИ НАДЗОР</w:t>
      </w:r>
    </w:p>
    <w:p w14:paraId="199A78F1" w14:textId="77777777" w:rsidR="00107D39" w:rsidRPr="00A471E9" w:rsidRDefault="00107D39" w:rsidP="00107D39">
      <w:pPr>
        <w:tabs>
          <w:tab w:val="left" w:pos="567"/>
        </w:tabs>
        <w:spacing w:before="0"/>
        <w:rPr>
          <w:rFonts w:eastAsia="Calibri" w:cs="Arial"/>
          <w:color w:val="FF0000"/>
          <w:sz w:val="24"/>
          <w:szCs w:val="24"/>
          <w:lang w:val="sr-Cyrl-BA"/>
        </w:rPr>
      </w:pPr>
      <w:r w:rsidRPr="00A471E9">
        <w:rPr>
          <w:rFonts w:eastAsia="Calibri" w:cs="Arial"/>
          <w:color w:val="FF0000"/>
          <w:sz w:val="24"/>
          <w:szCs w:val="24"/>
          <w:lang w:val="sr-Cyrl-BA"/>
        </w:rPr>
        <w:t>Купац решењем именује</w:t>
      </w:r>
      <w:r w:rsidRPr="00107D39">
        <w:rPr>
          <w:rFonts w:eastAsia="Calibri" w:cs="Arial"/>
          <w:color w:val="FF0000"/>
          <w:sz w:val="24"/>
          <w:szCs w:val="24"/>
          <w:lang w:val="sr-Cyrl-RS"/>
        </w:rPr>
        <w:t xml:space="preserve"> </w:t>
      </w:r>
      <w:r w:rsidRPr="00A471E9">
        <w:rPr>
          <w:rFonts w:eastAsia="Calibri" w:cs="Arial"/>
          <w:color w:val="FF0000"/>
          <w:sz w:val="24"/>
          <w:szCs w:val="24"/>
          <w:lang w:val="sr-Cyrl-BA"/>
        </w:rPr>
        <w:t>Комисију за</w:t>
      </w:r>
      <w:r w:rsidRPr="00107D39">
        <w:rPr>
          <w:rFonts w:eastAsia="Calibri" w:cs="Arial"/>
          <w:color w:val="FF0000"/>
          <w:sz w:val="24"/>
          <w:szCs w:val="24"/>
          <w:lang w:val="sr-Cyrl-RS"/>
        </w:rPr>
        <w:t xml:space="preserve"> к</w:t>
      </w:r>
      <w:r w:rsidRPr="00107D39">
        <w:rPr>
          <w:rFonts w:cs="Arial"/>
          <w:color w:val="FF0000"/>
          <w:sz w:val="24"/>
          <w:szCs w:val="24"/>
          <w:lang w:val="sr-Cyrl-RS"/>
        </w:rPr>
        <w:t>вантитавни и квалитативни пријем</w:t>
      </w:r>
      <w:r w:rsidRPr="00A471E9">
        <w:rPr>
          <w:rFonts w:eastAsia="Calibri" w:cs="Arial"/>
          <w:color w:val="FF0000"/>
          <w:sz w:val="24"/>
          <w:szCs w:val="24"/>
          <w:lang w:val="sr-Cyrl-BA"/>
        </w:rPr>
        <w:t xml:space="preserve"> </w:t>
      </w:r>
      <w:r w:rsidRPr="00107D39">
        <w:rPr>
          <w:rFonts w:eastAsia="Calibri" w:cs="Arial"/>
          <w:color w:val="FF0000"/>
          <w:sz w:val="24"/>
          <w:szCs w:val="24"/>
          <w:lang w:val="sr-Cyrl-RS"/>
        </w:rPr>
        <w:t>испоручених и уграђених добара, односно пружених појединачних услуга</w:t>
      </w:r>
      <w:r w:rsidRPr="00A471E9">
        <w:rPr>
          <w:rFonts w:eastAsia="Calibri" w:cs="Arial"/>
          <w:color w:val="FF0000"/>
          <w:sz w:val="24"/>
          <w:szCs w:val="24"/>
          <w:lang w:val="sr-Cyrl-BA"/>
        </w:rPr>
        <w:t>. Купац је дужан, да пре увођења Продавца у посао, у писаној форми</w:t>
      </w:r>
      <w:r w:rsidRPr="00107D39">
        <w:rPr>
          <w:rFonts w:eastAsia="Calibri" w:cs="Arial"/>
          <w:color w:val="FF0000"/>
          <w:sz w:val="24"/>
          <w:szCs w:val="24"/>
          <w:lang w:val="sr-Cyrl-RS"/>
        </w:rPr>
        <w:t xml:space="preserve"> </w:t>
      </w:r>
      <w:r w:rsidRPr="00A471E9">
        <w:rPr>
          <w:rFonts w:eastAsia="Calibri" w:cs="Arial"/>
          <w:color w:val="FF0000"/>
          <w:sz w:val="24"/>
          <w:szCs w:val="24"/>
          <w:lang w:val="sr-Cyrl-BA"/>
        </w:rPr>
        <w:t>достави Решење о именовању Комисије за стручни надзор за реализацију предметног Уговора.</w:t>
      </w:r>
    </w:p>
    <w:p w14:paraId="561E826D" w14:textId="77777777" w:rsidR="00107D39" w:rsidRPr="00A471E9" w:rsidRDefault="00107D39" w:rsidP="00107D39">
      <w:pPr>
        <w:tabs>
          <w:tab w:val="left" w:pos="567"/>
        </w:tabs>
        <w:spacing w:before="0"/>
        <w:rPr>
          <w:rFonts w:eastAsia="Calibri" w:cs="Arial"/>
          <w:color w:val="FF0000"/>
          <w:sz w:val="24"/>
          <w:szCs w:val="24"/>
          <w:lang w:val="sr-Cyrl-BA"/>
        </w:rPr>
      </w:pPr>
    </w:p>
    <w:p w14:paraId="6B7E775F" w14:textId="73D47182" w:rsidR="00107D39" w:rsidRPr="00A471E9" w:rsidRDefault="00107D39" w:rsidP="00107D39">
      <w:pPr>
        <w:tabs>
          <w:tab w:val="left" w:pos="567"/>
        </w:tabs>
        <w:spacing w:before="0"/>
        <w:rPr>
          <w:rFonts w:eastAsia="Calibri" w:cs="Arial"/>
          <w:color w:val="FF0000"/>
          <w:sz w:val="24"/>
          <w:szCs w:val="24"/>
          <w:lang w:val="sr-Cyrl-BA"/>
        </w:rPr>
      </w:pPr>
      <w:r w:rsidRPr="00A471E9">
        <w:rPr>
          <w:rFonts w:eastAsia="Calibri" w:cs="Arial"/>
          <w:color w:val="FF0000"/>
          <w:sz w:val="24"/>
          <w:szCs w:val="24"/>
          <w:lang w:val="sr-Cyrl-BA"/>
        </w:rPr>
        <w:t xml:space="preserve">Обавеза Стручног надзора је да прати реализацију овог Уговора, врши контролу рокова, количине и квалитета </w:t>
      </w:r>
      <w:r w:rsidRPr="00107D39">
        <w:rPr>
          <w:rFonts w:eastAsia="Calibri" w:cs="Arial"/>
          <w:color w:val="FF0000"/>
          <w:sz w:val="24"/>
          <w:szCs w:val="24"/>
          <w:lang w:val="sr-Cyrl-RS"/>
        </w:rPr>
        <w:t xml:space="preserve">уграђених добара и </w:t>
      </w:r>
      <w:r w:rsidRPr="00A471E9">
        <w:rPr>
          <w:rFonts w:eastAsia="Calibri" w:cs="Arial"/>
          <w:color w:val="FF0000"/>
          <w:sz w:val="24"/>
          <w:szCs w:val="24"/>
          <w:lang w:val="sr-Cyrl-BA"/>
        </w:rPr>
        <w:t>пружених услуга, потписује Записник</w:t>
      </w:r>
      <w:r w:rsidRPr="00107D39">
        <w:rPr>
          <w:rFonts w:eastAsia="Calibri" w:cs="Arial"/>
          <w:color w:val="FF0000"/>
          <w:sz w:val="24"/>
          <w:szCs w:val="24"/>
          <w:lang w:val="sr-Cyrl-RS"/>
        </w:rPr>
        <w:t>е</w:t>
      </w:r>
      <w:r w:rsidRPr="00A471E9">
        <w:rPr>
          <w:rFonts w:eastAsia="Calibri" w:cs="Arial"/>
          <w:color w:val="FF0000"/>
          <w:sz w:val="24"/>
          <w:szCs w:val="24"/>
          <w:lang w:val="sr-Cyrl-BA"/>
        </w:rPr>
        <w:t xml:space="preserve"> о </w:t>
      </w:r>
      <w:r w:rsidRPr="00107D39">
        <w:rPr>
          <w:rFonts w:eastAsia="Calibri" w:cs="Arial"/>
          <w:color w:val="FF0000"/>
          <w:sz w:val="24"/>
          <w:szCs w:val="24"/>
          <w:lang w:val="sr-Cyrl-RS"/>
        </w:rPr>
        <w:t>квантитативном и квалитативном пријему</w:t>
      </w:r>
      <w:r w:rsidRPr="00A471E9">
        <w:rPr>
          <w:rFonts w:eastAsia="Calibri" w:cs="Arial"/>
          <w:color w:val="FF0000"/>
          <w:sz w:val="24"/>
          <w:szCs w:val="24"/>
          <w:lang w:val="sr-Cyrl-BA"/>
        </w:rPr>
        <w:t xml:space="preserve"> и сву пратећу документацију, и у вези са тим овлашћује се да </w:t>
      </w:r>
      <w:r w:rsidR="00DA7A31">
        <w:rPr>
          <w:rFonts w:eastAsia="Calibri" w:cs="Arial"/>
          <w:color w:val="FF0000"/>
          <w:sz w:val="24"/>
          <w:szCs w:val="24"/>
          <w:lang w:val="sr-Cyrl-RS"/>
        </w:rPr>
        <w:t>Продавцу</w:t>
      </w:r>
      <w:r w:rsidRPr="00A471E9">
        <w:rPr>
          <w:rFonts w:eastAsia="Calibri" w:cs="Arial"/>
          <w:color w:val="FF0000"/>
          <w:sz w:val="24"/>
          <w:szCs w:val="24"/>
          <w:lang w:val="sr-Cyrl-BA"/>
        </w:rPr>
        <w:t xml:space="preserve"> наложи отклањање евентуално уочених недостатака. </w:t>
      </w:r>
    </w:p>
    <w:p w14:paraId="6DB6674D" w14:textId="77777777" w:rsidR="00107D39" w:rsidRPr="00A471E9" w:rsidRDefault="00107D39" w:rsidP="00107D39">
      <w:pPr>
        <w:tabs>
          <w:tab w:val="left" w:pos="567"/>
        </w:tabs>
        <w:spacing w:before="0"/>
        <w:rPr>
          <w:rFonts w:eastAsia="Calibri" w:cs="Arial"/>
          <w:color w:val="FF0000"/>
          <w:sz w:val="24"/>
          <w:szCs w:val="24"/>
          <w:lang w:val="sr-Cyrl-BA"/>
        </w:rPr>
      </w:pPr>
      <w:r w:rsidRPr="00A471E9">
        <w:rPr>
          <w:rFonts w:eastAsia="Calibri" w:cs="Arial"/>
          <w:color w:val="FF0000"/>
          <w:sz w:val="24"/>
          <w:szCs w:val="24"/>
          <w:lang w:val="sr-Cyrl-BA"/>
        </w:rPr>
        <w:t>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09A5F57A" w14:textId="77777777" w:rsidR="00107D39" w:rsidRPr="00A471E9" w:rsidRDefault="00107D39" w:rsidP="00107D39">
      <w:pPr>
        <w:pStyle w:val="KDParagraf"/>
        <w:spacing w:before="0"/>
        <w:rPr>
          <w:rFonts w:eastAsia="Calibri" w:cs="Arial"/>
          <w:color w:val="FF0000"/>
          <w:sz w:val="24"/>
          <w:szCs w:val="24"/>
          <w:lang w:val="sr-Cyrl-BA"/>
        </w:rPr>
      </w:pPr>
    </w:p>
    <w:p w14:paraId="3EC71094" w14:textId="77777777" w:rsidR="00107D39" w:rsidRPr="00A471E9" w:rsidRDefault="00107D39" w:rsidP="00107D39">
      <w:pPr>
        <w:spacing w:before="0"/>
        <w:rPr>
          <w:rFonts w:cs="Arial"/>
          <w:b/>
          <w:color w:val="FF0000"/>
          <w:sz w:val="24"/>
          <w:szCs w:val="24"/>
          <w:lang w:val="sr-Cyrl-BA"/>
        </w:rPr>
      </w:pPr>
      <w:r w:rsidRPr="00A471E9">
        <w:rPr>
          <w:rFonts w:cs="Arial"/>
          <w:b/>
          <w:color w:val="FF0000"/>
          <w:sz w:val="24"/>
          <w:szCs w:val="24"/>
          <w:lang w:val="sr-Cyrl-BA"/>
        </w:rPr>
        <w:t>КВАЛИТАТИВНИ И КВАНТИТАТИВНИ ПРИЈЕМ</w:t>
      </w:r>
    </w:p>
    <w:p w14:paraId="75D3CDA3" w14:textId="3C4ECE74" w:rsidR="00107D39" w:rsidRPr="00A471E9" w:rsidRDefault="00107D39" w:rsidP="00107D39">
      <w:pPr>
        <w:spacing w:before="0"/>
        <w:jc w:val="center"/>
        <w:rPr>
          <w:rFonts w:cs="Arial"/>
          <w:b/>
          <w:color w:val="FF0000"/>
          <w:sz w:val="24"/>
          <w:szCs w:val="24"/>
          <w:lang w:val="sr-Cyrl-BA"/>
        </w:rPr>
      </w:pPr>
      <w:r w:rsidRPr="00A471E9">
        <w:rPr>
          <w:rFonts w:cs="Arial"/>
          <w:b/>
          <w:color w:val="FF0000"/>
          <w:sz w:val="24"/>
          <w:szCs w:val="24"/>
          <w:lang w:val="sr-Cyrl-BA"/>
        </w:rPr>
        <w:t xml:space="preserve">Члан </w:t>
      </w:r>
      <w:r>
        <w:rPr>
          <w:rFonts w:cs="Arial"/>
          <w:b/>
          <w:color w:val="FF0000"/>
          <w:sz w:val="24"/>
          <w:szCs w:val="24"/>
          <w:lang w:val="sr-Cyrl-RS"/>
        </w:rPr>
        <w:t>7</w:t>
      </w:r>
      <w:r w:rsidRPr="00A471E9">
        <w:rPr>
          <w:rFonts w:cs="Arial"/>
          <w:b/>
          <w:color w:val="FF0000"/>
          <w:sz w:val="24"/>
          <w:szCs w:val="24"/>
          <w:lang w:val="sr-Cyrl-BA"/>
        </w:rPr>
        <w:t>.</w:t>
      </w:r>
    </w:p>
    <w:p w14:paraId="5984D82E" w14:textId="77777777" w:rsidR="00107D39" w:rsidRPr="00A471E9" w:rsidRDefault="00107D39" w:rsidP="00107D39">
      <w:pPr>
        <w:spacing w:before="0"/>
        <w:rPr>
          <w:rFonts w:cs="Arial"/>
          <w:b/>
          <w:color w:val="FF0000"/>
          <w:sz w:val="24"/>
          <w:szCs w:val="24"/>
          <w:lang w:val="sr-Cyrl-BA"/>
        </w:rPr>
      </w:pPr>
      <w:r w:rsidRPr="00A471E9">
        <w:rPr>
          <w:rFonts w:cs="Arial"/>
          <w:b/>
          <w:color w:val="FF0000"/>
          <w:sz w:val="24"/>
          <w:szCs w:val="24"/>
          <w:lang w:val="sr-Cyrl-BA"/>
        </w:rPr>
        <w:t>Квантитативни пријем</w:t>
      </w:r>
    </w:p>
    <w:p w14:paraId="58664130" w14:textId="77777777" w:rsidR="00107D39" w:rsidRPr="00107D39" w:rsidRDefault="00107D39" w:rsidP="00107D39">
      <w:pPr>
        <w:spacing w:before="0"/>
        <w:rPr>
          <w:rFonts w:cs="Arial"/>
          <w:color w:val="FF0000"/>
          <w:sz w:val="24"/>
          <w:szCs w:val="24"/>
          <w:lang w:val="ru-RU"/>
        </w:rPr>
      </w:pPr>
      <w:r w:rsidRPr="00107D39">
        <w:rPr>
          <w:rFonts w:cs="Arial"/>
          <w:color w:val="FF0000"/>
          <w:sz w:val="24"/>
          <w:szCs w:val="24"/>
          <w:lang w:val="ru-RU"/>
        </w:rPr>
        <w:t xml:space="preserve">Продавац се обавезује да писаним путем обавести Купца о тачном датуму испоруке најмање три радна дана пре планираног датума испоруке, у складу са Образцем </w:t>
      </w:r>
      <w:r w:rsidRPr="00107D39">
        <w:rPr>
          <w:rFonts w:cs="Arial"/>
          <w:color w:val="FF0000"/>
          <w:sz w:val="24"/>
          <w:szCs w:val="24"/>
          <w:lang w:val="sr-Latn-RS"/>
        </w:rPr>
        <w:t>6</w:t>
      </w:r>
      <w:r w:rsidRPr="00107D39">
        <w:rPr>
          <w:rFonts w:cs="Arial"/>
          <w:color w:val="FF0000"/>
          <w:sz w:val="24"/>
          <w:szCs w:val="24"/>
          <w:lang w:val="ru-RU"/>
        </w:rPr>
        <w:t xml:space="preserve">. и Прилогом 2. Конкурсне документације. </w:t>
      </w:r>
    </w:p>
    <w:p w14:paraId="65DFBE87" w14:textId="77777777" w:rsidR="00107D39" w:rsidRPr="00107D39" w:rsidRDefault="00107D39" w:rsidP="00107D39">
      <w:pPr>
        <w:spacing w:before="0"/>
        <w:rPr>
          <w:rFonts w:cs="Arial"/>
          <w:color w:val="FF0000"/>
          <w:sz w:val="24"/>
          <w:szCs w:val="24"/>
          <w:lang w:val="ru-RU"/>
        </w:rPr>
      </w:pPr>
    </w:p>
    <w:p w14:paraId="539D370E" w14:textId="77777777" w:rsidR="00107D39" w:rsidRPr="00107D39" w:rsidRDefault="00107D39" w:rsidP="00107D39">
      <w:pPr>
        <w:spacing w:before="0"/>
        <w:rPr>
          <w:rFonts w:cs="Arial"/>
          <w:color w:val="FF0000"/>
          <w:sz w:val="24"/>
          <w:szCs w:val="24"/>
          <w:lang w:val="ru-RU"/>
        </w:rPr>
      </w:pPr>
      <w:r w:rsidRPr="00107D39">
        <w:rPr>
          <w:rFonts w:cs="Arial"/>
          <w:color w:val="FF0000"/>
          <w:sz w:val="24"/>
          <w:szCs w:val="24"/>
          <w:lang w:val="ru-RU"/>
        </w:rPr>
        <w:lastRenderedPageBreak/>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5155F125" w14:textId="77777777" w:rsidR="00107D39" w:rsidRPr="00A471E9" w:rsidRDefault="00107D39" w:rsidP="00107D39">
      <w:pPr>
        <w:spacing w:before="0"/>
        <w:rPr>
          <w:rFonts w:cs="Arial"/>
          <w:b/>
          <w:color w:val="FF0000"/>
          <w:sz w:val="24"/>
          <w:szCs w:val="24"/>
          <w:lang w:val="ru-RU"/>
        </w:rPr>
      </w:pPr>
    </w:p>
    <w:p w14:paraId="69110935" w14:textId="77777777" w:rsidR="00107D39" w:rsidRPr="00A471E9" w:rsidRDefault="00107D39" w:rsidP="00107D39">
      <w:pPr>
        <w:spacing w:before="0"/>
        <w:rPr>
          <w:rFonts w:cs="Arial"/>
          <w:b/>
          <w:color w:val="FF0000"/>
          <w:sz w:val="24"/>
          <w:szCs w:val="24"/>
          <w:lang w:val="ru-RU"/>
        </w:rPr>
      </w:pPr>
    </w:p>
    <w:p w14:paraId="4D9B1E41" w14:textId="77777777" w:rsidR="00107D39" w:rsidRPr="00A471E9" w:rsidRDefault="00107D39" w:rsidP="00107D39">
      <w:pPr>
        <w:spacing w:before="0"/>
        <w:rPr>
          <w:rFonts w:cs="Arial"/>
          <w:b/>
          <w:color w:val="FF0000"/>
          <w:sz w:val="24"/>
          <w:szCs w:val="24"/>
          <w:lang w:val="ru-RU"/>
        </w:rPr>
      </w:pPr>
      <w:r w:rsidRPr="00A471E9">
        <w:rPr>
          <w:rFonts w:cs="Arial"/>
          <w:b/>
          <w:color w:val="FF0000"/>
          <w:sz w:val="24"/>
          <w:szCs w:val="24"/>
          <w:lang w:val="ru-RU"/>
        </w:rPr>
        <w:t>Квалитативни пријем</w:t>
      </w:r>
    </w:p>
    <w:p w14:paraId="52E481F2" w14:textId="77777777" w:rsidR="00107D39" w:rsidRPr="00A471E9" w:rsidRDefault="00107D39" w:rsidP="00107D39">
      <w:pPr>
        <w:spacing w:before="0"/>
        <w:rPr>
          <w:rFonts w:cs="Arial"/>
          <w:b/>
          <w:color w:val="FF0000"/>
          <w:sz w:val="24"/>
          <w:szCs w:val="24"/>
          <w:lang w:val="ru-RU"/>
        </w:rPr>
      </w:pPr>
    </w:p>
    <w:p w14:paraId="235A150E" w14:textId="33211BA8" w:rsidR="00107D39" w:rsidRPr="00107D39" w:rsidRDefault="00107D39" w:rsidP="00107D39">
      <w:pPr>
        <w:pStyle w:val="CommentText"/>
        <w:rPr>
          <w:color w:val="FF0000"/>
          <w:sz w:val="24"/>
          <w:szCs w:val="24"/>
        </w:rPr>
      </w:pPr>
      <w:r w:rsidRPr="00107D39">
        <w:rPr>
          <w:color w:val="FF0000"/>
          <w:sz w:val="24"/>
          <w:szCs w:val="24"/>
        </w:rPr>
        <w:t>Квалитативни пријем добара се врши након уградње</w:t>
      </w:r>
      <w:r w:rsidRPr="00107D39">
        <w:rPr>
          <w:color w:val="FF0000"/>
          <w:sz w:val="24"/>
          <w:szCs w:val="24"/>
          <w:lang w:val="sr-Cyrl-RS"/>
        </w:rPr>
        <w:t xml:space="preserve">. </w:t>
      </w:r>
      <w:r w:rsidRPr="00107D39">
        <w:rPr>
          <w:rFonts w:cs="Arial"/>
          <w:color w:val="FF0000"/>
          <w:sz w:val="24"/>
          <w:szCs w:val="24"/>
          <w:lang w:val="sr-Cyrl-RS"/>
        </w:rPr>
        <w:t>Након успешно изведене уградње</w:t>
      </w:r>
      <w:r w:rsidRPr="00107D39">
        <w:rPr>
          <w:rFonts w:cs="Arial"/>
          <w:color w:val="FF0000"/>
          <w:sz w:val="24"/>
          <w:szCs w:val="24"/>
        </w:rPr>
        <w:t xml:space="preserve"> сачињава се </w:t>
      </w:r>
      <w:r w:rsidRPr="00107D39">
        <w:rPr>
          <w:rFonts w:cs="Arial"/>
          <w:color w:val="FF0000"/>
          <w:sz w:val="24"/>
          <w:szCs w:val="24"/>
          <w:lang w:val="sr-Cyrl-RS"/>
        </w:rPr>
        <w:t>Записник</w:t>
      </w:r>
      <w:r w:rsidR="00DA7A31" w:rsidRPr="00DA7A31">
        <w:rPr>
          <w:rFonts w:cs="Arial"/>
          <w:color w:val="FF0000"/>
          <w:sz w:val="24"/>
          <w:szCs w:val="24"/>
          <w:lang w:val="sr-Cyrl-RS"/>
        </w:rPr>
        <w:t xml:space="preserve"> </w:t>
      </w:r>
      <w:r w:rsidR="00DA7A31" w:rsidRPr="00EB2FEC">
        <w:rPr>
          <w:rFonts w:cs="Arial"/>
          <w:color w:val="FF0000"/>
          <w:sz w:val="24"/>
          <w:szCs w:val="24"/>
          <w:lang w:val="sr-Cyrl-RS"/>
        </w:rPr>
        <w:t>о</w:t>
      </w:r>
      <w:r w:rsidR="00DA7A31" w:rsidRPr="00EB2FEC">
        <w:rPr>
          <w:rFonts w:eastAsia="Calibri" w:cs="Arial"/>
          <w:color w:val="FF0000"/>
          <w:sz w:val="24"/>
          <w:szCs w:val="24"/>
          <w:lang w:val="sr-Cyrl-RS"/>
        </w:rPr>
        <w:t xml:space="preserve"> </w:t>
      </w:r>
      <w:r w:rsidR="00DA7A31">
        <w:rPr>
          <w:rFonts w:eastAsia="Calibri" w:cs="Arial"/>
          <w:color w:val="FF0000"/>
          <w:sz w:val="24"/>
          <w:szCs w:val="24"/>
          <w:lang w:val="sr-Cyrl-RS"/>
        </w:rPr>
        <w:t>квантитативном и</w:t>
      </w:r>
      <w:r w:rsidR="00DA7A31" w:rsidRPr="00EB2FEC">
        <w:rPr>
          <w:rFonts w:cs="Arial"/>
          <w:color w:val="FF0000"/>
          <w:sz w:val="24"/>
          <w:szCs w:val="24"/>
          <w:lang w:val="sr-Cyrl-RS"/>
        </w:rPr>
        <w:t xml:space="preserve"> </w:t>
      </w:r>
      <w:r w:rsidR="00DA7A31" w:rsidRPr="00EB2FEC">
        <w:rPr>
          <w:rFonts w:eastAsia="Calibri" w:cs="Arial"/>
          <w:color w:val="FF0000"/>
          <w:sz w:val="24"/>
          <w:szCs w:val="24"/>
          <w:lang w:val="sr-Cyrl-RS"/>
        </w:rPr>
        <w:t>квалитативном</w:t>
      </w:r>
      <w:r w:rsidR="00DA7A31" w:rsidRPr="00EB2FEC">
        <w:rPr>
          <w:rFonts w:cs="Arial"/>
          <w:color w:val="FF0000"/>
          <w:sz w:val="24"/>
          <w:szCs w:val="24"/>
          <w:lang w:val="sr-Cyrl-RS"/>
        </w:rPr>
        <w:t xml:space="preserve"> пријему предметног добра са уградњом</w:t>
      </w:r>
      <w:r w:rsidRPr="00107D39">
        <w:rPr>
          <w:rFonts w:cs="Arial"/>
          <w:color w:val="FF0000"/>
          <w:sz w:val="24"/>
          <w:szCs w:val="24"/>
          <w:lang w:val="sr-Cyrl-RS"/>
        </w:rPr>
        <w:t xml:space="preserve"> који потписују </w:t>
      </w:r>
      <w:r w:rsidRPr="00107D39">
        <w:rPr>
          <w:color w:val="FF0000"/>
          <w:sz w:val="24"/>
          <w:szCs w:val="24"/>
        </w:rPr>
        <w:t>овлашћени представници обе уговорне стране</w:t>
      </w:r>
      <w:r w:rsidRPr="00107D39">
        <w:rPr>
          <w:color w:val="FF0000"/>
          <w:sz w:val="24"/>
          <w:szCs w:val="24"/>
          <w:lang w:val="sr-Cyrl-RS"/>
        </w:rPr>
        <w:t>.</w:t>
      </w:r>
      <w:r w:rsidRPr="00107D39">
        <w:rPr>
          <w:color w:val="FF0000"/>
          <w:sz w:val="24"/>
          <w:szCs w:val="24"/>
        </w:rPr>
        <w:t xml:space="preserve"> У</w:t>
      </w:r>
      <w:r w:rsidR="00DA7A31">
        <w:rPr>
          <w:color w:val="FF0000"/>
          <w:sz w:val="24"/>
          <w:szCs w:val="24"/>
          <w:lang w:val="sr-Cyrl-RS"/>
        </w:rPr>
        <w:t xml:space="preserve"> </w:t>
      </w:r>
      <w:r w:rsidRPr="00107D39">
        <w:rPr>
          <w:color w:val="FF0000"/>
          <w:sz w:val="24"/>
          <w:szCs w:val="24"/>
        </w:rPr>
        <w:t xml:space="preserve">случају да се приликом пријема </w:t>
      </w:r>
      <w:r w:rsidRPr="00107D39">
        <w:rPr>
          <w:color w:val="FF0000"/>
          <w:sz w:val="24"/>
          <w:szCs w:val="24"/>
          <w:lang w:val="sr-Cyrl-RS"/>
        </w:rPr>
        <w:t>добара и њихове уградње</w:t>
      </w:r>
      <w:r w:rsidRPr="00107D39">
        <w:rPr>
          <w:color w:val="FF0000"/>
          <w:sz w:val="24"/>
          <w:szCs w:val="24"/>
        </w:rPr>
        <w:t xml:space="preserve"> утврди да стварно стање не одговара</w:t>
      </w:r>
      <w:r w:rsidRPr="00107D39">
        <w:rPr>
          <w:color w:val="FF0000"/>
          <w:sz w:val="24"/>
          <w:szCs w:val="24"/>
          <w:lang w:val="sr-Cyrl-RS"/>
        </w:rPr>
        <w:t xml:space="preserve"> захтеваном</w:t>
      </w:r>
      <w:r w:rsidRPr="00107D39">
        <w:rPr>
          <w:color w:val="FF0000"/>
          <w:sz w:val="24"/>
          <w:szCs w:val="24"/>
        </w:rPr>
        <w:t xml:space="preserve"> обиму и квалитету Продавац се обавезује да недостатке установљене од стране Купца приликом квантитативног и квалитативног пријема отклони о свом трошку, у року који одреди Стручни надзор Купца</w:t>
      </w:r>
    </w:p>
    <w:p w14:paraId="51E68264" w14:textId="77777777" w:rsidR="00107D39" w:rsidRPr="00A471E9" w:rsidRDefault="00107D39" w:rsidP="00107D39">
      <w:pPr>
        <w:spacing w:before="0"/>
        <w:rPr>
          <w:rFonts w:cs="Arial"/>
          <w:b/>
          <w:color w:val="FF0000"/>
          <w:sz w:val="24"/>
          <w:szCs w:val="24"/>
          <w:lang w:val="sr-Cyrl-CS"/>
        </w:rPr>
      </w:pPr>
    </w:p>
    <w:p w14:paraId="13251B09" w14:textId="77777777" w:rsidR="00107D39" w:rsidRPr="00A471E9" w:rsidRDefault="00107D39" w:rsidP="00107D39">
      <w:pPr>
        <w:tabs>
          <w:tab w:val="left" w:pos="9090"/>
        </w:tabs>
        <w:rPr>
          <w:rFonts w:cs="Arial"/>
          <w:color w:val="FF0000"/>
          <w:sz w:val="24"/>
          <w:szCs w:val="24"/>
          <w:lang w:val="sr-Cyrl-CS"/>
        </w:rPr>
      </w:pPr>
      <w:r w:rsidRPr="00A471E9">
        <w:rPr>
          <w:rFonts w:cs="Arial"/>
          <w:color w:val="FF0000"/>
          <w:sz w:val="24"/>
          <w:szCs w:val="24"/>
          <w:lang w:val="sr-Cyrl-CS"/>
        </w:rPr>
        <w:t>Купац</w:t>
      </w:r>
      <w:r w:rsidRPr="00107D39">
        <w:rPr>
          <w:rFonts w:cs="Arial"/>
          <w:color w:val="FF0000"/>
          <w:sz w:val="24"/>
          <w:szCs w:val="24"/>
          <w:lang w:val="sr-Cyrl-RS"/>
        </w:rPr>
        <w:t xml:space="preserve"> </w:t>
      </w:r>
      <w:r w:rsidRPr="00A471E9">
        <w:rPr>
          <w:rFonts w:cs="Arial"/>
          <w:color w:val="FF0000"/>
          <w:sz w:val="24"/>
          <w:szCs w:val="24"/>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дужан да опомене Продавца да му их без одлагања достави. </w:t>
      </w:r>
    </w:p>
    <w:p w14:paraId="118AE08B" w14:textId="59762B8A" w:rsidR="00107D39" w:rsidRPr="00A471E9" w:rsidRDefault="00107D39" w:rsidP="00107D39">
      <w:pPr>
        <w:tabs>
          <w:tab w:val="left" w:pos="9090"/>
        </w:tabs>
        <w:rPr>
          <w:rFonts w:cs="Arial"/>
          <w:color w:val="FF0000"/>
          <w:sz w:val="24"/>
          <w:szCs w:val="24"/>
          <w:lang w:val="sr-Cyrl-CS"/>
        </w:rPr>
      </w:pPr>
      <w:r w:rsidRPr="00A471E9">
        <w:rPr>
          <w:rFonts w:cs="Arial"/>
          <w:color w:val="FF0000"/>
          <w:sz w:val="24"/>
          <w:szCs w:val="24"/>
          <w:lang w:val="sr-Cyrl-CS"/>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w:t>
      </w:r>
      <w:r w:rsidR="00DA7A31">
        <w:rPr>
          <w:rFonts w:cs="Arial"/>
          <w:color w:val="FF0000"/>
          <w:sz w:val="24"/>
          <w:szCs w:val="24"/>
          <w:lang w:val="sr-Cyrl-RS"/>
        </w:rPr>
        <w:t>7</w:t>
      </w:r>
      <w:r w:rsidRPr="00A471E9">
        <w:rPr>
          <w:rFonts w:cs="Arial"/>
          <w:color w:val="FF0000"/>
          <w:sz w:val="24"/>
          <w:szCs w:val="24"/>
          <w:lang w:val="sr-Cyrl-CS"/>
        </w:rPr>
        <w:t xml:space="preserve"> (</w:t>
      </w:r>
      <w:r w:rsidR="00DA7A31">
        <w:rPr>
          <w:rFonts w:cs="Arial"/>
          <w:color w:val="FF0000"/>
          <w:sz w:val="24"/>
          <w:szCs w:val="24"/>
          <w:lang w:val="sr-Cyrl-RS"/>
        </w:rPr>
        <w:t>седам</w:t>
      </w:r>
      <w:r w:rsidRPr="00A471E9">
        <w:rPr>
          <w:rFonts w:cs="Arial"/>
          <w:color w:val="FF0000"/>
          <w:sz w:val="24"/>
          <w:szCs w:val="24"/>
          <w:lang w:val="sr-Cyrl-CS"/>
        </w:rPr>
        <w:t>) дана од дана кад</w:t>
      </w:r>
      <w:r w:rsidRPr="00107D39">
        <w:rPr>
          <w:rFonts w:cs="Arial"/>
          <w:color w:val="FF0000"/>
          <w:sz w:val="24"/>
          <w:szCs w:val="24"/>
        </w:rPr>
        <w:t>a</w:t>
      </w:r>
      <w:r w:rsidRPr="00A471E9">
        <w:rPr>
          <w:rFonts w:cs="Arial"/>
          <w:color w:val="FF0000"/>
          <w:sz w:val="24"/>
          <w:szCs w:val="24"/>
          <w:lang w:val="sr-Cyrl-CS"/>
        </w:rPr>
        <w:t xml:space="preserve"> је утврдио да квалитет испорученог добра не одговара уговореном.</w:t>
      </w:r>
    </w:p>
    <w:p w14:paraId="17D4F7C9" w14:textId="77777777" w:rsidR="00107D39" w:rsidRPr="00A471E9" w:rsidRDefault="00107D39" w:rsidP="00107D39">
      <w:pPr>
        <w:tabs>
          <w:tab w:val="left" w:pos="9090"/>
        </w:tabs>
        <w:rPr>
          <w:rFonts w:cs="Arial"/>
          <w:color w:val="FF0000"/>
          <w:sz w:val="24"/>
          <w:szCs w:val="24"/>
          <w:lang w:val="sr-Cyrl-CS"/>
        </w:rPr>
      </w:pPr>
      <w:r w:rsidRPr="00A471E9">
        <w:rPr>
          <w:rFonts w:cs="Arial"/>
          <w:color w:val="FF0000"/>
          <w:sz w:val="24"/>
          <w:szCs w:val="24"/>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603291D7" w14:textId="77777777" w:rsidR="00107D39" w:rsidRPr="00107D39" w:rsidRDefault="00107D39" w:rsidP="00107D39">
      <w:pPr>
        <w:tabs>
          <w:tab w:val="num" w:pos="567"/>
          <w:tab w:val="num" w:pos="630"/>
        </w:tabs>
        <w:spacing w:before="80"/>
        <w:ind w:left="568" w:hanging="284"/>
        <w:rPr>
          <w:rFonts w:cs="Arial"/>
          <w:color w:val="FF0000"/>
          <w:sz w:val="24"/>
          <w:szCs w:val="24"/>
          <w:lang w:val="ru-RU"/>
        </w:rPr>
      </w:pPr>
      <w:r w:rsidRPr="00107D39">
        <w:rPr>
          <w:rFonts w:cs="Arial"/>
          <w:color w:val="FF0000"/>
          <w:sz w:val="24"/>
          <w:szCs w:val="24"/>
          <w:lang w:val="ru-RU"/>
        </w:rPr>
        <w:t>- тражи од Продавца да</w:t>
      </w:r>
      <w:r w:rsidRPr="00A471E9">
        <w:rPr>
          <w:rFonts w:cs="Arial"/>
          <w:color w:val="FF0000"/>
          <w:sz w:val="24"/>
          <w:szCs w:val="24"/>
          <w:lang w:val="sr-Cyrl-CS"/>
        </w:rPr>
        <w:t>,</w:t>
      </w:r>
      <w:r w:rsidRPr="00107D39">
        <w:rPr>
          <w:rFonts w:cs="Arial"/>
          <w:color w:val="FF0000"/>
          <w:sz w:val="24"/>
          <w:szCs w:val="24"/>
          <w:lang w:val="ru-RU"/>
        </w:rPr>
        <w:t xml:space="preserve"> у року остављеном у приговору</w:t>
      </w:r>
      <w:r w:rsidRPr="00A471E9">
        <w:rPr>
          <w:rFonts w:cs="Arial"/>
          <w:color w:val="FF0000"/>
          <w:sz w:val="24"/>
          <w:szCs w:val="24"/>
          <w:lang w:val="sr-Cyrl-CS"/>
        </w:rPr>
        <w:t>,</w:t>
      </w:r>
      <w:r w:rsidRPr="00107D39">
        <w:rPr>
          <w:rFonts w:cs="Arial"/>
          <w:color w:val="FF0000"/>
          <w:sz w:val="24"/>
          <w:szCs w:val="24"/>
          <w:lang w:val="ru-RU"/>
        </w:rPr>
        <w:t xml:space="preserve"> отклони недостатке о свом трошку, ако су мане на добрима отклоњиве, или </w:t>
      </w:r>
    </w:p>
    <w:p w14:paraId="0F11CB50" w14:textId="77777777" w:rsidR="00107D39" w:rsidRPr="00107D39" w:rsidRDefault="00107D39" w:rsidP="00107D39">
      <w:pPr>
        <w:tabs>
          <w:tab w:val="num" w:pos="567"/>
          <w:tab w:val="num" w:pos="630"/>
        </w:tabs>
        <w:spacing w:before="80"/>
        <w:ind w:left="568" w:hanging="284"/>
        <w:rPr>
          <w:rFonts w:cs="Arial"/>
          <w:color w:val="FF0000"/>
          <w:sz w:val="24"/>
          <w:szCs w:val="24"/>
          <w:lang w:val="ru-RU"/>
        </w:rPr>
      </w:pPr>
      <w:r w:rsidRPr="00107D39">
        <w:rPr>
          <w:rFonts w:cs="Arial"/>
          <w:color w:val="FF0000"/>
          <w:sz w:val="24"/>
          <w:szCs w:val="24"/>
          <w:lang w:val="ru-RU"/>
        </w:rPr>
        <w:t>- тражи од Продавца да му</w:t>
      </w:r>
      <w:r w:rsidRPr="00A471E9">
        <w:rPr>
          <w:rFonts w:cs="Arial"/>
          <w:color w:val="FF0000"/>
          <w:sz w:val="24"/>
          <w:szCs w:val="24"/>
          <w:lang w:val="ru-RU"/>
        </w:rPr>
        <w:t>,</w:t>
      </w:r>
      <w:r w:rsidRPr="00107D39">
        <w:rPr>
          <w:rFonts w:cs="Arial"/>
          <w:color w:val="FF0000"/>
          <w:sz w:val="24"/>
          <w:szCs w:val="24"/>
          <w:lang w:val="ru-RU"/>
        </w:rPr>
        <w:t xml:space="preserve"> у року остављеном у приговору</w:t>
      </w:r>
      <w:r w:rsidRPr="00A471E9">
        <w:rPr>
          <w:rFonts w:cs="Arial"/>
          <w:color w:val="FF0000"/>
          <w:sz w:val="24"/>
          <w:szCs w:val="24"/>
          <w:lang w:val="ru-RU"/>
        </w:rPr>
        <w:t>,</w:t>
      </w:r>
      <w:r w:rsidRPr="00107D39">
        <w:rPr>
          <w:rFonts w:cs="Arial"/>
          <w:color w:val="FF0000"/>
          <w:sz w:val="24"/>
          <w:szCs w:val="24"/>
          <w:lang w:val="ru-RU"/>
        </w:rPr>
        <w:t xml:space="preserve"> испоручи нове количине добра без недостатака о свом трошку и да испоручено  добро са недостацима о свом трошку преузме </w:t>
      </w:r>
    </w:p>
    <w:p w14:paraId="38B1663F" w14:textId="77777777" w:rsidR="00107D39" w:rsidRPr="00A471E9" w:rsidRDefault="00107D39" w:rsidP="00107D39">
      <w:pPr>
        <w:tabs>
          <w:tab w:val="left" w:pos="9090"/>
        </w:tabs>
        <w:rPr>
          <w:rFonts w:cs="Arial"/>
          <w:color w:val="FF0000"/>
          <w:sz w:val="24"/>
          <w:szCs w:val="24"/>
          <w:lang w:val="ru-RU"/>
        </w:rPr>
      </w:pPr>
      <w:r w:rsidRPr="00A471E9">
        <w:rPr>
          <w:rFonts w:cs="Arial"/>
          <w:color w:val="FF0000"/>
          <w:sz w:val="24"/>
          <w:szCs w:val="24"/>
          <w:lang w:val="ru-RU"/>
        </w:rPr>
        <w:t xml:space="preserve">У сваком од ових случајева, Купац има право и на накнаду штете. </w:t>
      </w:r>
    </w:p>
    <w:p w14:paraId="08AC62D8" w14:textId="77777777" w:rsidR="00107D39" w:rsidRPr="00A471E9" w:rsidRDefault="00107D39" w:rsidP="00107D39">
      <w:pPr>
        <w:pStyle w:val="KDParagraf"/>
        <w:spacing w:before="0"/>
        <w:rPr>
          <w:rFonts w:cs="Arial"/>
          <w:i/>
          <w:color w:val="FF0000"/>
          <w:sz w:val="24"/>
          <w:szCs w:val="24"/>
          <w:lang w:val="ru-RU"/>
        </w:rPr>
      </w:pPr>
    </w:p>
    <w:p w14:paraId="5858B7C8" w14:textId="2D108E68" w:rsidR="00107D39" w:rsidRPr="00A471E9" w:rsidRDefault="00107D39" w:rsidP="00107D39">
      <w:pPr>
        <w:spacing w:before="0"/>
        <w:jc w:val="center"/>
        <w:rPr>
          <w:rFonts w:cs="Arial"/>
          <w:b/>
          <w:color w:val="FF0000"/>
          <w:sz w:val="24"/>
          <w:szCs w:val="24"/>
          <w:lang w:val="ru-RU"/>
        </w:rPr>
      </w:pPr>
      <w:r w:rsidRPr="00A471E9">
        <w:rPr>
          <w:rFonts w:cs="Arial"/>
          <w:b/>
          <w:color w:val="FF0000"/>
          <w:sz w:val="24"/>
          <w:szCs w:val="24"/>
          <w:lang w:val="ru-RU"/>
        </w:rPr>
        <w:t xml:space="preserve">Члан </w:t>
      </w:r>
      <w:r>
        <w:rPr>
          <w:rFonts w:cs="Arial"/>
          <w:b/>
          <w:color w:val="FF0000"/>
          <w:sz w:val="24"/>
          <w:szCs w:val="24"/>
          <w:lang w:val="sr-Cyrl-RS"/>
        </w:rPr>
        <w:t>8</w:t>
      </w:r>
      <w:r w:rsidRPr="00A471E9">
        <w:rPr>
          <w:rFonts w:cs="Arial"/>
          <w:b/>
          <w:color w:val="FF0000"/>
          <w:sz w:val="24"/>
          <w:szCs w:val="24"/>
          <w:lang w:val="ru-RU"/>
        </w:rPr>
        <w:t>.</w:t>
      </w:r>
    </w:p>
    <w:p w14:paraId="5E8F6027" w14:textId="77777777" w:rsidR="00107D39" w:rsidRPr="00107D39" w:rsidRDefault="00107D39" w:rsidP="00107D39">
      <w:pPr>
        <w:tabs>
          <w:tab w:val="left" w:pos="9090"/>
        </w:tabs>
        <w:rPr>
          <w:rFonts w:cs="Arial"/>
          <w:b/>
          <w:color w:val="FF0000"/>
          <w:sz w:val="24"/>
          <w:szCs w:val="24"/>
          <w:lang w:val="ru-RU"/>
        </w:rPr>
      </w:pPr>
      <w:r w:rsidRPr="00107D39">
        <w:rPr>
          <w:rFonts w:cs="Arial"/>
          <w:b/>
          <w:color w:val="FF0000"/>
          <w:sz w:val="24"/>
          <w:szCs w:val="24"/>
          <w:lang w:val="ru-RU"/>
        </w:rPr>
        <w:t>Квантитативни и квалитативни пријем пратећих услуга</w:t>
      </w:r>
    </w:p>
    <w:p w14:paraId="3D68929B" w14:textId="3DE6D58A" w:rsidR="00107D39" w:rsidRPr="00107D39" w:rsidRDefault="00107D39" w:rsidP="00107D39">
      <w:pPr>
        <w:tabs>
          <w:tab w:val="left" w:pos="9090"/>
        </w:tabs>
        <w:rPr>
          <w:rFonts w:cs="Arial"/>
          <w:color w:val="FF0000"/>
          <w:sz w:val="24"/>
          <w:szCs w:val="24"/>
          <w:lang w:val="ru-RU"/>
        </w:rPr>
      </w:pPr>
      <w:r w:rsidRPr="00107D39">
        <w:rPr>
          <w:rFonts w:cs="Arial"/>
          <w:color w:val="FF0000"/>
          <w:sz w:val="24"/>
          <w:szCs w:val="24"/>
          <w:lang w:val="ru-RU"/>
        </w:rPr>
        <w:t xml:space="preserve">Квантитативни и квалитативни пријем пратећих услуга врши решењем именована Комисија за надзор над пружањем </w:t>
      </w:r>
      <w:r w:rsidR="00DA7A31">
        <w:rPr>
          <w:rFonts w:cs="Arial"/>
          <w:color w:val="FF0000"/>
          <w:sz w:val="24"/>
          <w:szCs w:val="24"/>
          <w:lang w:val="ru-RU"/>
        </w:rPr>
        <w:t>појединачних</w:t>
      </w:r>
      <w:r w:rsidRPr="00107D39">
        <w:rPr>
          <w:rFonts w:cs="Arial"/>
          <w:color w:val="FF0000"/>
          <w:sz w:val="24"/>
          <w:szCs w:val="24"/>
          <w:lang w:val="ru-RU"/>
        </w:rPr>
        <w:t xml:space="preserve"> услуга, у присуству овлашћеног представника Продавца.</w:t>
      </w:r>
    </w:p>
    <w:p w14:paraId="6FCD275C" w14:textId="2D84C423" w:rsidR="00107D39" w:rsidRPr="00107D39" w:rsidRDefault="00107D39" w:rsidP="00107D39">
      <w:pPr>
        <w:tabs>
          <w:tab w:val="left" w:pos="9090"/>
        </w:tabs>
        <w:rPr>
          <w:rFonts w:cs="Arial"/>
          <w:color w:val="FF0000"/>
          <w:sz w:val="24"/>
          <w:szCs w:val="24"/>
          <w:lang w:val="ru-RU"/>
        </w:rPr>
      </w:pPr>
      <w:r w:rsidRPr="00107D39">
        <w:rPr>
          <w:rFonts w:cs="Arial"/>
          <w:color w:val="FF0000"/>
          <w:sz w:val="24"/>
          <w:szCs w:val="24"/>
          <w:lang w:val="ru-RU"/>
        </w:rPr>
        <w:t xml:space="preserve">О извршеним услугама и њиховом квантитативном и квалитативном пријему сачињава се Записник </w:t>
      </w:r>
      <w:r w:rsidR="00DA7A31" w:rsidRPr="00EB2FEC">
        <w:rPr>
          <w:rFonts w:cs="Arial"/>
          <w:color w:val="FF0000"/>
          <w:sz w:val="24"/>
          <w:szCs w:val="24"/>
          <w:lang w:val="sr-Cyrl-RS"/>
        </w:rPr>
        <w:t>о</w:t>
      </w:r>
      <w:r w:rsidR="00DA7A31" w:rsidRPr="00EB2FEC">
        <w:rPr>
          <w:rFonts w:eastAsia="Calibri" w:cs="Arial"/>
          <w:color w:val="FF0000"/>
          <w:sz w:val="24"/>
          <w:szCs w:val="24"/>
          <w:lang w:val="sr-Cyrl-RS"/>
        </w:rPr>
        <w:t xml:space="preserve"> </w:t>
      </w:r>
      <w:r w:rsidR="00DA7A31">
        <w:rPr>
          <w:rFonts w:eastAsia="Calibri" w:cs="Arial"/>
          <w:color w:val="FF0000"/>
          <w:sz w:val="24"/>
          <w:szCs w:val="24"/>
          <w:lang w:val="sr-Cyrl-RS"/>
        </w:rPr>
        <w:t>квантитативном и</w:t>
      </w:r>
      <w:r w:rsidR="00DA7A31" w:rsidRPr="00EB2FEC">
        <w:rPr>
          <w:rFonts w:cs="Arial"/>
          <w:color w:val="FF0000"/>
          <w:sz w:val="24"/>
          <w:szCs w:val="24"/>
          <w:lang w:val="sr-Cyrl-RS"/>
        </w:rPr>
        <w:t xml:space="preserve"> </w:t>
      </w:r>
      <w:r w:rsidR="00DA7A31" w:rsidRPr="00EB2FEC">
        <w:rPr>
          <w:rFonts w:eastAsia="Calibri" w:cs="Arial"/>
          <w:color w:val="FF0000"/>
          <w:sz w:val="24"/>
          <w:szCs w:val="24"/>
          <w:lang w:val="sr-Cyrl-RS"/>
        </w:rPr>
        <w:t>квалитативном</w:t>
      </w:r>
      <w:r w:rsidR="00DA7A31" w:rsidRPr="00EB2FEC">
        <w:rPr>
          <w:rFonts w:cs="Arial"/>
          <w:color w:val="FF0000"/>
          <w:sz w:val="24"/>
          <w:szCs w:val="24"/>
          <w:lang w:val="sr-Cyrl-RS"/>
        </w:rPr>
        <w:t xml:space="preserve"> пријему </w:t>
      </w:r>
      <w:r w:rsidR="00DA7A31">
        <w:rPr>
          <w:rFonts w:cs="Arial"/>
          <w:color w:val="FF0000"/>
          <w:sz w:val="24"/>
          <w:szCs w:val="24"/>
          <w:lang w:val="ru-RU"/>
        </w:rPr>
        <w:t xml:space="preserve">појединачних </w:t>
      </w:r>
      <w:r w:rsidRPr="00107D39">
        <w:rPr>
          <w:rFonts w:cs="Arial"/>
          <w:color w:val="FF0000"/>
          <w:sz w:val="24"/>
          <w:szCs w:val="24"/>
          <w:lang w:val="ru-RU"/>
        </w:rPr>
        <w:t>услуга који се потписује од стране овлашћених представника обе уговорне стране.</w:t>
      </w:r>
    </w:p>
    <w:p w14:paraId="2C6BF992" w14:textId="77777777" w:rsidR="00107D39" w:rsidRPr="00107D39" w:rsidRDefault="00107D39" w:rsidP="00107D39">
      <w:pPr>
        <w:tabs>
          <w:tab w:val="left" w:pos="9090"/>
        </w:tabs>
        <w:rPr>
          <w:rFonts w:cs="Arial"/>
          <w:color w:val="FF0000"/>
          <w:sz w:val="24"/>
          <w:szCs w:val="24"/>
          <w:lang w:val="ru-RU"/>
        </w:rPr>
      </w:pPr>
      <w:r w:rsidRPr="00107D39">
        <w:rPr>
          <w:rFonts w:cs="Arial"/>
          <w:color w:val="FF0000"/>
          <w:sz w:val="24"/>
          <w:szCs w:val="24"/>
          <w:lang w:val="ru-RU"/>
        </w:rPr>
        <w:t>У случају да се приликом пријема Услуге утврди да стварно стање не одговара обиму и квалитету, Купац је дужан да рекламацију записнички констатује и исту одмах достави Продавцу.</w:t>
      </w:r>
    </w:p>
    <w:p w14:paraId="45522756" w14:textId="77777777" w:rsidR="00107D39" w:rsidRPr="00107D39" w:rsidRDefault="00107D39" w:rsidP="00107D39">
      <w:pPr>
        <w:spacing w:before="0"/>
        <w:rPr>
          <w:rFonts w:cs="Arial"/>
          <w:color w:val="FF0000"/>
          <w:sz w:val="24"/>
          <w:szCs w:val="24"/>
          <w:lang w:val="ru-RU"/>
        </w:rPr>
      </w:pPr>
      <w:r w:rsidRPr="00107D39">
        <w:rPr>
          <w:rFonts w:cs="Arial"/>
          <w:color w:val="FF0000"/>
          <w:sz w:val="24"/>
          <w:szCs w:val="24"/>
          <w:lang w:val="ru-RU"/>
        </w:rPr>
        <w:lastRenderedPageBreak/>
        <w:t>Продавац се обавезује да недостатке установљене од стране Купца приликом квантитативног и квалитативног пријема отклони о свом трошку, у року који одреди Комисија за стручни надзор Купца</w:t>
      </w:r>
    </w:p>
    <w:p w14:paraId="3DAC4E86" w14:textId="77777777" w:rsidR="00CA003C" w:rsidRPr="00C86DD0" w:rsidRDefault="00CA003C" w:rsidP="00A86EA3">
      <w:pPr>
        <w:pStyle w:val="KDParagraf"/>
        <w:spacing w:before="0"/>
        <w:ind w:right="-185"/>
        <w:contextualSpacing/>
        <w:rPr>
          <w:rFonts w:cs="Arial"/>
          <w:i/>
          <w:color w:val="00B0F0"/>
          <w:sz w:val="24"/>
          <w:szCs w:val="24"/>
          <w:lang w:val="sr-Cyrl-CS"/>
        </w:rPr>
      </w:pPr>
    </w:p>
    <w:p w14:paraId="687817BA" w14:textId="77777777" w:rsidR="004536FF" w:rsidRDefault="004536FF" w:rsidP="009B4D64">
      <w:pPr>
        <w:spacing w:before="0"/>
        <w:ind w:left="-284" w:right="-185"/>
        <w:contextualSpacing/>
        <w:rPr>
          <w:rFonts w:cs="Arial"/>
          <w:b/>
          <w:sz w:val="24"/>
          <w:szCs w:val="24"/>
          <w:lang w:val="sr-Cyrl-CS"/>
        </w:rPr>
      </w:pPr>
      <w:r w:rsidRPr="00C86DD0">
        <w:rPr>
          <w:rFonts w:cs="Arial"/>
          <w:b/>
          <w:sz w:val="24"/>
          <w:szCs w:val="24"/>
          <w:lang w:val="sr-Cyrl-CS"/>
        </w:rPr>
        <w:t>ГАРАНТНИ РОК</w:t>
      </w:r>
    </w:p>
    <w:p w14:paraId="6B032AFE" w14:textId="77777777" w:rsidR="00A34462" w:rsidRPr="00BB304E" w:rsidRDefault="00A34462" w:rsidP="009B4D64">
      <w:pPr>
        <w:spacing w:before="0"/>
        <w:ind w:left="-284" w:right="-185"/>
        <w:contextualSpacing/>
        <w:rPr>
          <w:rFonts w:cs="Arial"/>
          <w:b/>
          <w:sz w:val="20"/>
          <w:szCs w:val="20"/>
          <w:lang w:val="sr-Cyrl-CS"/>
        </w:rPr>
      </w:pPr>
    </w:p>
    <w:p w14:paraId="62332770" w14:textId="1C4E0B3F" w:rsidR="004536FF" w:rsidRPr="00C86DD0" w:rsidRDefault="004536FF" w:rsidP="009B4D64">
      <w:pPr>
        <w:spacing w:before="0"/>
        <w:ind w:left="-284" w:right="-185"/>
        <w:contextualSpacing/>
        <w:jc w:val="center"/>
        <w:rPr>
          <w:rFonts w:cs="Arial"/>
          <w:sz w:val="24"/>
          <w:szCs w:val="24"/>
          <w:lang w:val="sr-Cyrl-CS"/>
        </w:rPr>
      </w:pPr>
      <w:r w:rsidRPr="00C86DD0">
        <w:rPr>
          <w:rFonts w:cs="Arial"/>
          <w:b/>
          <w:sz w:val="24"/>
          <w:szCs w:val="24"/>
          <w:lang w:val="sr-Cyrl-CS"/>
        </w:rPr>
        <w:t xml:space="preserve">Члан </w:t>
      </w:r>
      <w:r w:rsidR="00DA7A31">
        <w:rPr>
          <w:rFonts w:cs="Arial"/>
          <w:b/>
          <w:sz w:val="24"/>
          <w:szCs w:val="24"/>
          <w:lang w:val="sr-Cyrl-CS"/>
        </w:rPr>
        <w:t>9</w:t>
      </w:r>
      <w:r w:rsidRPr="00C86DD0">
        <w:rPr>
          <w:rFonts w:cs="Arial"/>
          <w:b/>
          <w:sz w:val="24"/>
          <w:szCs w:val="24"/>
          <w:lang w:val="sr-Cyrl-CS"/>
        </w:rPr>
        <w:t>.</w:t>
      </w:r>
    </w:p>
    <w:p w14:paraId="5F7CF0F7" w14:textId="6FCCB7F0" w:rsidR="004536FF" w:rsidRPr="00C86DD0" w:rsidRDefault="004536FF" w:rsidP="009B4D64">
      <w:pPr>
        <w:tabs>
          <w:tab w:val="left" w:pos="9090"/>
        </w:tabs>
        <w:ind w:left="-284" w:right="-185"/>
        <w:contextualSpacing/>
        <w:rPr>
          <w:rFonts w:cs="Arial"/>
          <w:sz w:val="24"/>
          <w:szCs w:val="24"/>
          <w:lang w:val="sr-Cyrl-CS"/>
        </w:rPr>
      </w:pPr>
      <w:r w:rsidRPr="00C86DD0">
        <w:rPr>
          <w:rFonts w:cs="Arial"/>
          <w:sz w:val="24"/>
          <w:szCs w:val="24"/>
          <w:lang w:val="sr-Cyrl-CS"/>
        </w:rPr>
        <w:t>Гарантни рок за испоручена добра из члана 1, износи _____ месеци од дана када је извршен квалитативни пријем добара</w:t>
      </w:r>
      <w:r w:rsidR="00DA7A31">
        <w:rPr>
          <w:rFonts w:cs="Arial"/>
          <w:sz w:val="24"/>
          <w:szCs w:val="24"/>
          <w:lang w:val="sr-Cyrl-CS"/>
        </w:rPr>
        <w:t xml:space="preserve">, </w:t>
      </w:r>
      <w:r w:rsidR="00DA7A31" w:rsidRPr="00DA7A31">
        <w:rPr>
          <w:rFonts w:cs="Arial"/>
          <w:color w:val="FF0000"/>
          <w:sz w:val="24"/>
          <w:szCs w:val="24"/>
          <w:lang w:val="sr-Cyrl-CS"/>
        </w:rPr>
        <w:t xml:space="preserve">односно од дана потписивања </w:t>
      </w:r>
      <w:r w:rsidR="00DA7A31" w:rsidRPr="00107D39">
        <w:rPr>
          <w:rFonts w:cs="Arial"/>
          <w:color w:val="FF0000"/>
          <w:sz w:val="24"/>
          <w:szCs w:val="24"/>
          <w:lang w:val="sr-Cyrl-RS"/>
        </w:rPr>
        <w:t>Записник</w:t>
      </w:r>
      <w:r w:rsidR="00DA7A31">
        <w:rPr>
          <w:rFonts w:cs="Arial"/>
          <w:color w:val="FF0000"/>
          <w:sz w:val="24"/>
          <w:szCs w:val="24"/>
          <w:lang w:val="sr-Cyrl-RS"/>
        </w:rPr>
        <w:t>а</w:t>
      </w:r>
      <w:r w:rsidR="00DA7A31" w:rsidRPr="00DA7A31">
        <w:rPr>
          <w:rFonts w:cs="Arial"/>
          <w:color w:val="FF0000"/>
          <w:sz w:val="24"/>
          <w:szCs w:val="24"/>
          <w:lang w:val="sr-Cyrl-RS"/>
        </w:rPr>
        <w:t xml:space="preserve"> </w:t>
      </w:r>
      <w:r w:rsidR="00DA7A31" w:rsidRPr="00EB2FEC">
        <w:rPr>
          <w:rFonts w:cs="Arial"/>
          <w:color w:val="FF0000"/>
          <w:sz w:val="24"/>
          <w:szCs w:val="24"/>
          <w:lang w:val="sr-Cyrl-RS"/>
        </w:rPr>
        <w:t>о</w:t>
      </w:r>
      <w:r w:rsidR="00DA7A31" w:rsidRPr="00EB2FEC">
        <w:rPr>
          <w:rFonts w:eastAsia="Calibri" w:cs="Arial"/>
          <w:color w:val="FF0000"/>
          <w:sz w:val="24"/>
          <w:szCs w:val="24"/>
          <w:lang w:val="sr-Cyrl-RS"/>
        </w:rPr>
        <w:t xml:space="preserve"> </w:t>
      </w:r>
      <w:r w:rsidR="00DA7A31">
        <w:rPr>
          <w:rFonts w:eastAsia="Calibri" w:cs="Arial"/>
          <w:color w:val="FF0000"/>
          <w:sz w:val="24"/>
          <w:szCs w:val="24"/>
          <w:lang w:val="sr-Cyrl-RS"/>
        </w:rPr>
        <w:t>квантитативном и</w:t>
      </w:r>
      <w:r w:rsidR="00DA7A31" w:rsidRPr="00EB2FEC">
        <w:rPr>
          <w:rFonts w:cs="Arial"/>
          <w:color w:val="FF0000"/>
          <w:sz w:val="24"/>
          <w:szCs w:val="24"/>
          <w:lang w:val="sr-Cyrl-RS"/>
        </w:rPr>
        <w:t xml:space="preserve"> </w:t>
      </w:r>
      <w:r w:rsidR="00DA7A31" w:rsidRPr="00EB2FEC">
        <w:rPr>
          <w:rFonts w:eastAsia="Calibri" w:cs="Arial"/>
          <w:color w:val="FF0000"/>
          <w:sz w:val="24"/>
          <w:szCs w:val="24"/>
          <w:lang w:val="sr-Cyrl-RS"/>
        </w:rPr>
        <w:t>квалитативном</w:t>
      </w:r>
      <w:r w:rsidR="00DA7A31" w:rsidRPr="00EB2FEC">
        <w:rPr>
          <w:rFonts w:cs="Arial"/>
          <w:color w:val="FF0000"/>
          <w:sz w:val="24"/>
          <w:szCs w:val="24"/>
          <w:lang w:val="sr-Cyrl-RS"/>
        </w:rPr>
        <w:t xml:space="preserve"> пријему предметног добра са уградњом</w:t>
      </w:r>
      <w:r w:rsidRPr="00C86DD0">
        <w:rPr>
          <w:rFonts w:cs="Arial"/>
          <w:sz w:val="24"/>
          <w:szCs w:val="24"/>
          <w:lang w:val="sr-Cyrl-CS"/>
        </w:rPr>
        <w:t>.</w:t>
      </w:r>
    </w:p>
    <w:p w14:paraId="5735288B" w14:textId="77777777" w:rsidR="004536FF" w:rsidRPr="005D151F" w:rsidRDefault="004536FF" w:rsidP="009B4D64">
      <w:pPr>
        <w:tabs>
          <w:tab w:val="left" w:pos="9090"/>
        </w:tabs>
        <w:spacing w:before="0"/>
        <w:ind w:left="-284" w:right="-185"/>
        <w:rPr>
          <w:rFonts w:cs="Arial"/>
          <w:sz w:val="24"/>
          <w:szCs w:val="24"/>
          <w:lang w:val="sr-Cyrl-RS"/>
        </w:rPr>
      </w:pPr>
      <w:r w:rsidRPr="00C86DD0">
        <w:rPr>
          <w:rFonts w:cs="Arial"/>
          <w:sz w:val="24"/>
          <w:szCs w:val="24"/>
          <w:lang w:val="sr-Cyrl-CS"/>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w:t>
      </w:r>
      <w:r w:rsidRPr="005D151F">
        <w:rPr>
          <w:rFonts w:cs="Arial"/>
          <w:sz w:val="24"/>
          <w:szCs w:val="24"/>
          <w:lang w:val="sr-Cyrl-RS"/>
        </w:rPr>
        <w:t xml:space="preserve">а најкасније у року од три дана од дана сазнања за недостатак. </w:t>
      </w:r>
    </w:p>
    <w:p w14:paraId="2D613D28" w14:textId="77777777" w:rsidR="004536FF" w:rsidRPr="00C86DD0" w:rsidRDefault="004536FF" w:rsidP="009B4D64">
      <w:pPr>
        <w:tabs>
          <w:tab w:val="left" w:pos="9090"/>
        </w:tabs>
        <w:spacing w:before="0"/>
        <w:ind w:left="-284" w:right="-185"/>
        <w:rPr>
          <w:rFonts w:cs="Arial"/>
          <w:sz w:val="24"/>
          <w:szCs w:val="24"/>
          <w:lang w:val="sr-Cyrl-RS"/>
        </w:rPr>
      </w:pPr>
      <w:r w:rsidRPr="00C86DD0">
        <w:rPr>
          <w:rFonts w:cs="Arial"/>
          <w:sz w:val="24"/>
          <w:szCs w:val="24"/>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673E726" w14:textId="77777777" w:rsidR="004536FF" w:rsidRPr="00C86DD0" w:rsidRDefault="004536FF" w:rsidP="009B4D64">
      <w:pPr>
        <w:tabs>
          <w:tab w:val="left" w:pos="9090"/>
        </w:tabs>
        <w:ind w:left="-284" w:right="-185"/>
        <w:rPr>
          <w:rFonts w:cs="Arial"/>
          <w:sz w:val="24"/>
          <w:szCs w:val="24"/>
          <w:lang w:val="sr-Cyrl-RS"/>
        </w:rPr>
      </w:pPr>
      <w:r w:rsidRPr="00C86DD0">
        <w:rPr>
          <w:rFonts w:cs="Arial"/>
          <w:sz w:val="24"/>
          <w:szCs w:val="24"/>
          <w:lang w:val="sr-Cyrl-RS"/>
        </w:rPr>
        <w:t>У случају потврђивања чињеница, изложених у рекламационом акту Купца</w:t>
      </w:r>
      <w:r w:rsidRPr="005D151F">
        <w:rPr>
          <w:rFonts w:cs="Arial"/>
          <w:sz w:val="24"/>
          <w:szCs w:val="24"/>
          <w:lang w:val="sr-Cyrl-RS"/>
        </w:rPr>
        <w:t>,</w:t>
      </w:r>
      <w:r w:rsidRPr="00C86DD0">
        <w:rPr>
          <w:rFonts w:cs="Arial"/>
          <w:sz w:val="24"/>
          <w:szCs w:val="24"/>
          <w:lang w:val="sr-Cyrl-RS"/>
        </w:rPr>
        <w:t xml:space="preserve"> Продавац се обавезује да у гарантном року, о свом трошку.</w:t>
      </w:r>
    </w:p>
    <w:p w14:paraId="27775873" w14:textId="77777777" w:rsidR="004536FF" w:rsidRPr="00C86DD0" w:rsidRDefault="004536FF" w:rsidP="00DA7193">
      <w:pPr>
        <w:pStyle w:val="ListParagraph"/>
        <w:numPr>
          <w:ilvl w:val="0"/>
          <w:numId w:val="24"/>
        </w:numPr>
        <w:tabs>
          <w:tab w:val="left" w:pos="9090"/>
        </w:tabs>
        <w:ind w:left="-142" w:right="-185" w:hanging="142"/>
        <w:rPr>
          <w:rFonts w:ascii="Arial" w:hAnsi="Arial" w:cs="Arial"/>
          <w:sz w:val="24"/>
          <w:szCs w:val="24"/>
          <w:lang w:val="sr-Cyrl-RS"/>
        </w:rPr>
      </w:pPr>
      <w:r w:rsidRPr="00C86DD0">
        <w:rPr>
          <w:rFonts w:ascii="Arial" w:hAnsi="Arial" w:cs="Arial"/>
          <w:sz w:val="24"/>
          <w:szCs w:val="24"/>
          <w:lang w:val="sr-Cyrl-RS"/>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14:paraId="2888FDBC" w14:textId="77777777" w:rsidR="004536FF" w:rsidRPr="00C86DD0" w:rsidRDefault="004536FF" w:rsidP="00DA7193">
      <w:pPr>
        <w:pStyle w:val="ListParagraph"/>
        <w:numPr>
          <w:ilvl w:val="0"/>
          <w:numId w:val="24"/>
        </w:numPr>
        <w:tabs>
          <w:tab w:val="left" w:pos="9090"/>
        </w:tabs>
        <w:ind w:left="-142" w:right="-185" w:hanging="142"/>
        <w:rPr>
          <w:rFonts w:ascii="Arial" w:hAnsi="Arial" w:cs="Arial"/>
          <w:sz w:val="24"/>
          <w:szCs w:val="24"/>
          <w:lang w:val="sr-Cyrl-RS"/>
        </w:rPr>
      </w:pPr>
      <w:r w:rsidRPr="00C86DD0">
        <w:rPr>
          <w:rFonts w:ascii="Arial" w:hAnsi="Arial" w:cs="Arial"/>
          <w:sz w:val="24"/>
          <w:szCs w:val="24"/>
          <w:lang w:val="sr-Cyrl-RS"/>
        </w:rPr>
        <w:t xml:space="preserve">испоручи </w:t>
      </w:r>
      <w:r w:rsidRPr="005D151F">
        <w:rPr>
          <w:rFonts w:ascii="Arial" w:hAnsi="Arial" w:cs="Arial"/>
          <w:sz w:val="24"/>
          <w:szCs w:val="24"/>
          <w:lang w:val="sr-Cyrl-RS"/>
        </w:rPr>
        <w:t>ново</w:t>
      </w:r>
      <w:r w:rsidRPr="00C86DD0">
        <w:rPr>
          <w:rFonts w:ascii="Arial" w:hAnsi="Arial" w:cs="Arial"/>
          <w:sz w:val="24"/>
          <w:szCs w:val="24"/>
          <w:lang w:val="sr-Cyrl-RS"/>
        </w:rPr>
        <w:t xml:space="preserve"> добро у замену за рекламирано, најкасније 15 (петнаест) дана од дана повраћаја рекламираног добра од стране Купца.</w:t>
      </w:r>
    </w:p>
    <w:p w14:paraId="2A7AD37D" w14:textId="77777777" w:rsidR="004536FF" w:rsidRPr="00C86DD0" w:rsidRDefault="004536FF" w:rsidP="009B4D64">
      <w:pPr>
        <w:tabs>
          <w:tab w:val="left" w:pos="9090"/>
        </w:tabs>
        <w:ind w:left="-284" w:right="-185"/>
        <w:rPr>
          <w:rFonts w:cs="Arial"/>
          <w:sz w:val="24"/>
          <w:szCs w:val="24"/>
          <w:lang w:val="sr-Cyrl-RS"/>
        </w:rPr>
      </w:pPr>
      <w:r w:rsidRPr="00C86DD0">
        <w:rPr>
          <w:rFonts w:cs="Arial"/>
          <w:sz w:val="24"/>
          <w:szCs w:val="24"/>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5D151F">
        <w:rPr>
          <w:rFonts w:cs="Arial"/>
          <w:sz w:val="24"/>
          <w:szCs w:val="24"/>
          <w:lang w:val="sr-Cyrl-RS"/>
        </w:rPr>
        <w:t>з става 1. овог члана, од датума замене</w:t>
      </w:r>
      <w:r w:rsidRPr="00C86DD0">
        <w:rPr>
          <w:rFonts w:cs="Arial"/>
          <w:sz w:val="24"/>
          <w:szCs w:val="24"/>
          <w:lang w:val="sr-Cyrl-RS"/>
        </w:rPr>
        <w:t>.</w:t>
      </w:r>
    </w:p>
    <w:p w14:paraId="4510331C" w14:textId="77777777" w:rsidR="004536FF" w:rsidRPr="005D151F" w:rsidRDefault="004536FF" w:rsidP="009B4D64">
      <w:pPr>
        <w:pStyle w:val="NoSpacing"/>
        <w:spacing w:before="0"/>
        <w:ind w:left="-284" w:right="-185"/>
        <w:rPr>
          <w:rFonts w:cs="Arial"/>
          <w:szCs w:val="24"/>
          <w:lang w:val="ru-RU"/>
        </w:rPr>
      </w:pPr>
      <w:r w:rsidRPr="005D151F">
        <w:rPr>
          <w:rFonts w:cs="Arial"/>
          <w:szCs w:val="24"/>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98584B4" w14:textId="77777777" w:rsidR="004536FF" w:rsidRPr="00C86DD0" w:rsidRDefault="004536FF" w:rsidP="009B4D64">
      <w:pPr>
        <w:tabs>
          <w:tab w:val="left" w:pos="9090"/>
        </w:tabs>
        <w:spacing w:before="0"/>
        <w:ind w:left="-284" w:right="-185"/>
        <w:contextualSpacing/>
        <w:rPr>
          <w:rFonts w:cs="Arial"/>
          <w:sz w:val="24"/>
          <w:szCs w:val="24"/>
          <w:lang w:val="ru-RU"/>
        </w:rPr>
      </w:pPr>
      <w:r w:rsidRPr="00C86DD0">
        <w:rPr>
          <w:rFonts w:cs="Arial"/>
          <w:sz w:val="24"/>
          <w:szCs w:val="24"/>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240A477" w14:textId="77777777" w:rsidR="004536FF" w:rsidRPr="00C86DD0" w:rsidRDefault="004536FF" w:rsidP="009B4D64">
      <w:pPr>
        <w:pStyle w:val="KDParagraf"/>
        <w:spacing w:before="0"/>
        <w:ind w:left="-284" w:right="-185"/>
        <w:contextualSpacing/>
        <w:rPr>
          <w:rFonts w:cs="Arial"/>
          <w:i/>
          <w:color w:val="00B0F0"/>
          <w:sz w:val="24"/>
          <w:szCs w:val="24"/>
          <w:lang w:val="ru-RU"/>
        </w:rPr>
      </w:pPr>
    </w:p>
    <w:p w14:paraId="125DE236" w14:textId="77777777" w:rsidR="00CE13DE" w:rsidRPr="00FC1CDC" w:rsidRDefault="00CE13DE" w:rsidP="00CE13DE">
      <w:pPr>
        <w:spacing w:before="0"/>
        <w:ind w:left="-284" w:right="-185"/>
        <w:rPr>
          <w:rFonts w:cs="Arial"/>
          <w:sz w:val="24"/>
          <w:szCs w:val="24"/>
          <w:lang w:val="sr-Cyrl-RS"/>
        </w:rPr>
      </w:pPr>
      <w:r w:rsidRPr="00FC1CDC">
        <w:rPr>
          <w:rFonts w:cs="Arial"/>
          <w:b/>
          <w:sz w:val="24"/>
          <w:szCs w:val="24"/>
          <w:lang w:val="sr-Cyrl-RS"/>
        </w:rPr>
        <w:t>СРЕДСТВА ФИНАНСИЈСКОГ ОБЕЗБЕЂЕЊА</w:t>
      </w:r>
    </w:p>
    <w:p w14:paraId="36BBFC2C" w14:textId="77777777" w:rsidR="00CE13DE" w:rsidRPr="00FC1CDC" w:rsidRDefault="00CE13DE" w:rsidP="00CE13DE">
      <w:pPr>
        <w:pStyle w:val="KDParagraf"/>
        <w:spacing w:before="0"/>
        <w:ind w:left="-284" w:right="-185"/>
        <w:rPr>
          <w:rFonts w:cs="Arial"/>
          <w:sz w:val="24"/>
          <w:szCs w:val="24"/>
          <w:lang w:val="sr-Cyrl-RS"/>
        </w:rPr>
      </w:pPr>
    </w:p>
    <w:p w14:paraId="64C5F38E" w14:textId="064A6520" w:rsidR="00CE13DE" w:rsidRDefault="00CE13DE" w:rsidP="00CE13DE">
      <w:pPr>
        <w:spacing w:before="0"/>
        <w:ind w:left="-284" w:right="-185"/>
        <w:jc w:val="center"/>
        <w:rPr>
          <w:rFonts w:cs="Arial"/>
          <w:b/>
          <w:sz w:val="24"/>
          <w:szCs w:val="24"/>
          <w:lang w:val="sr-Cyrl-RS"/>
        </w:rPr>
      </w:pPr>
      <w:r>
        <w:rPr>
          <w:rFonts w:cs="Arial"/>
          <w:b/>
          <w:sz w:val="24"/>
          <w:szCs w:val="24"/>
          <w:lang w:val="sr-Cyrl-RS"/>
        </w:rPr>
        <w:t xml:space="preserve">Члан </w:t>
      </w:r>
      <w:r w:rsidR="00DA7A31">
        <w:rPr>
          <w:rFonts w:cs="Arial"/>
          <w:b/>
          <w:sz w:val="24"/>
          <w:szCs w:val="24"/>
          <w:lang w:val="sr-Cyrl-RS"/>
        </w:rPr>
        <w:t>10</w:t>
      </w:r>
      <w:r w:rsidRPr="00FC1CDC">
        <w:rPr>
          <w:rFonts w:cs="Arial"/>
          <w:b/>
          <w:sz w:val="24"/>
          <w:szCs w:val="24"/>
          <w:lang w:val="sr-Cyrl-RS"/>
        </w:rPr>
        <w:t xml:space="preserve">. </w:t>
      </w:r>
    </w:p>
    <w:p w14:paraId="2AF9F481" w14:textId="77777777" w:rsidR="00865DC8" w:rsidRPr="00D132DD" w:rsidRDefault="00865DC8" w:rsidP="00865DC8">
      <w:pPr>
        <w:spacing w:before="0"/>
        <w:contextualSpacing/>
        <w:rPr>
          <w:rFonts w:cs="Arial"/>
          <w:sz w:val="24"/>
          <w:szCs w:val="24"/>
          <w:lang w:val="ru-RU"/>
        </w:rPr>
      </w:pPr>
      <w:r w:rsidRPr="00D132DD">
        <w:rPr>
          <w:rFonts w:cs="Arial"/>
          <w:sz w:val="24"/>
          <w:szCs w:val="24"/>
          <w:lang w:val="ru-RU"/>
        </w:rPr>
        <w:t xml:space="preserve">Продавац је обавезан да, уколико вредност уговора прелази износ од 500.000,00 дин. без ПДВ-а у року од три дана од дана пријема обострано потписаног Уговора,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Купцу достави: </w:t>
      </w:r>
    </w:p>
    <w:p w14:paraId="5225C2BE" w14:textId="77777777" w:rsidR="00865DC8" w:rsidRPr="00D132DD" w:rsidRDefault="00865DC8" w:rsidP="00865DC8">
      <w:pPr>
        <w:spacing w:before="0"/>
        <w:contextualSpacing/>
        <w:rPr>
          <w:rFonts w:cs="Arial"/>
          <w:sz w:val="24"/>
          <w:szCs w:val="24"/>
          <w:lang w:val="ru-RU"/>
        </w:rPr>
      </w:pPr>
      <w:r w:rsidRPr="00D132DD">
        <w:rPr>
          <w:rFonts w:cs="Arial"/>
          <w:sz w:val="24"/>
          <w:szCs w:val="24"/>
          <w:lang w:val="ru-RU"/>
        </w:rPr>
        <w:t>1)    бланко сопствену меницу која је:</w:t>
      </w:r>
    </w:p>
    <w:p w14:paraId="0DACD09D" w14:textId="77777777" w:rsidR="00865DC8" w:rsidRPr="00D132DD" w:rsidRDefault="00865DC8" w:rsidP="00865DC8">
      <w:pPr>
        <w:spacing w:before="0"/>
        <w:contextualSpacing/>
        <w:rPr>
          <w:rFonts w:cs="Arial"/>
          <w:sz w:val="24"/>
          <w:szCs w:val="24"/>
          <w:lang w:val="ru-RU"/>
        </w:rPr>
      </w:pPr>
      <w:r w:rsidRPr="00D132DD">
        <w:rPr>
          <w:rFonts w:cs="Arial"/>
          <w:sz w:val="24"/>
          <w:szCs w:val="24"/>
          <w:lang w:val="ru-RU"/>
        </w:rPr>
        <w:t>- потписана од стране законског заступника или лица по овлашћењу  законског з</w:t>
      </w:r>
      <w:r w:rsidRPr="0061752A">
        <w:rPr>
          <w:rFonts w:cs="Arial"/>
          <w:sz w:val="24"/>
          <w:szCs w:val="24"/>
        </w:rPr>
        <w:t>a</w:t>
      </w:r>
      <w:r w:rsidRPr="00D132DD">
        <w:rPr>
          <w:rFonts w:cs="Arial"/>
          <w:sz w:val="24"/>
          <w:szCs w:val="24"/>
          <w:lang w:val="ru-RU"/>
        </w:rPr>
        <w:t xml:space="preserve">ступника и оверена службеним печатом (уколико послује са печатом, на начин који прописује Закон о меници ("Сл. лист ФНРЈ" бр. 104/46, "Сл. лист СФРЈ" бр. </w:t>
      </w:r>
      <w:r w:rsidRPr="00D132DD">
        <w:rPr>
          <w:rFonts w:cs="Arial"/>
          <w:sz w:val="24"/>
          <w:szCs w:val="24"/>
          <w:lang w:val="ru-RU"/>
        </w:rPr>
        <w:lastRenderedPageBreak/>
        <w:t>16/65, 54/70 и 57/89 и "Сл. лист СРЈ" бр. 46/96, Сл. лист СЦГ бр. 01/03 Уст. повеља)</w:t>
      </w:r>
    </w:p>
    <w:p w14:paraId="39CBC57E" w14:textId="77777777" w:rsidR="00865DC8" w:rsidRPr="00D132DD" w:rsidRDefault="00865DC8" w:rsidP="00865DC8">
      <w:pPr>
        <w:spacing w:before="0"/>
        <w:contextualSpacing/>
        <w:rPr>
          <w:rFonts w:cs="Arial"/>
          <w:sz w:val="24"/>
          <w:szCs w:val="24"/>
          <w:lang w:val="ru-RU"/>
        </w:rPr>
      </w:pPr>
      <w:r w:rsidRPr="00D132DD">
        <w:rPr>
          <w:rFonts w:cs="Arial"/>
          <w:sz w:val="24"/>
          <w:szCs w:val="24"/>
          <w:lang w:val="ru-RU"/>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9643DED" w14:textId="77777777" w:rsidR="00865DC8" w:rsidRPr="00D132DD" w:rsidRDefault="00865DC8" w:rsidP="00865DC8">
      <w:pPr>
        <w:spacing w:before="0"/>
        <w:contextualSpacing/>
        <w:rPr>
          <w:rFonts w:cs="Arial"/>
          <w:sz w:val="24"/>
          <w:szCs w:val="24"/>
          <w:lang w:val="ru-RU"/>
        </w:rPr>
      </w:pPr>
      <w:r w:rsidRPr="00D132DD">
        <w:rPr>
          <w:rFonts w:cs="Arial"/>
          <w:sz w:val="24"/>
          <w:szCs w:val="24"/>
          <w:lang w:val="ru-RU"/>
        </w:rPr>
        <w:t>2)</w:t>
      </w:r>
      <w:r w:rsidRPr="00D132DD">
        <w:rPr>
          <w:rFonts w:cs="Arial"/>
          <w:sz w:val="24"/>
          <w:szCs w:val="24"/>
          <w:lang w:val="ru-RU"/>
        </w:rPr>
        <w:tab/>
        <w:t xml:space="preserve">Менично писмо – овлашћење којим продавац овлашћује купца да може наплатити меницу  на износ од 10% од вредности уговора (без ПДВ-а) са роком важења минимално 30 дана дужим од дана истека рока за извршење уговорне обавезе продавца,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 </w:t>
      </w:r>
    </w:p>
    <w:p w14:paraId="75A88E0D" w14:textId="77777777" w:rsidR="00865DC8" w:rsidRPr="00D132DD" w:rsidRDefault="00865DC8" w:rsidP="00865DC8">
      <w:pPr>
        <w:spacing w:before="0"/>
        <w:contextualSpacing/>
        <w:rPr>
          <w:rFonts w:cs="Arial"/>
          <w:sz w:val="24"/>
          <w:szCs w:val="24"/>
          <w:lang w:val="ru-RU"/>
        </w:rPr>
      </w:pPr>
      <w:r w:rsidRPr="00D132DD">
        <w:rPr>
          <w:rFonts w:cs="Arial"/>
          <w:sz w:val="24"/>
          <w:szCs w:val="24"/>
          <w:lang w:val="ru-RU"/>
        </w:rPr>
        <w:t>3)</w:t>
      </w:r>
      <w:r w:rsidRPr="00D132DD">
        <w:rPr>
          <w:rFonts w:cs="Arial"/>
          <w:sz w:val="24"/>
          <w:szCs w:val="24"/>
          <w:lang w:val="ru-RU"/>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w:t>
      </w:r>
    </w:p>
    <w:p w14:paraId="5E5E8A92" w14:textId="77777777" w:rsidR="00865DC8" w:rsidRPr="00D132DD" w:rsidRDefault="00865DC8" w:rsidP="00865DC8">
      <w:pPr>
        <w:spacing w:before="0"/>
        <w:contextualSpacing/>
        <w:rPr>
          <w:rFonts w:cs="Arial"/>
          <w:sz w:val="24"/>
          <w:szCs w:val="24"/>
          <w:lang w:val="ru-RU"/>
        </w:rPr>
      </w:pPr>
      <w:r w:rsidRPr="00D132DD">
        <w:rPr>
          <w:rFonts w:cs="Arial"/>
          <w:sz w:val="24"/>
          <w:szCs w:val="24"/>
          <w:lang w:val="ru-RU"/>
        </w:rPr>
        <w:t>4)</w:t>
      </w:r>
      <w:r w:rsidRPr="00D132DD">
        <w:rPr>
          <w:rFonts w:cs="Arial"/>
          <w:sz w:val="24"/>
          <w:szCs w:val="24"/>
          <w:lang w:val="ru-RU"/>
        </w:rPr>
        <w:tab/>
        <w:t>фотокопију ОП обрасца.</w:t>
      </w:r>
    </w:p>
    <w:p w14:paraId="6BF6FAFF" w14:textId="77777777" w:rsidR="00865DC8" w:rsidRPr="00D132DD" w:rsidRDefault="00865DC8" w:rsidP="00865DC8">
      <w:pPr>
        <w:spacing w:before="0"/>
        <w:contextualSpacing/>
        <w:rPr>
          <w:rFonts w:cs="Arial"/>
          <w:sz w:val="24"/>
          <w:szCs w:val="24"/>
          <w:lang w:val="ru-RU"/>
        </w:rPr>
      </w:pPr>
      <w:r w:rsidRPr="00D132DD">
        <w:rPr>
          <w:rFonts w:cs="Arial"/>
          <w:sz w:val="24"/>
          <w:szCs w:val="24"/>
          <w:lang w:val="ru-RU"/>
        </w:rPr>
        <w:t>5)</w:t>
      </w:r>
      <w:r w:rsidRPr="00D132DD">
        <w:rPr>
          <w:rFonts w:cs="Arial"/>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14:paraId="7D08016B" w14:textId="77777777" w:rsidR="00865DC8" w:rsidRPr="00D132DD" w:rsidRDefault="00865DC8" w:rsidP="00865DC8">
      <w:pPr>
        <w:spacing w:before="0"/>
        <w:contextualSpacing/>
        <w:rPr>
          <w:rFonts w:cs="Arial"/>
          <w:sz w:val="24"/>
          <w:szCs w:val="24"/>
          <w:lang w:val="ru-RU"/>
        </w:rPr>
      </w:pPr>
      <w:r w:rsidRPr="00D132DD">
        <w:rPr>
          <w:rFonts w:cs="Arial"/>
          <w:sz w:val="24"/>
          <w:szCs w:val="24"/>
          <w:lang w:val="ru-RU"/>
        </w:rPr>
        <w:t xml:space="preserve"> 6)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372B5E95" w14:textId="77777777" w:rsidR="00865DC8" w:rsidRPr="00D83CB1" w:rsidRDefault="00865DC8" w:rsidP="00865DC8">
      <w:pPr>
        <w:spacing w:before="0"/>
        <w:contextualSpacing/>
        <w:rPr>
          <w:rFonts w:cs="Arial"/>
          <w:sz w:val="24"/>
          <w:szCs w:val="24"/>
          <w:lang w:val="sr-Cyrl-RS"/>
        </w:rPr>
      </w:pPr>
      <w:r w:rsidRPr="00D132DD">
        <w:rPr>
          <w:rFonts w:cs="Arial"/>
          <w:sz w:val="24"/>
          <w:szCs w:val="24"/>
          <w:lang w:val="ru-RU"/>
        </w:rPr>
        <w:t>Меница може бити наплаћена у случају да продавац не буде извршавао своје уговорне обавезе у роковима и на начин предвиђен уговором.</w:t>
      </w:r>
      <w:r w:rsidRPr="00D83CB1">
        <w:rPr>
          <w:rFonts w:cs="Arial"/>
          <w:sz w:val="24"/>
          <w:szCs w:val="24"/>
          <w:lang w:val="sr-Cyrl-RS"/>
        </w:rPr>
        <w:t xml:space="preserve">                                            </w:t>
      </w:r>
    </w:p>
    <w:p w14:paraId="15D84596" w14:textId="77777777" w:rsidR="00865DC8" w:rsidRPr="00D83CB1" w:rsidRDefault="00865DC8" w:rsidP="00865DC8">
      <w:pPr>
        <w:spacing w:before="0"/>
        <w:contextualSpacing/>
        <w:rPr>
          <w:rFonts w:cs="Arial"/>
          <w:b/>
          <w:sz w:val="24"/>
          <w:szCs w:val="24"/>
          <w:lang w:val="sr-Latn-RS"/>
        </w:rPr>
      </w:pPr>
    </w:p>
    <w:p w14:paraId="24F23B99" w14:textId="1F9F69A4" w:rsidR="00865DC8" w:rsidRPr="00D83CB1" w:rsidRDefault="00865DC8" w:rsidP="00865DC8">
      <w:pPr>
        <w:spacing w:before="0"/>
        <w:contextualSpacing/>
        <w:jc w:val="center"/>
        <w:rPr>
          <w:rFonts w:cs="Arial"/>
          <w:b/>
          <w:sz w:val="24"/>
          <w:szCs w:val="24"/>
          <w:lang w:val="sr-Cyrl-RS"/>
        </w:rPr>
      </w:pPr>
      <w:r>
        <w:rPr>
          <w:rFonts w:cs="Arial"/>
          <w:b/>
          <w:sz w:val="24"/>
          <w:szCs w:val="24"/>
          <w:lang w:val="sr-Cyrl-RS"/>
        </w:rPr>
        <w:t xml:space="preserve">Члан </w:t>
      </w:r>
      <w:r w:rsidR="00DA7A31">
        <w:rPr>
          <w:rFonts w:cs="Arial"/>
          <w:b/>
          <w:sz w:val="24"/>
          <w:szCs w:val="24"/>
          <w:lang w:val="sr-Cyrl-RS"/>
        </w:rPr>
        <w:t>11</w:t>
      </w:r>
      <w:r w:rsidRPr="00D83CB1">
        <w:rPr>
          <w:rFonts w:cs="Arial"/>
          <w:b/>
          <w:sz w:val="24"/>
          <w:szCs w:val="24"/>
          <w:lang w:val="sr-Cyrl-RS"/>
        </w:rPr>
        <w:t>.</w:t>
      </w:r>
    </w:p>
    <w:p w14:paraId="7BE52795" w14:textId="4AFD548D" w:rsidR="00865DC8" w:rsidRPr="00D83CB1" w:rsidRDefault="00865DC8" w:rsidP="00865DC8">
      <w:pPr>
        <w:tabs>
          <w:tab w:val="left" w:pos="567"/>
        </w:tabs>
        <w:spacing w:before="0"/>
        <w:rPr>
          <w:rFonts w:cs="Arial"/>
          <w:sz w:val="24"/>
          <w:szCs w:val="24"/>
          <w:lang w:val="sr-Cyrl-RS"/>
        </w:rPr>
      </w:pPr>
      <w:r w:rsidRPr="00D83CB1">
        <w:rPr>
          <w:rFonts w:cs="Arial"/>
          <w:sz w:val="24"/>
          <w:szCs w:val="24"/>
          <w:lang w:val="sr-Cyrl-RS"/>
        </w:rPr>
        <w:t xml:space="preserve">Достављање средстава финансијског обезбеђења из члана </w:t>
      </w:r>
      <w:r w:rsidR="00DA7A31">
        <w:rPr>
          <w:rFonts w:cs="Arial"/>
          <w:sz w:val="24"/>
          <w:szCs w:val="24"/>
          <w:lang w:val="sr-Cyrl-RS"/>
        </w:rPr>
        <w:t>10</w:t>
      </w:r>
      <w:r w:rsidRPr="00D83CB1">
        <w:rPr>
          <w:rFonts w:cs="Arial"/>
          <w:sz w:val="24"/>
          <w:szCs w:val="24"/>
          <w:lang w:val="sr-Cyrl-RS"/>
        </w:rPr>
        <w:t>. представља одложни услов, тако да правно дејство овог уговора не настаје док се одложни услов не испуни.</w:t>
      </w:r>
    </w:p>
    <w:p w14:paraId="212C7884" w14:textId="77777777" w:rsidR="00865DC8" w:rsidRPr="00D83CB1" w:rsidRDefault="00865DC8" w:rsidP="00865DC8">
      <w:pPr>
        <w:tabs>
          <w:tab w:val="left" w:pos="567"/>
        </w:tabs>
        <w:spacing w:before="0"/>
        <w:rPr>
          <w:rFonts w:cs="Arial"/>
          <w:sz w:val="24"/>
          <w:szCs w:val="24"/>
          <w:lang w:val="sr-Cyrl-RS"/>
        </w:rPr>
      </w:pPr>
      <w:r w:rsidRPr="00D83CB1">
        <w:rPr>
          <w:rFonts w:cs="Arial"/>
          <w:sz w:val="24"/>
          <w:szCs w:val="24"/>
          <w:lang w:val="sr-Cyrl-RS"/>
        </w:rPr>
        <w:t>Уколико се средство финансијског обезбеђења не достави у остављеном року, сматраће се да је Продавац одбио да закључи Уговор.</w:t>
      </w:r>
    </w:p>
    <w:p w14:paraId="2BACD801" w14:textId="77777777" w:rsidR="00865DC8" w:rsidRPr="00FC1CDC" w:rsidRDefault="00865DC8" w:rsidP="00CE13DE">
      <w:pPr>
        <w:spacing w:before="0"/>
        <w:ind w:left="-284" w:right="-185"/>
        <w:jc w:val="center"/>
        <w:rPr>
          <w:rFonts w:cs="Arial"/>
          <w:b/>
          <w:sz w:val="24"/>
          <w:szCs w:val="24"/>
          <w:lang w:val="sr-Cyrl-RS"/>
        </w:rPr>
      </w:pPr>
    </w:p>
    <w:p w14:paraId="59E760C5" w14:textId="77777777" w:rsidR="0092513C" w:rsidRDefault="0092513C" w:rsidP="009B4D64">
      <w:pPr>
        <w:spacing w:before="0"/>
        <w:ind w:left="-284" w:right="-185"/>
        <w:contextualSpacing/>
        <w:rPr>
          <w:rFonts w:cs="Arial"/>
          <w:b/>
          <w:sz w:val="24"/>
          <w:szCs w:val="24"/>
          <w:lang w:val="sr-Cyrl-RS"/>
        </w:rPr>
      </w:pPr>
      <w:r w:rsidRPr="00C86DD0">
        <w:rPr>
          <w:rFonts w:cs="Arial"/>
          <w:b/>
          <w:sz w:val="24"/>
          <w:szCs w:val="24"/>
          <w:lang w:val="sr-Cyrl-RS"/>
        </w:rPr>
        <w:t xml:space="preserve">УГОВОРНА КАЗНА </w:t>
      </w:r>
    </w:p>
    <w:p w14:paraId="054A8B58" w14:textId="77777777" w:rsidR="00A34462" w:rsidRPr="00BB304E" w:rsidRDefault="00A34462" w:rsidP="009B4D64">
      <w:pPr>
        <w:spacing w:before="0"/>
        <w:ind w:left="-284" w:right="-185"/>
        <w:contextualSpacing/>
        <w:rPr>
          <w:rFonts w:cs="Arial"/>
          <w:b/>
          <w:sz w:val="20"/>
          <w:szCs w:val="20"/>
          <w:lang w:val="sr-Cyrl-RS"/>
        </w:rPr>
      </w:pPr>
    </w:p>
    <w:p w14:paraId="1C783C7C" w14:textId="14B9E451" w:rsidR="0092513C" w:rsidRPr="00C86DD0" w:rsidRDefault="0092513C" w:rsidP="009B4D64">
      <w:pPr>
        <w:spacing w:before="0"/>
        <w:ind w:left="-284" w:right="-185"/>
        <w:contextualSpacing/>
        <w:jc w:val="center"/>
        <w:rPr>
          <w:rFonts w:cs="Arial"/>
          <w:b/>
          <w:sz w:val="24"/>
          <w:szCs w:val="24"/>
          <w:lang w:val="sr-Cyrl-RS"/>
        </w:rPr>
      </w:pPr>
      <w:r w:rsidRPr="00C86DD0">
        <w:rPr>
          <w:rFonts w:cs="Arial"/>
          <w:b/>
          <w:sz w:val="24"/>
          <w:szCs w:val="24"/>
          <w:lang w:val="sr-Cyrl-RS"/>
        </w:rPr>
        <w:t>Члан 1</w:t>
      </w:r>
      <w:r w:rsidR="00DA7A31">
        <w:rPr>
          <w:rFonts w:cs="Arial"/>
          <w:b/>
          <w:sz w:val="24"/>
          <w:szCs w:val="24"/>
          <w:lang w:val="sr-Cyrl-RS"/>
        </w:rPr>
        <w:t>2</w:t>
      </w:r>
      <w:r w:rsidRPr="00C86DD0">
        <w:rPr>
          <w:rFonts w:cs="Arial"/>
          <w:b/>
          <w:sz w:val="24"/>
          <w:szCs w:val="24"/>
          <w:lang w:val="sr-Cyrl-RS"/>
        </w:rPr>
        <w:t>.</w:t>
      </w:r>
    </w:p>
    <w:p w14:paraId="4BB52F7F" w14:textId="397527DD" w:rsidR="0092513C" w:rsidRPr="00DA7A31" w:rsidRDefault="0092513C" w:rsidP="00E804EE">
      <w:pPr>
        <w:tabs>
          <w:tab w:val="left" w:pos="9214"/>
        </w:tabs>
        <w:spacing w:before="0"/>
        <w:ind w:left="-284" w:right="-185"/>
        <w:rPr>
          <w:rFonts w:cs="Arial"/>
          <w:bCs/>
          <w:color w:val="FF0000"/>
          <w:sz w:val="24"/>
          <w:szCs w:val="24"/>
          <w:lang w:val="sr-Cyrl-CS"/>
        </w:rPr>
      </w:pPr>
      <w:r w:rsidRPr="00DA7A31">
        <w:rPr>
          <w:rFonts w:cs="Arial"/>
          <w:bCs/>
          <w:color w:val="FF0000"/>
          <w:sz w:val="24"/>
          <w:szCs w:val="24"/>
          <w:lang w:val="sr-Cyrl-CS"/>
        </w:rPr>
        <w:t xml:space="preserve">Уколико Продавац не испоручи </w:t>
      </w:r>
      <w:r w:rsidR="00DA7A31" w:rsidRPr="00DA7A31">
        <w:rPr>
          <w:rFonts w:cs="Arial"/>
          <w:bCs/>
          <w:color w:val="FF0000"/>
          <w:sz w:val="24"/>
          <w:szCs w:val="24"/>
          <w:lang w:val="sr-Cyrl-CS"/>
        </w:rPr>
        <w:t xml:space="preserve">или не угради </w:t>
      </w:r>
      <w:r w:rsidRPr="00DA7A31">
        <w:rPr>
          <w:rFonts w:cs="Arial"/>
          <w:bCs/>
          <w:color w:val="FF0000"/>
          <w:sz w:val="24"/>
          <w:szCs w:val="24"/>
          <w:lang w:val="sr-Cyrl-CS"/>
        </w:rPr>
        <w:t>добр</w:t>
      </w:r>
      <w:r w:rsidRPr="00DA7A31">
        <w:rPr>
          <w:rFonts w:cs="Arial"/>
          <w:bCs/>
          <w:color w:val="FF0000"/>
          <w:sz w:val="24"/>
          <w:szCs w:val="24"/>
          <w:lang w:val="sr-Cyrl-RS"/>
        </w:rPr>
        <w:t>а</w:t>
      </w:r>
      <w:r w:rsidR="00DA7A31" w:rsidRPr="00DA7A31">
        <w:rPr>
          <w:rFonts w:cs="Arial"/>
          <w:bCs/>
          <w:color w:val="FF0000"/>
          <w:sz w:val="24"/>
          <w:szCs w:val="24"/>
          <w:lang w:val="sr-Cyrl-RS"/>
        </w:rPr>
        <w:t xml:space="preserve"> или не пружи појединачне услуге</w:t>
      </w:r>
      <w:r w:rsidRPr="00DA7A31">
        <w:rPr>
          <w:rFonts w:cs="Arial"/>
          <w:bCs/>
          <w:color w:val="FF0000"/>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w:t>
      </w:r>
      <w:r w:rsidR="00DA7A31" w:rsidRPr="00DA7A31">
        <w:rPr>
          <w:rFonts w:cs="Arial"/>
          <w:bCs/>
          <w:color w:val="FF0000"/>
          <w:sz w:val="24"/>
          <w:szCs w:val="24"/>
          <w:lang w:val="sr-Cyrl-CS"/>
        </w:rPr>
        <w:t>, односно не</w:t>
      </w:r>
      <w:r w:rsidR="00DA7A31">
        <w:rPr>
          <w:rFonts w:cs="Arial"/>
          <w:bCs/>
          <w:color w:val="FF0000"/>
          <w:sz w:val="24"/>
          <w:szCs w:val="24"/>
          <w:lang w:val="sr-Cyrl-CS"/>
        </w:rPr>
        <w:t>извршених</w:t>
      </w:r>
      <w:r w:rsidR="00DA7A31" w:rsidRPr="00DA7A31">
        <w:rPr>
          <w:rFonts w:cs="Arial"/>
          <w:bCs/>
          <w:color w:val="FF0000"/>
          <w:sz w:val="24"/>
          <w:szCs w:val="24"/>
          <w:lang w:val="sr-Cyrl-CS"/>
        </w:rPr>
        <w:t xml:space="preserve"> услуга</w:t>
      </w:r>
      <w:r w:rsidRPr="00DA7A31">
        <w:rPr>
          <w:rFonts w:cs="Arial"/>
          <w:bCs/>
          <w:color w:val="FF0000"/>
          <w:sz w:val="24"/>
          <w:szCs w:val="24"/>
          <w:lang w:val="sr-Cyrl-CS"/>
        </w:rPr>
        <w:t xml:space="preserve"> која нису испоручена</w:t>
      </w:r>
      <w:r w:rsidR="00DA7A31" w:rsidRPr="00DA7A31">
        <w:rPr>
          <w:rFonts w:cs="Arial"/>
          <w:bCs/>
          <w:color w:val="FF0000"/>
          <w:sz w:val="24"/>
          <w:szCs w:val="24"/>
          <w:lang w:val="sr-Cyrl-CS"/>
        </w:rPr>
        <w:t>/пружена</w:t>
      </w:r>
      <w:r w:rsidRPr="00DA7A31">
        <w:rPr>
          <w:rFonts w:cs="Arial"/>
          <w:bCs/>
          <w:color w:val="FF0000"/>
          <w:sz w:val="24"/>
          <w:szCs w:val="24"/>
          <w:lang w:val="sr-Cyrl-CS"/>
        </w:rPr>
        <w:t xml:space="preserve"> у уговореном року.</w:t>
      </w:r>
    </w:p>
    <w:p w14:paraId="00EBFBCC" w14:textId="6466DCAB" w:rsidR="0092513C" w:rsidRPr="00C86DD0" w:rsidRDefault="0092513C" w:rsidP="00E804EE">
      <w:pPr>
        <w:tabs>
          <w:tab w:val="left" w:pos="9090"/>
          <w:tab w:val="left" w:pos="9214"/>
        </w:tabs>
        <w:ind w:left="-284" w:right="-185"/>
        <w:rPr>
          <w:rFonts w:cs="Arial"/>
          <w:sz w:val="24"/>
          <w:szCs w:val="24"/>
          <w:lang w:val="sr-Cyrl-CS"/>
        </w:rPr>
      </w:pPr>
      <w:r w:rsidRPr="00C86DD0">
        <w:rPr>
          <w:rFonts w:cs="Arial"/>
          <w:bCs/>
          <w:sz w:val="24"/>
          <w:szCs w:val="24"/>
          <w:lang w:val="sr-Cyrl-CS"/>
        </w:rPr>
        <w:t xml:space="preserve">Уговорна казна се обрачунава од првог дана од истека уговореног рока испоруке из члана </w:t>
      </w:r>
      <w:r w:rsidR="00A86EA3">
        <w:rPr>
          <w:rFonts w:cs="Arial"/>
          <w:bCs/>
          <w:sz w:val="24"/>
          <w:szCs w:val="24"/>
          <w:lang w:val="sr-Cyrl-CS"/>
        </w:rPr>
        <w:t>5</w:t>
      </w:r>
      <w:r w:rsidRPr="00503780">
        <w:rPr>
          <w:rFonts w:cs="Arial"/>
          <w:bCs/>
          <w:sz w:val="24"/>
          <w:szCs w:val="24"/>
          <w:lang w:val="sr-Latn-CS"/>
        </w:rPr>
        <w:t>.</w:t>
      </w:r>
      <w:r w:rsidRPr="00C86DD0">
        <w:rPr>
          <w:rFonts w:cs="Arial"/>
          <w:bCs/>
          <w:sz w:val="24"/>
          <w:szCs w:val="24"/>
          <w:lang w:val="sr-Cyrl-CS"/>
        </w:rPr>
        <w:t xml:space="preserve"> овог Уговора и износи 0,5% уговорене вредности </w:t>
      </w:r>
      <w:r w:rsidRPr="00DA7A31">
        <w:rPr>
          <w:rFonts w:cs="Arial"/>
          <w:bCs/>
          <w:color w:val="FF0000"/>
          <w:sz w:val="24"/>
          <w:szCs w:val="24"/>
          <w:lang w:val="sr-Cyrl-CS"/>
        </w:rPr>
        <w:t>добара</w:t>
      </w:r>
      <w:r w:rsidR="00DA7A31" w:rsidRPr="00DA7A31">
        <w:rPr>
          <w:rFonts w:cs="Arial"/>
          <w:bCs/>
          <w:color w:val="FF0000"/>
          <w:sz w:val="24"/>
          <w:szCs w:val="24"/>
          <w:lang w:val="sr-Cyrl-CS"/>
        </w:rPr>
        <w:t>/појединачних услуга</w:t>
      </w:r>
      <w:r w:rsidRPr="00DA7A31">
        <w:rPr>
          <w:rFonts w:cs="Arial"/>
          <w:bCs/>
          <w:color w:val="FF0000"/>
          <w:sz w:val="24"/>
          <w:szCs w:val="24"/>
          <w:lang w:val="sr-Cyrl-CS"/>
        </w:rPr>
        <w:t xml:space="preserve"> </w:t>
      </w:r>
      <w:r w:rsidRPr="00C86DD0">
        <w:rPr>
          <w:rFonts w:cs="Arial"/>
          <w:bCs/>
          <w:sz w:val="24"/>
          <w:szCs w:val="24"/>
          <w:lang w:val="sr-Cyrl-CS"/>
        </w:rPr>
        <w:t>која нису испоручена</w:t>
      </w:r>
      <w:r w:rsidR="00DA7A31" w:rsidRPr="00DA7A31">
        <w:rPr>
          <w:rFonts w:cs="Arial"/>
          <w:bCs/>
          <w:color w:val="FF0000"/>
          <w:sz w:val="24"/>
          <w:szCs w:val="24"/>
          <w:lang w:val="sr-Cyrl-CS"/>
        </w:rPr>
        <w:t>/пружена</w:t>
      </w:r>
      <w:r w:rsidRPr="00DA7A31">
        <w:rPr>
          <w:rFonts w:cs="Arial"/>
          <w:bCs/>
          <w:color w:val="FF0000"/>
          <w:sz w:val="24"/>
          <w:szCs w:val="24"/>
          <w:lang w:val="sr-Cyrl-RS"/>
        </w:rPr>
        <w:t xml:space="preserve"> </w:t>
      </w:r>
      <w:r w:rsidRPr="00503780">
        <w:rPr>
          <w:rFonts w:cs="Arial"/>
          <w:bCs/>
          <w:sz w:val="24"/>
          <w:szCs w:val="24"/>
          <w:lang w:val="sr-Cyrl-RS"/>
        </w:rPr>
        <w:t>у уговореном року</w:t>
      </w:r>
      <w:r w:rsidRPr="00C86DD0">
        <w:rPr>
          <w:rFonts w:cs="Arial"/>
          <w:bCs/>
          <w:sz w:val="24"/>
          <w:szCs w:val="24"/>
          <w:lang w:val="sr-Cyrl-CS"/>
        </w:rPr>
        <w:t xml:space="preserve"> дневно, а највише до 10% укупно уговорене </w:t>
      </w:r>
      <w:r w:rsidRPr="00DA7A31">
        <w:rPr>
          <w:rFonts w:cs="Arial"/>
          <w:bCs/>
          <w:color w:val="FF0000"/>
          <w:sz w:val="24"/>
          <w:szCs w:val="24"/>
          <w:lang w:val="sr-Cyrl-CS"/>
        </w:rPr>
        <w:t xml:space="preserve">вредности </w:t>
      </w:r>
      <w:r w:rsidR="00DA7A31" w:rsidRPr="00DA7A31">
        <w:rPr>
          <w:rFonts w:cs="Arial"/>
          <w:bCs/>
          <w:color w:val="FF0000"/>
          <w:sz w:val="24"/>
          <w:szCs w:val="24"/>
          <w:lang w:val="sr-Cyrl-CS"/>
        </w:rPr>
        <w:t>уговора</w:t>
      </w:r>
      <w:r w:rsidRPr="00C86DD0">
        <w:rPr>
          <w:rFonts w:cs="Arial"/>
          <w:bCs/>
          <w:sz w:val="24"/>
          <w:szCs w:val="24"/>
          <w:lang w:val="sr-Cyrl-CS"/>
        </w:rPr>
        <w:t>,</w:t>
      </w:r>
      <w:r w:rsidRPr="00C86DD0">
        <w:rPr>
          <w:rFonts w:cs="Arial"/>
          <w:sz w:val="24"/>
          <w:szCs w:val="24"/>
          <w:lang w:val="sr-Cyrl-CS"/>
        </w:rPr>
        <w:t>без пореза на додату вредност.</w:t>
      </w:r>
    </w:p>
    <w:p w14:paraId="782780B8" w14:textId="77777777" w:rsidR="0092513C" w:rsidRPr="00C86DD0" w:rsidRDefault="0092513C" w:rsidP="00E804EE">
      <w:pPr>
        <w:tabs>
          <w:tab w:val="left" w:pos="9090"/>
          <w:tab w:val="left" w:pos="9214"/>
        </w:tabs>
        <w:ind w:left="-284" w:right="-185"/>
        <w:rPr>
          <w:rFonts w:cs="Arial"/>
          <w:bCs/>
          <w:sz w:val="24"/>
          <w:szCs w:val="24"/>
          <w:lang w:val="sr-Cyrl-CS"/>
        </w:rPr>
      </w:pPr>
      <w:r w:rsidRPr="00C86DD0">
        <w:rPr>
          <w:rFonts w:cs="Arial"/>
          <w:bCs/>
          <w:sz w:val="24"/>
          <w:szCs w:val="24"/>
          <w:lang w:val="sr-Cyrl-CS"/>
        </w:rPr>
        <w:lastRenderedPageBreak/>
        <w:t>Фактурисање уговорне казне врши Купац, испостављањем рачуна, којим се обрачунава кашњење у испоруци. Плаћање фактурисане уговорне казне доспева у р</w:t>
      </w:r>
      <w:r w:rsidRPr="00503780">
        <w:rPr>
          <w:rFonts w:cs="Arial"/>
          <w:bCs/>
          <w:sz w:val="24"/>
          <w:szCs w:val="24"/>
        </w:rPr>
        <w:t>o</w:t>
      </w:r>
      <w:r w:rsidRPr="00C86DD0">
        <w:rPr>
          <w:rFonts w:cs="Arial"/>
          <w:bCs/>
          <w:sz w:val="24"/>
          <w:szCs w:val="24"/>
          <w:lang w:val="sr-Cyrl-CS"/>
        </w:rPr>
        <w:t xml:space="preserve">ку </w:t>
      </w:r>
      <w:r w:rsidRPr="00503780">
        <w:rPr>
          <w:rFonts w:cs="Arial"/>
          <w:bCs/>
          <w:sz w:val="24"/>
          <w:szCs w:val="24"/>
          <w:lang w:val="sr-Cyrl-RS"/>
        </w:rPr>
        <w:t>од</w:t>
      </w:r>
      <w:r w:rsidRPr="00C86DD0">
        <w:rPr>
          <w:rFonts w:cs="Arial"/>
          <w:bCs/>
          <w:sz w:val="24"/>
          <w:szCs w:val="24"/>
          <w:lang w:val="sr-Cyrl-CS"/>
        </w:rPr>
        <w:t xml:space="preserve"> 45 (четрдесетпет) д</w:t>
      </w:r>
      <w:r w:rsidRPr="00503780">
        <w:rPr>
          <w:rFonts w:cs="Arial"/>
          <w:bCs/>
          <w:sz w:val="24"/>
          <w:szCs w:val="24"/>
        </w:rPr>
        <w:t>a</w:t>
      </w:r>
      <w:r w:rsidRPr="00C86DD0">
        <w:rPr>
          <w:rFonts w:cs="Arial"/>
          <w:bCs/>
          <w:sz w:val="24"/>
          <w:szCs w:val="24"/>
          <w:lang w:val="sr-Cyrl-CS"/>
        </w:rPr>
        <w:t>н</w:t>
      </w:r>
      <w:r w:rsidRPr="00503780">
        <w:rPr>
          <w:rFonts w:cs="Arial"/>
          <w:bCs/>
          <w:sz w:val="24"/>
          <w:szCs w:val="24"/>
        </w:rPr>
        <w:t>a</w:t>
      </w:r>
      <w:r w:rsidRPr="00C86DD0">
        <w:rPr>
          <w:rFonts w:cs="Arial"/>
          <w:bCs/>
          <w:sz w:val="24"/>
          <w:szCs w:val="24"/>
          <w:lang w:val="sr-Cyrl-CS"/>
        </w:rPr>
        <w:t xml:space="preserve"> </w:t>
      </w:r>
      <w:r w:rsidRPr="00503780">
        <w:rPr>
          <w:rFonts w:cs="Arial"/>
          <w:bCs/>
          <w:sz w:val="24"/>
          <w:szCs w:val="24"/>
        </w:rPr>
        <w:t>o</w:t>
      </w:r>
      <w:r w:rsidRPr="00C86DD0">
        <w:rPr>
          <w:rFonts w:cs="Arial"/>
          <w:bCs/>
          <w:sz w:val="24"/>
          <w:szCs w:val="24"/>
          <w:lang w:val="sr-Cyrl-CS"/>
        </w:rPr>
        <w:t>д д</w:t>
      </w:r>
      <w:r w:rsidRPr="00503780">
        <w:rPr>
          <w:rFonts w:cs="Arial"/>
          <w:bCs/>
          <w:sz w:val="24"/>
          <w:szCs w:val="24"/>
        </w:rPr>
        <w:t>a</w:t>
      </w:r>
      <w:r w:rsidRPr="00C86DD0">
        <w:rPr>
          <w:rFonts w:cs="Arial"/>
          <w:bCs/>
          <w:sz w:val="24"/>
          <w:szCs w:val="24"/>
          <w:lang w:val="sr-Cyrl-CS"/>
        </w:rPr>
        <w:t>н</w:t>
      </w:r>
      <w:r w:rsidRPr="00503780">
        <w:rPr>
          <w:rFonts w:cs="Arial"/>
          <w:bCs/>
          <w:sz w:val="24"/>
          <w:szCs w:val="24"/>
        </w:rPr>
        <w:t>a</w:t>
      </w:r>
      <w:r w:rsidRPr="00C86DD0">
        <w:rPr>
          <w:rFonts w:cs="Arial"/>
          <w:bCs/>
          <w:sz w:val="24"/>
          <w:szCs w:val="24"/>
          <w:lang w:val="sr-Cyrl-CS"/>
        </w:rPr>
        <w:t xml:space="preserve"> фактурисања од стране Купца.</w:t>
      </w:r>
    </w:p>
    <w:p w14:paraId="005AE27A" w14:textId="164D3BD4" w:rsidR="0092513C" w:rsidRPr="00CA003C" w:rsidRDefault="0092513C" w:rsidP="00CA003C">
      <w:pPr>
        <w:tabs>
          <w:tab w:val="left" w:pos="9090"/>
        </w:tabs>
        <w:ind w:left="-284" w:right="-185"/>
        <w:contextualSpacing/>
        <w:rPr>
          <w:rFonts w:cs="Arial"/>
          <w:bCs/>
          <w:sz w:val="24"/>
          <w:szCs w:val="24"/>
          <w:lang w:val="sr-Cyrl-CS"/>
        </w:rPr>
      </w:pPr>
      <w:r w:rsidRPr="00503780">
        <w:rPr>
          <w:rFonts w:cs="Arial"/>
          <w:bCs/>
          <w:sz w:val="24"/>
          <w:szCs w:val="24"/>
          <w:lang w:val="sr-Cyrl-CS"/>
        </w:rPr>
        <w:t xml:space="preserve">У случају закашњења са испоруком дужег од 20 (двадесет) дана, </w:t>
      </w:r>
      <w:r w:rsidRPr="00C86DD0">
        <w:rPr>
          <w:rFonts w:cs="Arial"/>
          <w:bCs/>
          <w:sz w:val="24"/>
          <w:szCs w:val="24"/>
          <w:lang w:val="sr-Cyrl-CS"/>
        </w:rPr>
        <w:t>Купац</w:t>
      </w:r>
      <w:r w:rsidRPr="00503780">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58BA11C1" w14:textId="77777777" w:rsidR="00A86EA3" w:rsidRDefault="00A86EA3" w:rsidP="00A86EA3">
      <w:pPr>
        <w:autoSpaceDE w:val="0"/>
        <w:autoSpaceDN w:val="0"/>
        <w:adjustRightInd w:val="0"/>
        <w:spacing w:before="0"/>
        <w:ind w:right="-185"/>
        <w:contextualSpacing/>
        <w:rPr>
          <w:rFonts w:cs="Arial"/>
          <w:b/>
          <w:sz w:val="24"/>
          <w:szCs w:val="24"/>
          <w:lang w:val="sr-Cyrl-CS"/>
        </w:rPr>
      </w:pPr>
    </w:p>
    <w:p w14:paraId="39AF1F76" w14:textId="77777777" w:rsidR="0092513C" w:rsidRDefault="0092513C" w:rsidP="009B4D64">
      <w:pPr>
        <w:autoSpaceDE w:val="0"/>
        <w:autoSpaceDN w:val="0"/>
        <w:adjustRightInd w:val="0"/>
        <w:spacing w:before="0"/>
        <w:ind w:left="-284" w:right="-185"/>
        <w:contextualSpacing/>
        <w:rPr>
          <w:rFonts w:cs="Arial"/>
          <w:b/>
          <w:sz w:val="24"/>
          <w:szCs w:val="24"/>
          <w:lang w:val="sr-Cyrl-CS"/>
        </w:rPr>
      </w:pPr>
      <w:r w:rsidRPr="00C86DD0">
        <w:rPr>
          <w:rFonts w:cs="Arial"/>
          <w:b/>
          <w:sz w:val="24"/>
          <w:szCs w:val="24"/>
          <w:lang w:val="sr-Cyrl-CS"/>
        </w:rPr>
        <w:t xml:space="preserve">ВИША СИЛА </w:t>
      </w:r>
    </w:p>
    <w:p w14:paraId="17D067C4" w14:textId="77777777" w:rsidR="00A34462" w:rsidRPr="00BB304E" w:rsidRDefault="00A34462" w:rsidP="009B4D64">
      <w:pPr>
        <w:autoSpaceDE w:val="0"/>
        <w:autoSpaceDN w:val="0"/>
        <w:adjustRightInd w:val="0"/>
        <w:spacing w:before="0"/>
        <w:ind w:left="-284" w:right="-185"/>
        <w:contextualSpacing/>
        <w:rPr>
          <w:rFonts w:cs="Arial"/>
          <w:b/>
          <w:sz w:val="20"/>
          <w:szCs w:val="20"/>
          <w:lang w:val="sr-Cyrl-CS"/>
        </w:rPr>
      </w:pPr>
    </w:p>
    <w:p w14:paraId="0E56D41A" w14:textId="1AA339C3" w:rsidR="0092513C" w:rsidRPr="00C86DD0" w:rsidRDefault="0092513C" w:rsidP="009B4D64">
      <w:pPr>
        <w:autoSpaceDE w:val="0"/>
        <w:autoSpaceDN w:val="0"/>
        <w:adjustRightInd w:val="0"/>
        <w:spacing w:before="0"/>
        <w:ind w:left="-284" w:right="-185"/>
        <w:contextualSpacing/>
        <w:jc w:val="center"/>
        <w:rPr>
          <w:rFonts w:cs="Arial"/>
          <w:b/>
          <w:sz w:val="24"/>
          <w:szCs w:val="24"/>
          <w:lang w:val="sr-Cyrl-CS"/>
        </w:rPr>
      </w:pPr>
      <w:r w:rsidRPr="00C86DD0">
        <w:rPr>
          <w:rFonts w:cs="Arial"/>
          <w:b/>
          <w:sz w:val="24"/>
          <w:szCs w:val="24"/>
          <w:lang w:val="sr-Cyrl-CS"/>
        </w:rPr>
        <w:t>Члан 1</w:t>
      </w:r>
      <w:r w:rsidR="00DA7A31">
        <w:rPr>
          <w:rFonts w:cs="Arial"/>
          <w:b/>
          <w:sz w:val="24"/>
          <w:szCs w:val="24"/>
          <w:lang w:val="sr-Cyrl-CS"/>
        </w:rPr>
        <w:t>3</w:t>
      </w:r>
      <w:r w:rsidRPr="00C86DD0">
        <w:rPr>
          <w:rFonts w:cs="Arial"/>
          <w:b/>
          <w:sz w:val="24"/>
          <w:szCs w:val="24"/>
          <w:lang w:val="sr-Cyrl-CS"/>
        </w:rPr>
        <w:t>.</w:t>
      </w:r>
    </w:p>
    <w:p w14:paraId="3413B054" w14:textId="77777777" w:rsidR="0092513C" w:rsidRPr="00C86DD0" w:rsidRDefault="0092513C" w:rsidP="009B4D64">
      <w:pPr>
        <w:tabs>
          <w:tab w:val="left" w:pos="1512"/>
          <w:tab w:val="left" w:pos="9090"/>
        </w:tabs>
        <w:ind w:left="-284" w:right="-185"/>
        <w:contextualSpacing/>
        <w:rPr>
          <w:rFonts w:cs="Arial"/>
          <w:sz w:val="24"/>
          <w:szCs w:val="24"/>
          <w:lang w:val="sr-Cyrl-CS"/>
        </w:rPr>
      </w:pPr>
      <w:r w:rsidRPr="00C86DD0">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C86DD0">
        <w:rPr>
          <w:rFonts w:cs="Arial"/>
          <w:sz w:val="24"/>
          <w:szCs w:val="24"/>
          <w:lang w:val="sr-Cyrl-CS"/>
        </w:rPr>
        <w:t xml:space="preserve"> накнаду штете за делимично или потпуно неизвршење уговорених обавеза</w:t>
      </w:r>
      <w:r w:rsidRPr="00EC5BB4">
        <w:rPr>
          <w:rFonts w:cs="Arial"/>
          <w:sz w:val="24"/>
          <w:szCs w:val="24"/>
          <w:lang w:val="sr-Cyrl-CS"/>
        </w:rPr>
        <w:t>,</w:t>
      </w:r>
      <w:r w:rsidRPr="00C86DD0">
        <w:rPr>
          <w:rFonts w:cs="Arial"/>
          <w:sz w:val="24"/>
          <w:szCs w:val="24"/>
          <w:lang w:val="sr-Cyrl-C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C86DD0">
        <w:rPr>
          <w:rFonts w:cs="Arial"/>
          <w:sz w:val="24"/>
          <w:szCs w:val="24"/>
          <w:lang w:val="sr-Cyrl-CS"/>
        </w:rPr>
        <w:t xml:space="preserve"> одлаже се за време њеног трајања. </w:t>
      </w:r>
    </w:p>
    <w:p w14:paraId="726059E8" w14:textId="77777777" w:rsidR="0092513C" w:rsidRPr="00EC5BB4" w:rsidRDefault="0092513C" w:rsidP="009B4D64">
      <w:pPr>
        <w:tabs>
          <w:tab w:val="left" w:pos="1512"/>
          <w:tab w:val="left" w:pos="9090"/>
        </w:tabs>
        <w:ind w:left="-284" w:right="-185"/>
        <w:contextualSpacing/>
        <w:rPr>
          <w:rFonts w:cs="Arial"/>
          <w:sz w:val="24"/>
          <w:szCs w:val="24"/>
          <w:lang w:val="hr-HR"/>
        </w:rPr>
      </w:pPr>
      <w:r w:rsidRPr="00C86DD0">
        <w:rPr>
          <w:rFonts w:cs="Arial"/>
          <w:sz w:val="24"/>
          <w:szCs w:val="24"/>
          <w:lang w:val="sr-Cyrl-CS"/>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C86DD0">
        <w:rPr>
          <w:rFonts w:cs="Arial"/>
          <w:sz w:val="24"/>
          <w:szCs w:val="24"/>
          <w:lang w:val="sr-Cyrl-CS"/>
        </w:rPr>
        <w:t>без одлагања</w:t>
      </w:r>
      <w:r w:rsidRPr="00EC5BB4">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86DD0">
        <w:rPr>
          <w:rFonts w:cs="Arial"/>
          <w:sz w:val="24"/>
          <w:szCs w:val="24"/>
          <w:lang w:val="sr-Cyrl-CS"/>
        </w:rPr>
        <w:t>страну о настанку</w:t>
      </w:r>
      <w:r w:rsidRPr="00EC5BB4">
        <w:rPr>
          <w:rFonts w:cs="Arial"/>
          <w:sz w:val="24"/>
          <w:szCs w:val="24"/>
          <w:lang w:val="hr-HR"/>
        </w:rPr>
        <w:t xml:space="preserve"> више силе</w:t>
      </w:r>
      <w:r w:rsidRPr="00C86DD0">
        <w:rPr>
          <w:rFonts w:cs="Arial"/>
          <w:sz w:val="24"/>
          <w:szCs w:val="24"/>
          <w:lang w:val="sr-Cyrl-CS"/>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75661FD9" w14:textId="77777777" w:rsidR="0092513C" w:rsidRPr="00C86DD0" w:rsidRDefault="0092513C" w:rsidP="009B4D64">
      <w:pPr>
        <w:tabs>
          <w:tab w:val="left" w:pos="1512"/>
          <w:tab w:val="left" w:pos="9090"/>
        </w:tabs>
        <w:ind w:left="-284" w:right="-185"/>
        <w:contextualSpacing/>
        <w:rPr>
          <w:rFonts w:cs="Arial"/>
          <w:sz w:val="24"/>
          <w:szCs w:val="24"/>
          <w:lang w:val="hr-HR"/>
        </w:rPr>
      </w:pPr>
      <w:r w:rsidRPr="00EC5BB4">
        <w:rPr>
          <w:rFonts w:cs="Arial"/>
          <w:sz w:val="24"/>
          <w:szCs w:val="24"/>
        </w:rPr>
        <w:t>За</w:t>
      </w:r>
      <w:r w:rsidRPr="00C86DD0">
        <w:rPr>
          <w:rFonts w:cs="Arial"/>
          <w:sz w:val="24"/>
          <w:szCs w:val="24"/>
          <w:lang w:val="hr-HR"/>
        </w:rPr>
        <w:t xml:space="preserve"> </w:t>
      </w:r>
      <w:r>
        <w:rPr>
          <w:rFonts w:cs="Arial"/>
          <w:sz w:val="24"/>
          <w:szCs w:val="24"/>
        </w:rPr>
        <w:t>време</w:t>
      </w:r>
      <w:r w:rsidRPr="00C86DD0">
        <w:rPr>
          <w:rFonts w:cs="Arial"/>
          <w:sz w:val="24"/>
          <w:szCs w:val="24"/>
          <w:lang w:val="hr-HR"/>
        </w:rPr>
        <w:t xml:space="preserve"> </w:t>
      </w:r>
      <w:r>
        <w:rPr>
          <w:rFonts w:cs="Arial"/>
          <w:sz w:val="24"/>
          <w:szCs w:val="24"/>
        </w:rPr>
        <w:t>трајања</w:t>
      </w:r>
      <w:r w:rsidRPr="00C86DD0">
        <w:rPr>
          <w:rFonts w:cs="Arial"/>
          <w:sz w:val="24"/>
          <w:szCs w:val="24"/>
          <w:lang w:val="hr-HR"/>
        </w:rPr>
        <w:t xml:space="preserve"> </w:t>
      </w:r>
      <w:r>
        <w:rPr>
          <w:rFonts w:cs="Arial"/>
          <w:sz w:val="24"/>
          <w:szCs w:val="24"/>
        </w:rPr>
        <w:t>више</w:t>
      </w:r>
      <w:r w:rsidRPr="00C86DD0">
        <w:rPr>
          <w:rFonts w:cs="Arial"/>
          <w:sz w:val="24"/>
          <w:szCs w:val="24"/>
          <w:lang w:val="hr-HR"/>
        </w:rPr>
        <w:t xml:space="preserve"> </w:t>
      </w:r>
      <w:r>
        <w:rPr>
          <w:rFonts w:cs="Arial"/>
          <w:sz w:val="24"/>
          <w:szCs w:val="24"/>
        </w:rPr>
        <w:t>силе</w:t>
      </w:r>
      <w:r w:rsidRPr="00C86DD0">
        <w:rPr>
          <w:rFonts w:cs="Arial"/>
          <w:sz w:val="24"/>
          <w:szCs w:val="24"/>
          <w:lang w:val="hr-HR"/>
        </w:rPr>
        <w:t xml:space="preserve"> </w:t>
      </w:r>
      <w:r>
        <w:rPr>
          <w:rFonts w:cs="Arial"/>
          <w:sz w:val="24"/>
          <w:szCs w:val="24"/>
        </w:rPr>
        <w:t>свака</w:t>
      </w:r>
      <w:r w:rsidRPr="00C86DD0">
        <w:rPr>
          <w:rFonts w:cs="Arial"/>
          <w:sz w:val="24"/>
          <w:szCs w:val="24"/>
          <w:lang w:val="hr-HR"/>
        </w:rPr>
        <w:t xml:space="preserve"> </w:t>
      </w:r>
      <w:r>
        <w:rPr>
          <w:rFonts w:cs="Arial"/>
          <w:sz w:val="24"/>
          <w:szCs w:val="24"/>
        </w:rPr>
        <w:t>У</w:t>
      </w:r>
      <w:r w:rsidRPr="00EC5BB4">
        <w:rPr>
          <w:rFonts w:cs="Arial"/>
          <w:sz w:val="24"/>
          <w:szCs w:val="24"/>
        </w:rPr>
        <w:t>говорна</w:t>
      </w:r>
      <w:r w:rsidRPr="00C86DD0">
        <w:rPr>
          <w:rFonts w:cs="Arial"/>
          <w:sz w:val="24"/>
          <w:szCs w:val="24"/>
          <w:lang w:val="hr-HR"/>
        </w:rPr>
        <w:t xml:space="preserve"> </w:t>
      </w:r>
      <w:r w:rsidRPr="00EC5BB4">
        <w:rPr>
          <w:rFonts w:cs="Arial"/>
          <w:sz w:val="24"/>
          <w:szCs w:val="24"/>
        </w:rPr>
        <w:t>страна</w:t>
      </w:r>
      <w:r w:rsidRPr="00C86DD0">
        <w:rPr>
          <w:rFonts w:cs="Arial"/>
          <w:sz w:val="24"/>
          <w:szCs w:val="24"/>
          <w:lang w:val="hr-HR"/>
        </w:rPr>
        <w:t xml:space="preserve"> </w:t>
      </w:r>
      <w:r w:rsidRPr="00EC5BB4">
        <w:rPr>
          <w:rFonts w:cs="Arial"/>
          <w:sz w:val="24"/>
          <w:szCs w:val="24"/>
        </w:rPr>
        <w:t>сноси</w:t>
      </w:r>
      <w:r w:rsidRPr="00C86DD0">
        <w:rPr>
          <w:rFonts w:cs="Arial"/>
          <w:sz w:val="24"/>
          <w:szCs w:val="24"/>
          <w:lang w:val="hr-HR"/>
        </w:rPr>
        <w:t xml:space="preserve"> </w:t>
      </w:r>
      <w:r w:rsidRPr="00EC5BB4">
        <w:rPr>
          <w:rFonts w:cs="Arial"/>
          <w:sz w:val="24"/>
          <w:szCs w:val="24"/>
        </w:rPr>
        <w:t>своје</w:t>
      </w:r>
      <w:r w:rsidRPr="00C86DD0">
        <w:rPr>
          <w:rFonts w:cs="Arial"/>
          <w:sz w:val="24"/>
          <w:szCs w:val="24"/>
          <w:lang w:val="hr-HR"/>
        </w:rPr>
        <w:t xml:space="preserve"> </w:t>
      </w:r>
      <w:r w:rsidRPr="00EC5BB4">
        <w:rPr>
          <w:rFonts w:cs="Arial"/>
          <w:sz w:val="24"/>
          <w:szCs w:val="24"/>
        </w:rPr>
        <w:t>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86DD0">
        <w:rPr>
          <w:rFonts w:cs="Arial"/>
          <w:sz w:val="24"/>
          <w:szCs w:val="24"/>
          <w:lang w:val="hr-HR"/>
        </w:rPr>
        <w:t>.</w:t>
      </w:r>
    </w:p>
    <w:p w14:paraId="69E0D0B9" w14:textId="77777777" w:rsidR="0092513C" w:rsidRDefault="0092513C" w:rsidP="009B4D64">
      <w:pPr>
        <w:tabs>
          <w:tab w:val="left" w:pos="1512"/>
          <w:tab w:val="left" w:pos="9090"/>
        </w:tabs>
        <w:ind w:left="-284" w:right="-185"/>
        <w:contextualSpacing/>
        <w:rPr>
          <w:rFonts w:cs="Arial"/>
          <w:sz w:val="24"/>
          <w:szCs w:val="24"/>
          <w:lang w:val="hr-HR"/>
        </w:rPr>
      </w:pPr>
      <w:r w:rsidRPr="00EC5BB4">
        <w:rPr>
          <w:rFonts w:cs="Arial"/>
          <w:sz w:val="24"/>
          <w:szCs w:val="24"/>
        </w:rPr>
        <w:t>Уколико</w:t>
      </w:r>
      <w:r w:rsidRPr="00C86DD0">
        <w:rPr>
          <w:rFonts w:cs="Arial"/>
          <w:sz w:val="24"/>
          <w:szCs w:val="24"/>
          <w:lang w:val="hr-HR"/>
        </w:rPr>
        <w:t xml:space="preserve"> </w:t>
      </w:r>
      <w:r w:rsidRPr="00EC5BB4">
        <w:rPr>
          <w:rFonts w:cs="Arial"/>
          <w:sz w:val="24"/>
          <w:szCs w:val="24"/>
        </w:rPr>
        <w:t>деловање</w:t>
      </w:r>
      <w:r w:rsidRPr="00C86DD0">
        <w:rPr>
          <w:rFonts w:cs="Arial"/>
          <w:sz w:val="24"/>
          <w:szCs w:val="24"/>
          <w:lang w:val="hr-HR"/>
        </w:rPr>
        <w:t xml:space="preserve"> </w:t>
      </w:r>
      <w:r w:rsidRPr="00EC5BB4">
        <w:rPr>
          <w:rFonts w:cs="Arial"/>
          <w:sz w:val="24"/>
          <w:szCs w:val="24"/>
        </w:rPr>
        <w:t>више</w:t>
      </w:r>
      <w:r w:rsidRPr="00C86DD0">
        <w:rPr>
          <w:rFonts w:cs="Arial"/>
          <w:sz w:val="24"/>
          <w:szCs w:val="24"/>
          <w:lang w:val="hr-HR"/>
        </w:rPr>
        <w:t xml:space="preserve"> </w:t>
      </w:r>
      <w:r w:rsidRPr="00EC5BB4">
        <w:rPr>
          <w:rFonts w:cs="Arial"/>
          <w:sz w:val="24"/>
          <w:szCs w:val="24"/>
        </w:rPr>
        <w:t>силе</w:t>
      </w:r>
      <w:r w:rsidRPr="00C86DD0">
        <w:rPr>
          <w:rFonts w:cs="Arial"/>
          <w:sz w:val="24"/>
          <w:szCs w:val="24"/>
          <w:lang w:val="hr-HR"/>
        </w:rPr>
        <w:t xml:space="preserve"> </w:t>
      </w:r>
      <w:r w:rsidRPr="00EC5BB4">
        <w:rPr>
          <w:rFonts w:cs="Arial"/>
          <w:sz w:val="24"/>
          <w:szCs w:val="24"/>
        </w:rPr>
        <w:t>траје</w:t>
      </w:r>
      <w:r w:rsidRPr="00C86DD0">
        <w:rPr>
          <w:rFonts w:cs="Arial"/>
          <w:sz w:val="24"/>
          <w:szCs w:val="24"/>
          <w:lang w:val="hr-HR"/>
        </w:rPr>
        <w:t xml:space="preserve"> </w:t>
      </w:r>
      <w:r w:rsidRPr="00EC5BB4">
        <w:rPr>
          <w:rFonts w:cs="Arial"/>
          <w:sz w:val="24"/>
          <w:szCs w:val="24"/>
        </w:rPr>
        <w:t>дуже</w:t>
      </w:r>
      <w:r w:rsidRPr="00C86DD0">
        <w:rPr>
          <w:rFonts w:cs="Arial"/>
          <w:sz w:val="24"/>
          <w:szCs w:val="24"/>
          <w:lang w:val="hr-HR"/>
        </w:rPr>
        <w:t xml:space="preserve"> </w:t>
      </w:r>
      <w:r w:rsidRPr="00EC5BB4">
        <w:rPr>
          <w:rFonts w:cs="Arial"/>
          <w:sz w:val="24"/>
          <w:szCs w:val="24"/>
        </w:rPr>
        <w:t>од</w:t>
      </w:r>
      <w:r w:rsidRPr="00C86DD0">
        <w:rPr>
          <w:rFonts w:cs="Arial"/>
          <w:sz w:val="24"/>
          <w:szCs w:val="24"/>
          <w:lang w:val="hr-HR"/>
        </w:rPr>
        <w:t xml:space="preserve"> 30 (</w:t>
      </w:r>
      <w:r w:rsidRPr="00EC5BB4">
        <w:rPr>
          <w:rFonts w:cs="Arial"/>
          <w:sz w:val="24"/>
          <w:szCs w:val="24"/>
        </w:rPr>
        <w:t>тридесет</w:t>
      </w:r>
      <w:r w:rsidRPr="00C86DD0">
        <w:rPr>
          <w:rFonts w:cs="Arial"/>
          <w:sz w:val="24"/>
          <w:szCs w:val="24"/>
          <w:lang w:val="hr-HR"/>
        </w:rPr>
        <w:t xml:space="preserve">) </w:t>
      </w:r>
      <w:r w:rsidRPr="00EC5BB4">
        <w:rPr>
          <w:rFonts w:cs="Arial"/>
          <w:sz w:val="24"/>
          <w:szCs w:val="24"/>
        </w:rPr>
        <w:t>календарских</w:t>
      </w:r>
      <w:r w:rsidRPr="00C86DD0">
        <w:rPr>
          <w:rFonts w:cs="Arial"/>
          <w:sz w:val="24"/>
          <w:szCs w:val="24"/>
          <w:lang w:val="hr-HR"/>
        </w:rPr>
        <w:t xml:space="preserve"> </w:t>
      </w:r>
      <w:r w:rsidRPr="00EC5BB4">
        <w:rPr>
          <w:rFonts w:cs="Arial"/>
          <w:sz w:val="24"/>
          <w:szCs w:val="24"/>
        </w:rPr>
        <w:t>дана</w:t>
      </w:r>
      <w:r w:rsidRPr="00C86DD0">
        <w:rPr>
          <w:rFonts w:cs="Arial"/>
          <w:sz w:val="24"/>
          <w:szCs w:val="24"/>
          <w:lang w:val="hr-HR"/>
        </w:rPr>
        <w:t xml:space="preserve">, </w:t>
      </w:r>
      <w:r w:rsidRPr="00EC5BB4">
        <w:rPr>
          <w:rFonts w:cs="Arial"/>
          <w:sz w:val="24"/>
          <w:szCs w:val="24"/>
        </w:rPr>
        <w:t>Уговорне</w:t>
      </w:r>
      <w:r w:rsidRPr="00C86DD0">
        <w:rPr>
          <w:rFonts w:cs="Arial"/>
          <w:sz w:val="24"/>
          <w:szCs w:val="24"/>
          <w:lang w:val="hr-HR"/>
        </w:rPr>
        <w:t xml:space="preserve"> </w:t>
      </w:r>
      <w:r w:rsidRPr="00EC5BB4">
        <w:rPr>
          <w:rFonts w:cs="Arial"/>
          <w:sz w:val="24"/>
          <w:szCs w:val="24"/>
        </w:rPr>
        <w:t>стране</w:t>
      </w:r>
      <w:r w:rsidRPr="00C86DD0">
        <w:rPr>
          <w:rFonts w:cs="Arial"/>
          <w:sz w:val="24"/>
          <w:szCs w:val="24"/>
          <w:lang w:val="hr-HR"/>
        </w:rPr>
        <w:t xml:space="preserve"> </w:t>
      </w:r>
      <w:r w:rsidRPr="00EC5BB4">
        <w:rPr>
          <w:rFonts w:cs="Arial"/>
          <w:sz w:val="24"/>
          <w:szCs w:val="24"/>
        </w:rPr>
        <w:t>ће</w:t>
      </w:r>
      <w:r w:rsidRPr="00C86DD0">
        <w:rPr>
          <w:rFonts w:cs="Arial"/>
          <w:sz w:val="24"/>
          <w:szCs w:val="24"/>
          <w:lang w:val="hr-HR"/>
        </w:rPr>
        <w:t xml:space="preserve"> </w:t>
      </w:r>
      <w:r w:rsidRPr="00EC5BB4">
        <w:rPr>
          <w:rFonts w:cs="Arial"/>
          <w:sz w:val="24"/>
          <w:szCs w:val="24"/>
        </w:rPr>
        <w:t>се</w:t>
      </w:r>
      <w:r w:rsidRPr="00C86DD0">
        <w:rPr>
          <w:rFonts w:cs="Arial"/>
          <w:sz w:val="24"/>
          <w:szCs w:val="24"/>
          <w:lang w:val="hr-HR"/>
        </w:rPr>
        <w:t xml:space="preserve"> </w:t>
      </w:r>
      <w:r w:rsidRPr="00EC5BB4">
        <w:rPr>
          <w:rFonts w:cs="Arial"/>
          <w:sz w:val="24"/>
          <w:szCs w:val="24"/>
        </w:rPr>
        <w:t>договорити</w:t>
      </w:r>
      <w:r w:rsidRPr="00C86DD0">
        <w:rPr>
          <w:rFonts w:cs="Arial"/>
          <w:sz w:val="24"/>
          <w:szCs w:val="24"/>
          <w:lang w:val="hr-HR"/>
        </w:rPr>
        <w:t xml:space="preserve"> </w:t>
      </w:r>
      <w:r w:rsidRPr="00EC5BB4">
        <w:rPr>
          <w:rFonts w:cs="Arial"/>
          <w:sz w:val="24"/>
          <w:szCs w:val="24"/>
        </w:rPr>
        <w:t>о</w:t>
      </w:r>
      <w:r w:rsidRPr="00C86DD0">
        <w:rPr>
          <w:rFonts w:cs="Arial"/>
          <w:sz w:val="24"/>
          <w:szCs w:val="24"/>
          <w:lang w:val="hr-HR"/>
        </w:rPr>
        <w:t xml:space="preserve"> </w:t>
      </w:r>
      <w:r w:rsidRPr="00EC5BB4">
        <w:rPr>
          <w:rFonts w:cs="Arial"/>
          <w:sz w:val="24"/>
          <w:szCs w:val="24"/>
        </w:rPr>
        <w:t>даљем</w:t>
      </w:r>
      <w:r w:rsidRPr="00C86DD0">
        <w:rPr>
          <w:rFonts w:cs="Arial"/>
          <w:sz w:val="24"/>
          <w:szCs w:val="24"/>
          <w:lang w:val="hr-HR"/>
        </w:rPr>
        <w:t xml:space="preserve"> </w:t>
      </w:r>
      <w:r w:rsidRPr="00EC5BB4">
        <w:rPr>
          <w:rFonts w:cs="Arial"/>
          <w:sz w:val="24"/>
          <w:szCs w:val="24"/>
        </w:rPr>
        <w:t>поступању</w:t>
      </w:r>
      <w:r w:rsidRPr="00C86DD0">
        <w:rPr>
          <w:rFonts w:cs="Arial"/>
          <w:sz w:val="24"/>
          <w:szCs w:val="24"/>
          <w:lang w:val="hr-HR"/>
        </w:rPr>
        <w:t xml:space="preserve"> </w:t>
      </w:r>
      <w:r w:rsidRPr="00EC5BB4">
        <w:rPr>
          <w:rFonts w:cs="Arial"/>
          <w:sz w:val="24"/>
          <w:szCs w:val="24"/>
        </w:rPr>
        <w:t>у</w:t>
      </w:r>
      <w:r w:rsidRPr="00C86DD0">
        <w:rPr>
          <w:rFonts w:cs="Arial"/>
          <w:sz w:val="24"/>
          <w:szCs w:val="24"/>
          <w:lang w:val="hr-HR"/>
        </w:rPr>
        <w:t xml:space="preserve"> </w:t>
      </w:r>
      <w:r w:rsidRPr="00EC5BB4">
        <w:rPr>
          <w:rFonts w:cs="Arial"/>
          <w:sz w:val="24"/>
          <w:szCs w:val="24"/>
        </w:rPr>
        <w:t>извршавању</w:t>
      </w:r>
      <w:r w:rsidRPr="00C86DD0">
        <w:rPr>
          <w:rFonts w:cs="Arial"/>
          <w:sz w:val="24"/>
          <w:szCs w:val="24"/>
          <w:lang w:val="hr-HR"/>
        </w:rPr>
        <w:t xml:space="preserve"> </w:t>
      </w:r>
      <w:r w:rsidRPr="00EC5BB4">
        <w:rPr>
          <w:rFonts w:cs="Arial"/>
          <w:sz w:val="24"/>
          <w:szCs w:val="24"/>
        </w:rPr>
        <w:t>одредаба</w:t>
      </w:r>
      <w:r w:rsidRPr="00C86DD0">
        <w:rPr>
          <w:rFonts w:cs="Arial"/>
          <w:sz w:val="24"/>
          <w:szCs w:val="24"/>
          <w:lang w:val="hr-HR"/>
        </w:rPr>
        <w:t xml:space="preserve"> </w:t>
      </w:r>
      <w:r w:rsidRPr="00EC5BB4">
        <w:rPr>
          <w:rFonts w:cs="Arial"/>
          <w:sz w:val="24"/>
          <w:szCs w:val="24"/>
        </w:rPr>
        <w:t>овог</w:t>
      </w:r>
      <w:r w:rsidRPr="00C86DD0">
        <w:rPr>
          <w:rFonts w:cs="Arial"/>
          <w:sz w:val="24"/>
          <w:szCs w:val="24"/>
          <w:lang w:val="hr-HR"/>
        </w:rPr>
        <w:t xml:space="preserve"> </w:t>
      </w:r>
      <w:r w:rsidRPr="00EC5BB4">
        <w:rPr>
          <w:rFonts w:cs="Arial"/>
          <w:sz w:val="24"/>
          <w:szCs w:val="24"/>
        </w:rPr>
        <w:t>Уговора</w:t>
      </w:r>
      <w:r w:rsidRPr="00C86DD0">
        <w:rPr>
          <w:rFonts w:cs="Arial"/>
          <w:sz w:val="24"/>
          <w:szCs w:val="24"/>
          <w:lang w:val="hr-HR"/>
        </w:rPr>
        <w:t xml:space="preserve"> –</w:t>
      </w:r>
      <w:r w:rsidRPr="00EC5BB4">
        <w:rPr>
          <w:rFonts w:cs="Arial"/>
          <w:sz w:val="24"/>
          <w:szCs w:val="24"/>
        </w:rPr>
        <w:t>одлагању</w:t>
      </w:r>
      <w:r w:rsidRPr="00C86DD0">
        <w:rPr>
          <w:rFonts w:cs="Arial"/>
          <w:sz w:val="24"/>
          <w:szCs w:val="24"/>
          <w:lang w:val="hr-HR"/>
        </w:rPr>
        <w:t xml:space="preserve"> </w:t>
      </w:r>
      <w:r w:rsidRPr="00EC5BB4">
        <w:rPr>
          <w:rFonts w:cs="Arial"/>
          <w:sz w:val="24"/>
          <w:szCs w:val="24"/>
        </w:rPr>
        <w:t>испуњења</w:t>
      </w:r>
      <w:r w:rsidRPr="00C86DD0">
        <w:rPr>
          <w:rFonts w:cs="Arial"/>
          <w:sz w:val="24"/>
          <w:szCs w:val="24"/>
          <w:lang w:val="hr-HR"/>
        </w:rPr>
        <w:t xml:space="preserve"> </w:t>
      </w:r>
      <w:r w:rsidRPr="00EC5BB4">
        <w:rPr>
          <w:rFonts w:cs="Arial"/>
          <w:sz w:val="24"/>
          <w:szCs w:val="24"/>
        </w:rPr>
        <w:t>и</w:t>
      </w:r>
      <w:r w:rsidRPr="00C86DD0">
        <w:rPr>
          <w:rFonts w:cs="Arial"/>
          <w:sz w:val="24"/>
          <w:szCs w:val="24"/>
          <w:lang w:val="hr-HR"/>
        </w:rPr>
        <w:t xml:space="preserve"> </w:t>
      </w:r>
      <w:r w:rsidRPr="00EC5BB4">
        <w:rPr>
          <w:rFonts w:cs="Arial"/>
          <w:sz w:val="24"/>
          <w:szCs w:val="24"/>
        </w:rPr>
        <w:t>о</w:t>
      </w:r>
      <w:r w:rsidRPr="00C86DD0">
        <w:rPr>
          <w:rFonts w:cs="Arial"/>
          <w:sz w:val="24"/>
          <w:szCs w:val="24"/>
          <w:lang w:val="hr-HR"/>
        </w:rPr>
        <w:t xml:space="preserve"> </w:t>
      </w:r>
      <w:r w:rsidRPr="00EC5BB4">
        <w:rPr>
          <w:rFonts w:cs="Arial"/>
          <w:sz w:val="24"/>
          <w:szCs w:val="24"/>
        </w:rPr>
        <w:t>томе</w:t>
      </w:r>
      <w:r w:rsidRPr="00C86DD0">
        <w:rPr>
          <w:rFonts w:cs="Arial"/>
          <w:sz w:val="24"/>
          <w:szCs w:val="24"/>
          <w:lang w:val="hr-HR"/>
        </w:rPr>
        <w:t xml:space="preserve"> </w:t>
      </w:r>
      <w:r w:rsidRPr="00EC5BB4">
        <w:rPr>
          <w:rFonts w:cs="Arial"/>
          <w:sz w:val="24"/>
          <w:szCs w:val="24"/>
        </w:rPr>
        <w:t>ће</w:t>
      </w:r>
      <w:r w:rsidRPr="00C86DD0">
        <w:rPr>
          <w:rFonts w:cs="Arial"/>
          <w:sz w:val="24"/>
          <w:szCs w:val="24"/>
          <w:lang w:val="hr-HR"/>
        </w:rPr>
        <w:t xml:space="preserve"> </w:t>
      </w:r>
      <w:r w:rsidRPr="00EC5BB4">
        <w:rPr>
          <w:rFonts w:cs="Arial"/>
          <w:sz w:val="24"/>
          <w:szCs w:val="24"/>
        </w:rPr>
        <w:t>закључити</w:t>
      </w:r>
      <w:r w:rsidRPr="00C86DD0">
        <w:rPr>
          <w:rFonts w:cs="Arial"/>
          <w:sz w:val="24"/>
          <w:szCs w:val="24"/>
          <w:lang w:val="hr-HR"/>
        </w:rPr>
        <w:t xml:space="preserve"> </w:t>
      </w:r>
      <w:r w:rsidRPr="00EC5BB4">
        <w:rPr>
          <w:rFonts w:cs="Arial"/>
          <w:sz w:val="24"/>
          <w:szCs w:val="24"/>
        </w:rPr>
        <w:t>анекс</w:t>
      </w:r>
      <w:r w:rsidRPr="00C86DD0">
        <w:rPr>
          <w:rFonts w:cs="Arial"/>
          <w:sz w:val="24"/>
          <w:szCs w:val="24"/>
          <w:lang w:val="hr-HR"/>
        </w:rPr>
        <w:t xml:space="preserve"> </w:t>
      </w:r>
      <w:r w:rsidRPr="00EC5BB4">
        <w:rPr>
          <w:rFonts w:cs="Arial"/>
          <w:sz w:val="24"/>
          <w:szCs w:val="24"/>
        </w:rPr>
        <w:t>овог</w:t>
      </w:r>
      <w:r w:rsidRPr="00C86DD0">
        <w:rPr>
          <w:rFonts w:cs="Arial"/>
          <w:sz w:val="24"/>
          <w:szCs w:val="24"/>
          <w:lang w:val="hr-HR"/>
        </w:rPr>
        <w:t xml:space="preserve"> </w:t>
      </w:r>
      <w:r w:rsidRPr="00EC5BB4">
        <w:rPr>
          <w:rFonts w:cs="Arial"/>
          <w:sz w:val="24"/>
          <w:szCs w:val="24"/>
        </w:rPr>
        <w:t>Уговора</w:t>
      </w:r>
      <w:r w:rsidRPr="00C86DD0">
        <w:rPr>
          <w:rFonts w:cs="Arial"/>
          <w:sz w:val="24"/>
          <w:szCs w:val="24"/>
          <w:lang w:val="hr-HR"/>
        </w:rPr>
        <w:t xml:space="preserve">, </w:t>
      </w:r>
      <w:r w:rsidRPr="00EC5BB4">
        <w:rPr>
          <w:rFonts w:cs="Arial"/>
          <w:sz w:val="24"/>
          <w:szCs w:val="24"/>
        </w:rPr>
        <w:t>или</w:t>
      </w:r>
      <w:r w:rsidRPr="00C86DD0">
        <w:rPr>
          <w:rFonts w:cs="Arial"/>
          <w:sz w:val="24"/>
          <w:szCs w:val="24"/>
          <w:lang w:val="hr-HR"/>
        </w:rPr>
        <w:t xml:space="preserve"> </w:t>
      </w:r>
      <w:r w:rsidRPr="00EC5BB4">
        <w:rPr>
          <w:rFonts w:cs="Arial"/>
          <w:sz w:val="24"/>
          <w:szCs w:val="24"/>
        </w:rPr>
        <w:t>ће</w:t>
      </w:r>
      <w:r w:rsidRPr="00C86DD0">
        <w:rPr>
          <w:rFonts w:cs="Arial"/>
          <w:sz w:val="24"/>
          <w:szCs w:val="24"/>
          <w:lang w:val="hr-HR"/>
        </w:rPr>
        <w:t xml:space="preserve"> </w:t>
      </w:r>
      <w:r w:rsidRPr="00EC5BB4">
        <w:rPr>
          <w:rFonts w:cs="Arial"/>
          <w:sz w:val="24"/>
          <w:szCs w:val="24"/>
        </w:rPr>
        <w:t>се</w:t>
      </w:r>
      <w:r w:rsidRPr="00C86DD0">
        <w:rPr>
          <w:rFonts w:cs="Arial"/>
          <w:sz w:val="24"/>
          <w:szCs w:val="24"/>
          <w:lang w:val="hr-HR"/>
        </w:rPr>
        <w:t xml:space="preserve"> </w:t>
      </w:r>
      <w:r w:rsidRPr="00EC5BB4">
        <w:rPr>
          <w:rFonts w:cs="Arial"/>
          <w:sz w:val="24"/>
          <w:szCs w:val="24"/>
        </w:rPr>
        <w:t>договорити</w:t>
      </w:r>
      <w:r w:rsidRPr="00C86DD0">
        <w:rPr>
          <w:rFonts w:cs="Arial"/>
          <w:sz w:val="24"/>
          <w:szCs w:val="24"/>
          <w:lang w:val="hr-HR"/>
        </w:rPr>
        <w:t xml:space="preserve"> </w:t>
      </w:r>
      <w:r w:rsidRPr="00EC5BB4">
        <w:rPr>
          <w:rFonts w:cs="Arial"/>
          <w:sz w:val="24"/>
          <w:szCs w:val="24"/>
        </w:rPr>
        <w:t>о</w:t>
      </w:r>
      <w:r w:rsidRPr="00C86DD0">
        <w:rPr>
          <w:rFonts w:cs="Arial"/>
          <w:sz w:val="24"/>
          <w:szCs w:val="24"/>
          <w:lang w:val="hr-HR"/>
        </w:rPr>
        <w:t xml:space="preserve"> </w:t>
      </w:r>
      <w:r w:rsidRPr="00EC5BB4">
        <w:rPr>
          <w:rFonts w:cs="Arial"/>
          <w:sz w:val="24"/>
          <w:szCs w:val="24"/>
        </w:rPr>
        <w:t>раскиду</w:t>
      </w:r>
      <w:r w:rsidRPr="00C86DD0">
        <w:rPr>
          <w:rFonts w:cs="Arial"/>
          <w:sz w:val="24"/>
          <w:szCs w:val="24"/>
          <w:lang w:val="hr-HR"/>
        </w:rPr>
        <w:t xml:space="preserve"> </w:t>
      </w:r>
      <w:r w:rsidRPr="00EC5BB4">
        <w:rPr>
          <w:rFonts w:cs="Arial"/>
          <w:sz w:val="24"/>
          <w:szCs w:val="24"/>
        </w:rPr>
        <w:t>овог</w:t>
      </w:r>
      <w:r w:rsidRPr="00C86DD0">
        <w:rPr>
          <w:rFonts w:cs="Arial"/>
          <w:sz w:val="24"/>
          <w:szCs w:val="24"/>
          <w:lang w:val="hr-HR"/>
        </w:rPr>
        <w:t xml:space="preserve"> </w:t>
      </w:r>
      <w:r w:rsidRPr="00EC5BB4">
        <w:rPr>
          <w:rFonts w:cs="Arial"/>
          <w:sz w:val="24"/>
          <w:szCs w:val="24"/>
        </w:rPr>
        <w:t>Уговора</w:t>
      </w:r>
      <w:r w:rsidRPr="00C86DD0">
        <w:rPr>
          <w:rFonts w:cs="Arial"/>
          <w:sz w:val="24"/>
          <w:szCs w:val="24"/>
          <w:lang w:val="hr-HR"/>
        </w:rPr>
        <w:t xml:space="preserve">, </w:t>
      </w:r>
      <w:r w:rsidRPr="00EC5BB4">
        <w:rPr>
          <w:rFonts w:cs="Arial"/>
          <w:sz w:val="24"/>
          <w:szCs w:val="24"/>
        </w:rPr>
        <w:t>с</w:t>
      </w:r>
      <w:r w:rsidRPr="00C86DD0">
        <w:rPr>
          <w:rFonts w:cs="Arial"/>
          <w:sz w:val="24"/>
          <w:szCs w:val="24"/>
          <w:lang w:val="hr-HR"/>
        </w:rPr>
        <w:t xml:space="preserve"> </w:t>
      </w:r>
      <w:r w:rsidRPr="00EC5BB4">
        <w:rPr>
          <w:rFonts w:cs="Arial"/>
          <w:sz w:val="24"/>
          <w:szCs w:val="24"/>
        </w:rPr>
        <w:t>тим</w:t>
      </w:r>
      <w:r w:rsidRPr="00C86DD0">
        <w:rPr>
          <w:rFonts w:cs="Arial"/>
          <w:sz w:val="24"/>
          <w:szCs w:val="24"/>
          <w:lang w:val="hr-HR"/>
        </w:rPr>
        <w:t xml:space="preserve"> </w:t>
      </w:r>
      <w:r w:rsidRPr="00EC5BB4">
        <w:rPr>
          <w:rFonts w:cs="Arial"/>
          <w:sz w:val="24"/>
          <w:szCs w:val="24"/>
        </w:rPr>
        <w:t>да</w:t>
      </w:r>
      <w:r w:rsidRPr="00C86DD0">
        <w:rPr>
          <w:rFonts w:cs="Arial"/>
          <w:sz w:val="24"/>
          <w:szCs w:val="24"/>
          <w:lang w:val="hr-HR"/>
        </w:rPr>
        <w:t xml:space="preserve"> </w:t>
      </w:r>
      <w:r w:rsidRPr="00EC5BB4">
        <w:rPr>
          <w:rFonts w:cs="Arial"/>
          <w:sz w:val="24"/>
          <w:szCs w:val="24"/>
        </w:rPr>
        <w:t>у</w:t>
      </w:r>
      <w:r w:rsidRPr="00C86DD0">
        <w:rPr>
          <w:rFonts w:cs="Arial"/>
          <w:sz w:val="24"/>
          <w:szCs w:val="24"/>
          <w:lang w:val="hr-HR"/>
        </w:rPr>
        <w:t xml:space="preserve"> </w:t>
      </w:r>
      <w:r w:rsidRPr="00EC5BB4">
        <w:rPr>
          <w:rFonts w:cs="Arial"/>
          <w:sz w:val="24"/>
          <w:szCs w:val="24"/>
        </w:rPr>
        <w:t>случају</w:t>
      </w:r>
      <w:r w:rsidRPr="00C86DD0">
        <w:rPr>
          <w:rFonts w:cs="Arial"/>
          <w:sz w:val="24"/>
          <w:szCs w:val="24"/>
          <w:lang w:val="hr-HR"/>
        </w:rPr>
        <w:t xml:space="preserve"> </w:t>
      </w:r>
      <w:r w:rsidRPr="00EC5BB4">
        <w:rPr>
          <w:rFonts w:cs="Arial"/>
          <w:sz w:val="24"/>
          <w:szCs w:val="24"/>
        </w:rPr>
        <w:t>раскида</w:t>
      </w:r>
      <w:r w:rsidRPr="00C86DD0">
        <w:rPr>
          <w:rFonts w:cs="Arial"/>
          <w:sz w:val="24"/>
          <w:szCs w:val="24"/>
          <w:lang w:val="hr-HR"/>
        </w:rPr>
        <w:t xml:space="preserve"> </w:t>
      </w:r>
      <w:r w:rsidRPr="00EC5BB4">
        <w:rPr>
          <w:rFonts w:cs="Arial"/>
          <w:sz w:val="24"/>
          <w:szCs w:val="24"/>
        </w:rPr>
        <w:t>Уговора</w:t>
      </w:r>
      <w:r w:rsidRPr="00C86DD0">
        <w:rPr>
          <w:rFonts w:cs="Arial"/>
          <w:sz w:val="24"/>
          <w:szCs w:val="24"/>
          <w:lang w:val="hr-HR"/>
        </w:rPr>
        <w:t xml:space="preserve"> </w:t>
      </w:r>
      <w:r w:rsidRPr="00EC5BB4">
        <w:rPr>
          <w:rFonts w:cs="Arial"/>
          <w:sz w:val="24"/>
          <w:szCs w:val="24"/>
          <w:lang w:val="sr-Cyrl-CS"/>
        </w:rPr>
        <w:t xml:space="preserve">по овом основу – </w:t>
      </w:r>
      <w:r w:rsidRPr="00EC5BB4">
        <w:rPr>
          <w:rFonts w:cs="Arial"/>
          <w:sz w:val="24"/>
          <w:szCs w:val="24"/>
        </w:rPr>
        <w:t>ни</w:t>
      </w:r>
      <w:r w:rsidRPr="00C86DD0">
        <w:rPr>
          <w:rFonts w:cs="Arial"/>
          <w:sz w:val="24"/>
          <w:szCs w:val="24"/>
          <w:lang w:val="hr-HR"/>
        </w:rPr>
        <w:t xml:space="preserve"> </w:t>
      </w:r>
      <w:r w:rsidRPr="00EC5BB4">
        <w:rPr>
          <w:rFonts w:cs="Arial"/>
          <w:sz w:val="24"/>
          <w:szCs w:val="24"/>
        </w:rPr>
        <w:t>једна</w:t>
      </w:r>
      <w:r w:rsidRPr="00C86DD0">
        <w:rPr>
          <w:rFonts w:cs="Arial"/>
          <w:sz w:val="24"/>
          <w:szCs w:val="24"/>
          <w:lang w:val="hr-HR"/>
        </w:rPr>
        <w:t xml:space="preserve"> </w:t>
      </w:r>
      <w:r w:rsidRPr="00EC5BB4">
        <w:rPr>
          <w:rFonts w:cs="Arial"/>
          <w:sz w:val="24"/>
          <w:szCs w:val="24"/>
        </w:rPr>
        <w:t>од</w:t>
      </w:r>
      <w:r w:rsidRPr="00C86DD0">
        <w:rPr>
          <w:rFonts w:cs="Arial"/>
          <w:sz w:val="24"/>
          <w:szCs w:val="24"/>
          <w:lang w:val="hr-HR"/>
        </w:rPr>
        <w:t xml:space="preserve"> </w:t>
      </w:r>
      <w:r w:rsidRPr="00EC5BB4">
        <w:rPr>
          <w:rFonts w:cs="Arial"/>
          <w:sz w:val="24"/>
          <w:szCs w:val="24"/>
        </w:rPr>
        <w:t>Уговорних</w:t>
      </w:r>
      <w:r w:rsidRPr="00C86DD0">
        <w:rPr>
          <w:rFonts w:cs="Arial"/>
          <w:sz w:val="24"/>
          <w:szCs w:val="24"/>
          <w:lang w:val="hr-HR"/>
        </w:rPr>
        <w:t xml:space="preserve"> </w:t>
      </w:r>
      <w:r w:rsidRPr="00EC5BB4">
        <w:rPr>
          <w:rFonts w:cs="Arial"/>
          <w:sz w:val="24"/>
          <w:szCs w:val="24"/>
        </w:rPr>
        <w:t>страна</w:t>
      </w:r>
      <w:r w:rsidRPr="00C86DD0">
        <w:rPr>
          <w:rFonts w:cs="Arial"/>
          <w:sz w:val="24"/>
          <w:szCs w:val="24"/>
          <w:lang w:val="hr-HR"/>
        </w:rPr>
        <w:t xml:space="preserve"> </w:t>
      </w:r>
      <w:r w:rsidRPr="00EC5BB4">
        <w:rPr>
          <w:rFonts w:cs="Arial"/>
          <w:sz w:val="24"/>
          <w:szCs w:val="24"/>
        </w:rPr>
        <w:t>не</w:t>
      </w:r>
      <w:r w:rsidRPr="00C86DD0">
        <w:rPr>
          <w:rFonts w:cs="Arial"/>
          <w:sz w:val="24"/>
          <w:szCs w:val="24"/>
          <w:lang w:val="hr-HR"/>
        </w:rPr>
        <w:t xml:space="preserve"> </w:t>
      </w:r>
      <w:r w:rsidRPr="00EC5BB4">
        <w:rPr>
          <w:rFonts w:cs="Arial"/>
          <w:sz w:val="24"/>
          <w:szCs w:val="24"/>
        </w:rPr>
        <w:t>стиче</w:t>
      </w:r>
      <w:r w:rsidRPr="00C86DD0">
        <w:rPr>
          <w:rFonts w:cs="Arial"/>
          <w:sz w:val="24"/>
          <w:szCs w:val="24"/>
          <w:lang w:val="hr-HR"/>
        </w:rPr>
        <w:t xml:space="preserve"> </w:t>
      </w:r>
      <w:r w:rsidRPr="00EC5BB4">
        <w:rPr>
          <w:rFonts w:cs="Arial"/>
          <w:sz w:val="24"/>
          <w:szCs w:val="24"/>
        </w:rPr>
        <w:t>право</w:t>
      </w:r>
      <w:r w:rsidRPr="00C86DD0">
        <w:rPr>
          <w:rFonts w:cs="Arial"/>
          <w:sz w:val="24"/>
          <w:szCs w:val="24"/>
          <w:lang w:val="hr-HR"/>
        </w:rPr>
        <w:t xml:space="preserve"> </w:t>
      </w:r>
      <w:r w:rsidRPr="00EC5BB4">
        <w:rPr>
          <w:rFonts w:cs="Arial"/>
          <w:sz w:val="24"/>
          <w:szCs w:val="24"/>
        </w:rPr>
        <w:t>на</w:t>
      </w:r>
      <w:r w:rsidRPr="00C86DD0">
        <w:rPr>
          <w:rFonts w:cs="Arial"/>
          <w:sz w:val="24"/>
          <w:szCs w:val="24"/>
          <w:lang w:val="hr-HR"/>
        </w:rPr>
        <w:t xml:space="preserve"> </w:t>
      </w:r>
      <w:r w:rsidRPr="00EC5BB4">
        <w:rPr>
          <w:rFonts w:cs="Arial"/>
          <w:sz w:val="24"/>
          <w:szCs w:val="24"/>
        </w:rPr>
        <w:t>накнаду</w:t>
      </w:r>
      <w:r w:rsidRPr="00C86DD0">
        <w:rPr>
          <w:rFonts w:cs="Arial"/>
          <w:sz w:val="24"/>
          <w:szCs w:val="24"/>
          <w:lang w:val="hr-HR"/>
        </w:rPr>
        <w:t xml:space="preserve"> </w:t>
      </w:r>
      <w:r w:rsidRPr="00EC5BB4">
        <w:rPr>
          <w:rFonts w:cs="Arial"/>
          <w:sz w:val="24"/>
          <w:szCs w:val="24"/>
        </w:rPr>
        <w:t>било</w:t>
      </w:r>
      <w:r w:rsidRPr="00C86DD0">
        <w:rPr>
          <w:rFonts w:cs="Arial"/>
          <w:sz w:val="24"/>
          <w:szCs w:val="24"/>
          <w:lang w:val="hr-HR"/>
        </w:rPr>
        <w:t xml:space="preserve"> </w:t>
      </w:r>
      <w:r w:rsidRPr="00EC5BB4">
        <w:rPr>
          <w:rFonts w:cs="Arial"/>
          <w:sz w:val="24"/>
          <w:szCs w:val="24"/>
        </w:rPr>
        <w:t>какве</w:t>
      </w:r>
      <w:r w:rsidRPr="00C86DD0">
        <w:rPr>
          <w:rFonts w:cs="Arial"/>
          <w:sz w:val="24"/>
          <w:szCs w:val="24"/>
          <w:lang w:val="hr-HR"/>
        </w:rPr>
        <w:t xml:space="preserve"> </w:t>
      </w:r>
      <w:r w:rsidRPr="00EC5BB4">
        <w:rPr>
          <w:rFonts w:cs="Arial"/>
          <w:sz w:val="24"/>
          <w:szCs w:val="24"/>
        </w:rPr>
        <w:t>штете</w:t>
      </w:r>
      <w:r w:rsidRPr="00C86DD0">
        <w:rPr>
          <w:rFonts w:cs="Arial"/>
          <w:sz w:val="24"/>
          <w:szCs w:val="24"/>
          <w:lang w:val="hr-HR"/>
        </w:rPr>
        <w:t>.</w:t>
      </w:r>
    </w:p>
    <w:p w14:paraId="684874E0" w14:textId="77777777" w:rsidR="003C015F" w:rsidRDefault="003C015F" w:rsidP="009B4D64">
      <w:pPr>
        <w:tabs>
          <w:tab w:val="left" w:pos="1512"/>
          <w:tab w:val="left" w:pos="9090"/>
        </w:tabs>
        <w:ind w:left="-284" w:right="-185"/>
        <w:contextualSpacing/>
        <w:rPr>
          <w:rFonts w:cs="Arial"/>
          <w:sz w:val="24"/>
          <w:szCs w:val="24"/>
          <w:lang w:val="hr-HR"/>
        </w:rPr>
      </w:pPr>
    </w:p>
    <w:p w14:paraId="0B69AD9E" w14:textId="25B2256D" w:rsidR="003C015F" w:rsidRDefault="003C015F" w:rsidP="003C015F">
      <w:pPr>
        <w:tabs>
          <w:tab w:val="left" w:pos="1512"/>
          <w:tab w:val="left" w:pos="9090"/>
        </w:tabs>
        <w:ind w:left="-284" w:right="-185"/>
        <w:contextualSpacing/>
        <w:jc w:val="center"/>
        <w:rPr>
          <w:rFonts w:cs="Arial"/>
          <w:sz w:val="24"/>
          <w:szCs w:val="24"/>
          <w:lang w:val="hr-HR"/>
        </w:rPr>
      </w:pPr>
      <w:r w:rsidRPr="003C015F">
        <w:rPr>
          <w:rFonts w:cs="Arial"/>
          <w:b/>
          <w:sz w:val="24"/>
          <w:szCs w:val="24"/>
        </w:rPr>
        <w:t>Члан</w:t>
      </w:r>
      <w:r w:rsidRPr="003C015F">
        <w:rPr>
          <w:rFonts w:cs="Arial"/>
          <w:b/>
          <w:sz w:val="24"/>
          <w:szCs w:val="24"/>
          <w:lang w:val="hr-HR"/>
        </w:rPr>
        <w:t xml:space="preserve"> 1</w:t>
      </w:r>
      <w:r w:rsidR="00DA7A31">
        <w:rPr>
          <w:rFonts w:cs="Arial"/>
          <w:b/>
          <w:sz w:val="24"/>
          <w:szCs w:val="24"/>
          <w:lang w:val="sr-Cyrl-RS"/>
        </w:rPr>
        <w:t>4</w:t>
      </w:r>
      <w:r>
        <w:rPr>
          <w:rFonts w:cs="Arial"/>
          <w:b/>
          <w:sz w:val="24"/>
          <w:szCs w:val="24"/>
          <w:lang w:val="sr-Cyrl-RS"/>
        </w:rPr>
        <w:t>.</w:t>
      </w:r>
    </w:p>
    <w:p w14:paraId="3EB89CB4" w14:textId="696DB01A" w:rsidR="003C015F" w:rsidRPr="003C015F" w:rsidRDefault="003C015F" w:rsidP="009B4D64">
      <w:pPr>
        <w:tabs>
          <w:tab w:val="left" w:pos="1512"/>
          <w:tab w:val="left" w:pos="9090"/>
        </w:tabs>
        <w:ind w:left="-284" w:right="-185"/>
        <w:contextualSpacing/>
        <w:rPr>
          <w:rFonts w:cs="Arial"/>
          <w:sz w:val="24"/>
          <w:szCs w:val="24"/>
          <w:lang w:val="sr-Cyrl-RS"/>
        </w:rPr>
      </w:pPr>
      <w:r w:rsidRPr="003C015F">
        <w:rPr>
          <w:rFonts w:cs="Arial"/>
          <w:sz w:val="24"/>
          <w:szCs w:val="24"/>
          <w:lang w:val="sr-Cyrl-RS"/>
        </w:rPr>
        <w:t>Ниједна од уговорних страна нема право да неку од својих права и обавеза из овог уговора уступи, прода нити заложи тећем лицу без претходне писане сагласности друге Уговорне стране</w:t>
      </w:r>
    </w:p>
    <w:p w14:paraId="70B44403" w14:textId="77777777" w:rsidR="0092513C" w:rsidRPr="00C86DD0" w:rsidRDefault="0092513C" w:rsidP="009B4D64">
      <w:pPr>
        <w:pStyle w:val="KDParagraf"/>
        <w:spacing w:before="0"/>
        <w:ind w:left="-284" w:right="-185"/>
        <w:contextualSpacing/>
        <w:rPr>
          <w:rFonts w:cs="Arial"/>
          <w:b/>
          <w:sz w:val="24"/>
          <w:szCs w:val="24"/>
          <w:lang w:val="hr-HR"/>
        </w:rPr>
      </w:pPr>
    </w:p>
    <w:p w14:paraId="4EA21C21" w14:textId="77777777" w:rsidR="0092513C" w:rsidRPr="00976CCD" w:rsidRDefault="0092513C" w:rsidP="009B4D64">
      <w:pPr>
        <w:spacing w:before="0"/>
        <w:ind w:left="-284" w:right="-185"/>
        <w:contextualSpacing/>
        <w:rPr>
          <w:rFonts w:cs="Arial"/>
          <w:b/>
          <w:sz w:val="24"/>
          <w:szCs w:val="24"/>
          <w:lang w:val="hr-HR"/>
        </w:rPr>
      </w:pPr>
      <w:r w:rsidRPr="00EC5BB4">
        <w:rPr>
          <w:rFonts w:cs="Arial"/>
          <w:b/>
          <w:sz w:val="24"/>
          <w:szCs w:val="24"/>
        </w:rPr>
        <w:t>РАСКИД</w:t>
      </w:r>
      <w:r w:rsidRPr="00C86DD0">
        <w:rPr>
          <w:rFonts w:cs="Arial"/>
          <w:b/>
          <w:sz w:val="24"/>
          <w:szCs w:val="24"/>
          <w:lang w:val="hr-HR"/>
        </w:rPr>
        <w:t xml:space="preserve"> </w:t>
      </w:r>
      <w:r w:rsidRPr="00EC5BB4">
        <w:rPr>
          <w:rFonts w:cs="Arial"/>
          <w:b/>
          <w:sz w:val="24"/>
          <w:szCs w:val="24"/>
        </w:rPr>
        <w:t>УГОВОРА</w:t>
      </w:r>
    </w:p>
    <w:p w14:paraId="312997E8" w14:textId="77777777" w:rsidR="00A34462" w:rsidRPr="00BB304E" w:rsidRDefault="00A34462" w:rsidP="009B4D64">
      <w:pPr>
        <w:spacing w:before="0"/>
        <w:ind w:left="-284" w:right="-185"/>
        <w:contextualSpacing/>
        <w:rPr>
          <w:rFonts w:cs="Arial"/>
          <w:b/>
          <w:sz w:val="20"/>
          <w:szCs w:val="20"/>
          <w:lang w:val="hr-HR"/>
        </w:rPr>
      </w:pPr>
    </w:p>
    <w:p w14:paraId="3C1DED57" w14:textId="7FC8750D" w:rsidR="0092513C" w:rsidRPr="00C86DD0" w:rsidRDefault="0092513C" w:rsidP="009B4D64">
      <w:pPr>
        <w:spacing w:before="0"/>
        <w:ind w:left="-284" w:right="-185"/>
        <w:contextualSpacing/>
        <w:jc w:val="center"/>
        <w:rPr>
          <w:rFonts w:cs="Arial"/>
          <w:sz w:val="24"/>
          <w:szCs w:val="24"/>
          <w:lang w:val="hr-HR"/>
        </w:rPr>
      </w:pPr>
      <w:r w:rsidRPr="00EC5BB4">
        <w:rPr>
          <w:rFonts w:cs="Arial"/>
          <w:b/>
          <w:sz w:val="24"/>
          <w:szCs w:val="24"/>
        </w:rPr>
        <w:t>Члан</w:t>
      </w:r>
      <w:r w:rsidRPr="00C86DD0">
        <w:rPr>
          <w:rFonts w:cs="Arial"/>
          <w:b/>
          <w:sz w:val="24"/>
          <w:szCs w:val="24"/>
          <w:lang w:val="hr-HR"/>
        </w:rPr>
        <w:t xml:space="preserve"> 1</w:t>
      </w:r>
      <w:r w:rsidR="00DA7A31">
        <w:rPr>
          <w:rFonts w:cs="Arial"/>
          <w:b/>
          <w:sz w:val="24"/>
          <w:szCs w:val="24"/>
          <w:lang w:val="sr-Cyrl-RS"/>
        </w:rPr>
        <w:t>5</w:t>
      </w:r>
      <w:r w:rsidRPr="00C86DD0">
        <w:rPr>
          <w:rFonts w:cs="Arial"/>
          <w:b/>
          <w:sz w:val="24"/>
          <w:szCs w:val="24"/>
          <w:lang w:val="hr-HR"/>
        </w:rPr>
        <w:t>.</w:t>
      </w:r>
    </w:p>
    <w:p w14:paraId="6326E3CB" w14:textId="77777777" w:rsidR="0092513C" w:rsidRPr="00EC5BB4" w:rsidRDefault="0092513C" w:rsidP="009B4D64">
      <w:pPr>
        <w:tabs>
          <w:tab w:val="left" w:pos="9090"/>
        </w:tabs>
        <w:ind w:left="-284" w:right="-185"/>
        <w:contextualSpacing/>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5FDBDA2" w14:textId="77777777" w:rsidR="0092513C" w:rsidRPr="00EC5BB4" w:rsidRDefault="0092513C" w:rsidP="009B4D64">
      <w:pPr>
        <w:tabs>
          <w:tab w:val="left" w:pos="9090"/>
        </w:tabs>
        <w:ind w:left="-284" w:right="-185"/>
        <w:contextualSpacing/>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5260D65A" w14:textId="77777777" w:rsidR="0092513C" w:rsidRPr="00EC5BB4" w:rsidRDefault="0092513C" w:rsidP="009B4D64">
      <w:pPr>
        <w:tabs>
          <w:tab w:val="left" w:pos="9090"/>
        </w:tabs>
        <w:ind w:left="-284" w:right="-185"/>
        <w:contextualSpacing/>
        <w:rPr>
          <w:rFonts w:cs="Arial"/>
          <w:bCs/>
          <w:sz w:val="24"/>
          <w:szCs w:val="24"/>
          <w:lang w:val="sr-Cyrl-CS"/>
        </w:rPr>
      </w:pPr>
      <w:r w:rsidRPr="00EC5BB4">
        <w:rPr>
          <w:rFonts w:cs="Arial"/>
          <w:bCs/>
          <w:sz w:val="24"/>
          <w:szCs w:val="24"/>
          <w:lang w:val="sr-Cyrl-CS"/>
        </w:rPr>
        <w:t xml:space="preserve">У случају раскида овог </w:t>
      </w:r>
      <w:r w:rsidRPr="00C86DD0">
        <w:rPr>
          <w:rFonts w:cs="Arial"/>
          <w:bCs/>
          <w:sz w:val="24"/>
          <w:szCs w:val="24"/>
          <w:lang w:val="sr-Cyrl-CS"/>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7B52FB7B" w14:textId="55A8AA9B" w:rsidR="00BB304E" w:rsidRDefault="0092513C" w:rsidP="003C015F">
      <w:pPr>
        <w:tabs>
          <w:tab w:val="left" w:pos="9090"/>
        </w:tabs>
        <w:ind w:left="-284" w:right="-185"/>
        <w:contextualSpacing/>
        <w:rPr>
          <w:rFonts w:cs="Arial"/>
          <w:bCs/>
          <w:sz w:val="24"/>
          <w:szCs w:val="24"/>
          <w:lang w:val="sr-Cyrl-CS"/>
        </w:rPr>
      </w:pPr>
      <w:r w:rsidRPr="00EC5BB4">
        <w:rPr>
          <w:rFonts w:cs="Arial"/>
          <w:bCs/>
          <w:sz w:val="24"/>
          <w:szCs w:val="24"/>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5457D5F" w14:textId="77777777" w:rsidR="0092513C" w:rsidRPr="00C86DD0" w:rsidRDefault="0092513C" w:rsidP="009B4D64">
      <w:pPr>
        <w:spacing w:before="0"/>
        <w:ind w:left="-284" w:right="-185"/>
        <w:rPr>
          <w:rFonts w:cs="Arial"/>
          <w:b/>
          <w:sz w:val="16"/>
          <w:szCs w:val="16"/>
          <w:lang w:val="sr-Cyrl-CS"/>
        </w:rPr>
      </w:pPr>
    </w:p>
    <w:p w14:paraId="45E76653" w14:textId="479C6242" w:rsidR="0092513C" w:rsidRPr="00C86DD0" w:rsidRDefault="0092513C" w:rsidP="009B4D64">
      <w:pPr>
        <w:spacing w:before="0"/>
        <w:ind w:left="-284" w:right="-185"/>
        <w:contextualSpacing/>
        <w:jc w:val="center"/>
        <w:rPr>
          <w:rFonts w:cs="Arial"/>
          <w:b/>
          <w:sz w:val="24"/>
          <w:szCs w:val="24"/>
          <w:lang w:val="sr-Cyrl-CS"/>
        </w:rPr>
      </w:pPr>
      <w:r w:rsidRPr="00C86DD0">
        <w:rPr>
          <w:rFonts w:cs="Arial"/>
          <w:b/>
          <w:sz w:val="24"/>
          <w:szCs w:val="24"/>
          <w:lang w:val="sr-Cyrl-CS"/>
        </w:rPr>
        <w:t>Члан 1</w:t>
      </w:r>
      <w:r w:rsidR="00DA7A31">
        <w:rPr>
          <w:rFonts w:cs="Arial"/>
          <w:b/>
          <w:sz w:val="24"/>
          <w:szCs w:val="24"/>
          <w:lang w:val="sr-Cyrl-CS"/>
        </w:rPr>
        <w:t>6</w:t>
      </w:r>
      <w:r w:rsidRPr="00C86DD0">
        <w:rPr>
          <w:rFonts w:cs="Arial"/>
          <w:b/>
          <w:sz w:val="24"/>
          <w:szCs w:val="24"/>
          <w:lang w:val="sr-Cyrl-CS"/>
        </w:rPr>
        <w:t>.</w:t>
      </w:r>
    </w:p>
    <w:p w14:paraId="78BD1C35" w14:textId="582A7034" w:rsidR="0092513C" w:rsidRPr="003C015F" w:rsidRDefault="0092513C" w:rsidP="003C015F">
      <w:pPr>
        <w:ind w:left="-284" w:right="-185"/>
        <w:contextualSpacing/>
        <w:rPr>
          <w:rFonts w:cs="Arial"/>
          <w:sz w:val="24"/>
          <w:szCs w:val="24"/>
          <w:lang w:val="sr-Cyrl-CS"/>
        </w:rPr>
      </w:pPr>
      <w:r w:rsidRPr="00C86DD0">
        <w:rPr>
          <w:rFont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6E80AA2" w14:textId="77777777" w:rsidR="00761111" w:rsidRDefault="00761111" w:rsidP="003C015F">
      <w:pPr>
        <w:pStyle w:val="CommentText"/>
        <w:spacing w:before="0"/>
        <w:ind w:right="-185"/>
        <w:rPr>
          <w:rFonts w:eastAsia="Calibri" w:cs="Arial"/>
          <w:noProof/>
          <w:sz w:val="24"/>
          <w:szCs w:val="24"/>
          <w:lang w:val="ru-RU"/>
        </w:rPr>
      </w:pPr>
    </w:p>
    <w:p w14:paraId="0157F2F9" w14:textId="2929E055" w:rsidR="000E3CA3" w:rsidRDefault="000E3CA3" w:rsidP="00761111">
      <w:pPr>
        <w:pStyle w:val="CommentText"/>
        <w:spacing w:before="0"/>
        <w:ind w:left="-284" w:right="-185"/>
        <w:jc w:val="left"/>
        <w:rPr>
          <w:b/>
          <w:sz w:val="24"/>
          <w:szCs w:val="24"/>
          <w:lang w:val="sr-Cyrl-RS"/>
        </w:rPr>
      </w:pPr>
      <w:r w:rsidRPr="00761111">
        <w:rPr>
          <w:b/>
          <w:sz w:val="24"/>
          <w:szCs w:val="24"/>
          <w:lang w:val="sr-Cyrl-RS"/>
        </w:rPr>
        <w:t>НАКНАДА ШТЕТЕ</w:t>
      </w:r>
    </w:p>
    <w:p w14:paraId="76EC46F7" w14:textId="77777777" w:rsidR="00A34462" w:rsidRPr="00BB304E" w:rsidRDefault="00A34462" w:rsidP="00761111">
      <w:pPr>
        <w:pStyle w:val="CommentText"/>
        <w:spacing w:before="0"/>
        <w:ind w:left="-284" w:right="-185"/>
        <w:jc w:val="left"/>
        <w:rPr>
          <w:b/>
          <w:lang w:val="sr-Cyrl-RS"/>
        </w:rPr>
      </w:pPr>
    </w:p>
    <w:p w14:paraId="6B1D5AB3" w14:textId="1E6EE0CC" w:rsidR="000E3CA3" w:rsidRPr="00761111" w:rsidRDefault="00761111" w:rsidP="00761111">
      <w:pPr>
        <w:spacing w:before="0"/>
        <w:ind w:left="-284" w:right="-185"/>
        <w:contextualSpacing/>
        <w:jc w:val="center"/>
        <w:rPr>
          <w:rFonts w:cs="Arial"/>
          <w:b/>
          <w:sz w:val="24"/>
          <w:szCs w:val="24"/>
          <w:lang w:val="ru-RU"/>
        </w:rPr>
      </w:pPr>
      <w:r w:rsidRPr="00C86DD0">
        <w:rPr>
          <w:rFonts w:cs="Arial"/>
          <w:b/>
          <w:sz w:val="24"/>
          <w:szCs w:val="24"/>
          <w:lang w:val="ru-RU"/>
        </w:rPr>
        <w:t>Члан 1</w:t>
      </w:r>
      <w:r w:rsidR="00DA7A31">
        <w:rPr>
          <w:rFonts w:cs="Arial"/>
          <w:b/>
          <w:sz w:val="24"/>
          <w:szCs w:val="24"/>
          <w:lang w:val="ru-RU"/>
        </w:rPr>
        <w:t>7</w:t>
      </w:r>
      <w:r w:rsidRPr="00C86DD0">
        <w:rPr>
          <w:rFonts w:cs="Arial"/>
          <w:b/>
          <w:sz w:val="24"/>
          <w:szCs w:val="24"/>
          <w:lang w:val="ru-RU"/>
        </w:rPr>
        <w:t>.</w:t>
      </w:r>
    </w:p>
    <w:p w14:paraId="602D6A67" w14:textId="77777777" w:rsidR="000E3CA3" w:rsidRPr="00976CCD" w:rsidRDefault="000E3CA3" w:rsidP="00761111">
      <w:pPr>
        <w:pStyle w:val="CommentText"/>
        <w:spacing w:before="0"/>
        <w:ind w:left="-284" w:right="-185"/>
        <w:rPr>
          <w:sz w:val="24"/>
          <w:szCs w:val="24"/>
          <w:lang w:val="ru-RU"/>
        </w:rPr>
      </w:pPr>
      <w:r w:rsidRPr="00976CCD">
        <w:rPr>
          <w:sz w:val="24"/>
          <w:szCs w:val="24"/>
          <w:lang w:val="ru-RU"/>
        </w:rPr>
        <w:t>Пр</w:t>
      </w:r>
      <w:r w:rsidRPr="000E3CA3">
        <w:rPr>
          <w:sz w:val="24"/>
          <w:szCs w:val="24"/>
          <w:lang w:val="sr-Cyrl-RS"/>
        </w:rPr>
        <w:t>одавац</w:t>
      </w:r>
      <w:r w:rsidRPr="00976CCD">
        <w:rPr>
          <w:sz w:val="24"/>
          <w:szCs w:val="24"/>
          <w:lang w:val="ru-RU"/>
        </w:rPr>
        <w:t xml:space="preserve"> је одговоран К</w:t>
      </w:r>
      <w:r w:rsidRPr="000E3CA3">
        <w:rPr>
          <w:sz w:val="24"/>
          <w:szCs w:val="24"/>
          <w:lang w:val="sr-Cyrl-RS"/>
        </w:rPr>
        <w:t>упцу</w:t>
      </w:r>
      <w:r w:rsidRPr="00976CCD">
        <w:rPr>
          <w:sz w:val="24"/>
          <w:szCs w:val="24"/>
          <w:lang w:val="ru-RU"/>
        </w:rPr>
        <w:t xml:space="preserve"> за материјалне и нематеријалне недостатке испуњења обавеза преузетих овим уговором.</w:t>
      </w:r>
    </w:p>
    <w:p w14:paraId="4957E87B" w14:textId="77777777" w:rsidR="000E3CA3" w:rsidRPr="00976CCD" w:rsidRDefault="000E3CA3" w:rsidP="00761111">
      <w:pPr>
        <w:pStyle w:val="CommentText"/>
        <w:ind w:left="-284" w:right="-185"/>
        <w:rPr>
          <w:sz w:val="24"/>
          <w:szCs w:val="24"/>
          <w:lang w:val="ru-RU"/>
        </w:rPr>
      </w:pPr>
      <w:r w:rsidRPr="00976CCD">
        <w:rPr>
          <w:sz w:val="24"/>
          <w:szCs w:val="24"/>
          <w:lang w:val="ru-RU"/>
        </w:rPr>
        <w:t>Пр</w:t>
      </w:r>
      <w:r w:rsidRPr="000E3CA3">
        <w:rPr>
          <w:sz w:val="24"/>
          <w:szCs w:val="24"/>
          <w:lang w:val="sr-Cyrl-RS"/>
        </w:rPr>
        <w:t>одавац</w:t>
      </w:r>
      <w:r w:rsidRPr="00976CCD">
        <w:rPr>
          <w:sz w:val="24"/>
          <w:szCs w:val="24"/>
          <w:lang w:val="ru-RU"/>
        </w:rPr>
        <w:t xml:space="preserve"> је у складу са законом одговоран за штету коју је претрпео К</w:t>
      </w:r>
      <w:r w:rsidRPr="000E3CA3">
        <w:rPr>
          <w:sz w:val="24"/>
          <w:szCs w:val="24"/>
          <w:lang w:val="sr-Cyrl-RS"/>
        </w:rPr>
        <w:t>упац</w:t>
      </w:r>
      <w:r w:rsidRPr="00976CCD">
        <w:rPr>
          <w:sz w:val="24"/>
          <w:szCs w:val="24"/>
          <w:lang w:val="ru-RU"/>
        </w:rPr>
        <w:t xml:space="preserve"> неиспуњењем, делимичним испуњењем или задоцњењем у испуњењу обавеза преузетих овим </w:t>
      </w:r>
      <w:r w:rsidRPr="000E3CA3">
        <w:rPr>
          <w:sz w:val="24"/>
          <w:szCs w:val="24"/>
          <w:lang w:val="sr-Cyrl-RS"/>
        </w:rPr>
        <w:t>У</w:t>
      </w:r>
      <w:r w:rsidRPr="00976CCD">
        <w:rPr>
          <w:sz w:val="24"/>
          <w:szCs w:val="24"/>
          <w:lang w:val="ru-RU"/>
        </w:rPr>
        <w:t>говором.</w:t>
      </w:r>
    </w:p>
    <w:p w14:paraId="4C7E8236" w14:textId="77777777" w:rsidR="000E3CA3" w:rsidRPr="00976CCD" w:rsidRDefault="000E3CA3" w:rsidP="00761111">
      <w:pPr>
        <w:spacing w:before="0"/>
        <w:ind w:left="-284" w:right="-185"/>
        <w:rPr>
          <w:sz w:val="24"/>
          <w:szCs w:val="24"/>
          <w:lang w:val="ru-RU"/>
        </w:rPr>
      </w:pPr>
      <w:r w:rsidRPr="00976CCD">
        <w:rPr>
          <w:sz w:val="24"/>
          <w:szCs w:val="24"/>
          <w:lang w:val="ru-RU"/>
        </w:rPr>
        <w:t>Уколико К</w:t>
      </w:r>
      <w:r w:rsidRPr="000E3CA3">
        <w:rPr>
          <w:sz w:val="24"/>
          <w:szCs w:val="24"/>
          <w:lang w:val="sr-Cyrl-RS"/>
        </w:rPr>
        <w:t>упац</w:t>
      </w:r>
      <w:r w:rsidRPr="00976CCD">
        <w:rPr>
          <w:sz w:val="24"/>
          <w:szCs w:val="24"/>
          <w:lang w:val="ru-RU"/>
        </w:rPr>
        <w:t xml:space="preserve"> претрпи штету због чињења или нечињења Пр</w:t>
      </w:r>
      <w:r w:rsidRPr="000E3CA3">
        <w:rPr>
          <w:sz w:val="24"/>
          <w:szCs w:val="24"/>
          <w:lang w:val="sr-Cyrl-RS"/>
        </w:rPr>
        <w:t>одавца</w:t>
      </w:r>
      <w:r w:rsidRPr="00976CCD">
        <w:rPr>
          <w:sz w:val="24"/>
          <w:szCs w:val="24"/>
          <w:lang w:val="ru-RU"/>
        </w:rPr>
        <w:t xml:space="preserve"> и уколико се </w:t>
      </w:r>
      <w:r w:rsidRPr="000E3CA3">
        <w:rPr>
          <w:sz w:val="24"/>
          <w:szCs w:val="24"/>
          <w:lang w:val="sr-Cyrl-RS"/>
        </w:rPr>
        <w:t>У</w:t>
      </w:r>
      <w:r w:rsidRPr="00976CCD">
        <w:rPr>
          <w:sz w:val="24"/>
          <w:szCs w:val="24"/>
          <w:lang w:val="ru-RU"/>
        </w:rPr>
        <w:t>говорне стране сагласе око основа и висине претрпљене штете, Пр</w:t>
      </w:r>
      <w:r w:rsidRPr="000E3CA3">
        <w:rPr>
          <w:sz w:val="24"/>
          <w:szCs w:val="24"/>
          <w:lang w:val="sr-Cyrl-RS"/>
        </w:rPr>
        <w:t>одавац</w:t>
      </w:r>
      <w:r w:rsidRPr="00976CCD">
        <w:rPr>
          <w:sz w:val="24"/>
          <w:szCs w:val="24"/>
          <w:lang w:val="ru-RU"/>
        </w:rPr>
        <w:t xml:space="preserve"> је сагласан да К</w:t>
      </w:r>
      <w:r w:rsidRPr="000E3CA3">
        <w:rPr>
          <w:sz w:val="24"/>
          <w:szCs w:val="24"/>
          <w:lang w:val="sr-Cyrl-RS"/>
        </w:rPr>
        <w:t>упцу</w:t>
      </w:r>
      <w:r w:rsidRPr="00976CCD">
        <w:rPr>
          <w:sz w:val="24"/>
          <w:szCs w:val="24"/>
          <w:lang w:val="ru-RU"/>
        </w:rPr>
        <w:t xml:space="preserve"> исту накнади, тако што К</w:t>
      </w:r>
      <w:r w:rsidRPr="000E3CA3">
        <w:rPr>
          <w:sz w:val="24"/>
          <w:szCs w:val="24"/>
          <w:lang w:val="sr-Cyrl-RS"/>
        </w:rPr>
        <w:t>упац</w:t>
      </w:r>
      <w:r w:rsidRPr="00976CCD">
        <w:rPr>
          <w:sz w:val="24"/>
          <w:szCs w:val="24"/>
          <w:lang w:val="ru-RU"/>
        </w:rPr>
        <w:t xml:space="preserve"> има право на наплату накнаде штете без посебног обавештења Пр</w:t>
      </w:r>
      <w:r w:rsidRPr="000E3CA3">
        <w:rPr>
          <w:sz w:val="24"/>
          <w:szCs w:val="24"/>
          <w:lang w:val="sr-Cyrl-RS"/>
        </w:rPr>
        <w:t>одавцу</w:t>
      </w:r>
      <w:r w:rsidRPr="00976CCD">
        <w:rPr>
          <w:sz w:val="24"/>
          <w:szCs w:val="24"/>
          <w:lang w:val="ru-RU"/>
        </w:rPr>
        <w:t xml:space="preserve"> уз издавање одговарајућег обрачуна са роком плаћања од 15 </w:t>
      </w:r>
      <w:r w:rsidRPr="000E3CA3">
        <w:rPr>
          <w:sz w:val="24"/>
          <w:szCs w:val="24"/>
          <w:lang w:val="sr-Cyrl-RS"/>
        </w:rPr>
        <w:t xml:space="preserve">(словима:петнаест) </w:t>
      </w:r>
      <w:r w:rsidRPr="00976CCD">
        <w:rPr>
          <w:sz w:val="24"/>
          <w:szCs w:val="24"/>
          <w:lang w:val="ru-RU"/>
        </w:rPr>
        <w:t>дана од датума издавања истог.</w:t>
      </w:r>
    </w:p>
    <w:p w14:paraId="72CDC7E5" w14:textId="77777777" w:rsidR="0092513C" w:rsidRPr="00761111" w:rsidRDefault="0092513C" w:rsidP="00761111">
      <w:pPr>
        <w:pStyle w:val="KDParagraf"/>
        <w:spacing w:before="0"/>
        <w:ind w:right="-185"/>
        <w:contextualSpacing/>
        <w:rPr>
          <w:rFonts w:cs="Arial"/>
          <w:b/>
          <w:sz w:val="24"/>
          <w:szCs w:val="24"/>
          <w:lang w:val="sr-Cyrl-BA"/>
        </w:rPr>
      </w:pPr>
    </w:p>
    <w:p w14:paraId="5B7AA310" w14:textId="77777777" w:rsidR="0092513C" w:rsidRDefault="0092513C" w:rsidP="009B4D64">
      <w:pPr>
        <w:spacing w:before="0"/>
        <w:ind w:left="-284" w:right="-185"/>
        <w:jc w:val="left"/>
        <w:rPr>
          <w:rFonts w:cs="Arial"/>
          <w:b/>
          <w:sz w:val="24"/>
          <w:szCs w:val="24"/>
          <w:lang w:val="sr-Cyrl-BA"/>
        </w:rPr>
      </w:pPr>
      <w:r w:rsidRPr="00E257C3">
        <w:rPr>
          <w:rFonts w:cs="Arial"/>
          <w:b/>
          <w:sz w:val="24"/>
          <w:szCs w:val="24"/>
          <w:lang w:val="sr-Cyrl-BA"/>
        </w:rPr>
        <w:t xml:space="preserve">ЗАКЉУЧИВАЊЕ И СТУПАЊЕ УГОВОРА НА СНАГУ </w:t>
      </w:r>
    </w:p>
    <w:p w14:paraId="0ACE74DB" w14:textId="77777777" w:rsidR="0092513C" w:rsidRPr="00BB304E" w:rsidRDefault="0092513C" w:rsidP="009B4D64">
      <w:pPr>
        <w:spacing w:before="0"/>
        <w:ind w:left="-284" w:right="-185"/>
        <w:jc w:val="left"/>
        <w:rPr>
          <w:rFonts w:cs="Arial"/>
          <w:b/>
          <w:sz w:val="20"/>
          <w:szCs w:val="20"/>
          <w:lang w:val="sr-Cyrl-BA"/>
        </w:rPr>
      </w:pPr>
    </w:p>
    <w:p w14:paraId="2D65B972" w14:textId="4B35E73C" w:rsidR="0092513C" w:rsidRPr="00C86DD0" w:rsidRDefault="0092513C" w:rsidP="009B4D64">
      <w:pPr>
        <w:spacing w:before="0"/>
        <w:ind w:left="-284" w:right="-185"/>
        <w:jc w:val="center"/>
        <w:rPr>
          <w:rFonts w:cs="Arial"/>
          <w:b/>
          <w:sz w:val="24"/>
          <w:szCs w:val="24"/>
          <w:lang w:val="sr-Cyrl-BA"/>
        </w:rPr>
      </w:pPr>
      <w:r w:rsidRPr="00C86DD0">
        <w:rPr>
          <w:rFonts w:cs="Arial"/>
          <w:b/>
          <w:sz w:val="24"/>
          <w:szCs w:val="24"/>
          <w:lang w:val="sr-Cyrl-BA"/>
        </w:rPr>
        <w:t>Члан 1</w:t>
      </w:r>
      <w:r w:rsidR="00DA7A31">
        <w:rPr>
          <w:rFonts w:cs="Arial"/>
          <w:b/>
          <w:sz w:val="24"/>
          <w:szCs w:val="24"/>
          <w:lang w:val="sr-Cyrl-RS"/>
        </w:rPr>
        <w:t>8</w:t>
      </w:r>
      <w:r w:rsidRPr="00C86DD0">
        <w:rPr>
          <w:rFonts w:cs="Arial"/>
          <w:b/>
          <w:sz w:val="24"/>
          <w:szCs w:val="24"/>
          <w:lang w:val="sr-Cyrl-BA"/>
        </w:rPr>
        <w:t>.</w:t>
      </w:r>
    </w:p>
    <w:p w14:paraId="3288139F" w14:textId="77777777" w:rsidR="0092513C" w:rsidRPr="00C86DD0" w:rsidRDefault="0092513C" w:rsidP="009B4D64">
      <w:pPr>
        <w:pStyle w:val="KDParagraf"/>
        <w:spacing w:before="0"/>
        <w:ind w:left="-284" w:right="-185"/>
        <w:rPr>
          <w:rFonts w:eastAsia="Calibri" w:cs="Arial"/>
          <w:sz w:val="24"/>
          <w:szCs w:val="24"/>
          <w:lang w:val="sr-Cyrl-BA"/>
        </w:rPr>
      </w:pPr>
      <w:r w:rsidRPr="00C86DD0">
        <w:rPr>
          <w:rFonts w:eastAsia="Calibri" w:cs="Arial"/>
          <w:sz w:val="24"/>
          <w:szCs w:val="24"/>
          <w:lang w:val="sr-Cyrl-BA"/>
        </w:rPr>
        <w:t>Уговор се сматра закљученим након потписивања од стране законских заступника Уговорних страна</w:t>
      </w:r>
      <w:r>
        <w:rPr>
          <w:rFonts w:eastAsia="Calibri" w:cs="Arial"/>
          <w:sz w:val="24"/>
          <w:szCs w:val="24"/>
          <w:lang w:val="sr-Cyrl-RS"/>
        </w:rPr>
        <w:t>,</w:t>
      </w:r>
      <w:r w:rsidRPr="00C86DD0">
        <w:rPr>
          <w:rFonts w:eastAsia="Calibri" w:cs="Arial"/>
          <w:sz w:val="24"/>
          <w:szCs w:val="24"/>
          <w:lang w:val="sr-Cyrl-BA"/>
        </w:rPr>
        <w:t xml:space="preserve"> а ступа на снагу када продавац испуни одложни услов и достави у уговореном року средств</w:t>
      </w:r>
      <w:r w:rsidRPr="002379BB">
        <w:rPr>
          <w:rFonts w:eastAsia="Calibri" w:cs="Arial"/>
          <w:sz w:val="24"/>
          <w:szCs w:val="24"/>
        </w:rPr>
        <w:t>o</w:t>
      </w:r>
      <w:r w:rsidRPr="00C86DD0">
        <w:rPr>
          <w:rFonts w:eastAsia="Calibri" w:cs="Arial"/>
          <w:sz w:val="24"/>
          <w:szCs w:val="24"/>
          <w:lang w:val="sr-Cyrl-BA"/>
        </w:rPr>
        <w:t xml:space="preserve"> финансијског обезбеђења</w:t>
      </w:r>
      <w:r w:rsidRPr="002379BB">
        <w:rPr>
          <w:rFonts w:eastAsia="Calibri" w:cs="Arial"/>
          <w:sz w:val="24"/>
          <w:szCs w:val="24"/>
          <w:lang w:val="sr-Cyrl-RS"/>
        </w:rPr>
        <w:t xml:space="preserve"> за добро извршење посла</w:t>
      </w:r>
      <w:r w:rsidRPr="00C86DD0">
        <w:rPr>
          <w:rFonts w:eastAsia="Calibri" w:cs="Arial"/>
          <w:sz w:val="24"/>
          <w:szCs w:val="24"/>
          <w:lang w:val="sr-Cyrl-BA"/>
        </w:rPr>
        <w:t>.</w:t>
      </w:r>
    </w:p>
    <w:p w14:paraId="29657FFF" w14:textId="0C1807D3" w:rsidR="0092513C" w:rsidRDefault="00DA7A31" w:rsidP="009B4D64">
      <w:pPr>
        <w:pStyle w:val="KDParagraf"/>
        <w:spacing w:before="0"/>
        <w:ind w:left="-284" w:right="-185"/>
        <w:rPr>
          <w:rFonts w:eastAsia="Calibri" w:cs="Arial"/>
          <w:sz w:val="24"/>
          <w:szCs w:val="24"/>
          <w:lang w:val="sr-Cyrl-BA"/>
        </w:rPr>
      </w:pPr>
      <w:r>
        <w:rPr>
          <w:rFonts w:eastAsia="Calibri" w:cs="Arial"/>
          <w:sz w:val="24"/>
          <w:szCs w:val="24"/>
          <w:lang w:val="sr-Cyrl-BA"/>
        </w:rPr>
        <w:t>Уговор важи до испуњења уговорних обавеза</w:t>
      </w:r>
      <w:r w:rsidR="002D5F7B" w:rsidRPr="002D5F7B">
        <w:rPr>
          <w:rFonts w:eastAsia="Calibri" w:cs="Arial"/>
          <w:sz w:val="24"/>
          <w:szCs w:val="24"/>
          <w:lang w:val="sr-Cyrl-BA"/>
        </w:rPr>
        <w:t>.</w:t>
      </w:r>
    </w:p>
    <w:p w14:paraId="41A90FB1" w14:textId="77777777" w:rsidR="003C015F" w:rsidRDefault="003C015F" w:rsidP="009B4D64">
      <w:pPr>
        <w:pStyle w:val="KDParagraf"/>
        <w:spacing w:before="0"/>
        <w:ind w:left="-284" w:right="-185"/>
        <w:rPr>
          <w:rFonts w:eastAsia="Calibri" w:cs="Arial"/>
          <w:sz w:val="24"/>
          <w:szCs w:val="24"/>
          <w:lang w:val="sr-Cyrl-BA"/>
        </w:rPr>
      </w:pPr>
    </w:p>
    <w:p w14:paraId="0DCBC415" w14:textId="5EB6C775" w:rsidR="003C015F" w:rsidRPr="00C86DD0" w:rsidRDefault="003C015F" w:rsidP="009B4D64">
      <w:pPr>
        <w:pStyle w:val="KDParagraf"/>
        <w:spacing w:before="0"/>
        <w:ind w:left="-284" w:right="-185"/>
        <w:rPr>
          <w:rFonts w:eastAsia="Calibri" w:cs="Arial"/>
          <w:sz w:val="24"/>
          <w:szCs w:val="24"/>
          <w:lang w:val="sr-Cyrl-BA"/>
        </w:rPr>
      </w:pPr>
      <w:r w:rsidRPr="003C015F">
        <w:rPr>
          <w:rFonts w:eastAsia="Calibri" w:cs="Arial"/>
          <w:sz w:val="24"/>
          <w:szCs w:val="24"/>
          <w:lang w:val="sr-Cyrl-RS"/>
        </w:rPr>
        <w:t>Купац у складу са својим интерним актима именује лице задужено за праћење и реализацију Уговора и комуникацију са задуженим лицима продавца.</w:t>
      </w:r>
    </w:p>
    <w:p w14:paraId="478814C3" w14:textId="77777777" w:rsidR="00761111" w:rsidRPr="00C86DD0" w:rsidRDefault="00761111" w:rsidP="00A34462">
      <w:pPr>
        <w:spacing w:before="0"/>
        <w:ind w:right="-185"/>
        <w:rPr>
          <w:rFonts w:cs="Arial"/>
          <w:b/>
          <w:sz w:val="16"/>
          <w:szCs w:val="16"/>
          <w:lang w:val="sr-Cyrl-BA"/>
        </w:rPr>
      </w:pPr>
    </w:p>
    <w:p w14:paraId="408E2BDB" w14:textId="77777777" w:rsidR="0092513C" w:rsidRPr="00C86DD0" w:rsidRDefault="0092513C" w:rsidP="009B4D64">
      <w:pPr>
        <w:spacing w:before="0"/>
        <w:ind w:left="-284" w:right="-185"/>
        <w:rPr>
          <w:rFonts w:cs="Arial"/>
          <w:b/>
          <w:sz w:val="24"/>
          <w:szCs w:val="24"/>
          <w:lang w:val="sr-Cyrl-BA"/>
        </w:rPr>
      </w:pPr>
      <w:r w:rsidRPr="00C86DD0">
        <w:rPr>
          <w:rFonts w:cs="Arial"/>
          <w:b/>
          <w:sz w:val="24"/>
          <w:szCs w:val="24"/>
          <w:lang w:val="sr-Cyrl-BA"/>
        </w:rPr>
        <w:t>ИЗМЕНЕ ТОКОМ ТРАЈАЊА УГОВОРА</w:t>
      </w:r>
    </w:p>
    <w:p w14:paraId="29354AD9" w14:textId="77777777" w:rsidR="0092513C" w:rsidRPr="00BB304E" w:rsidRDefault="0092513C" w:rsidP="009B4D64">
      <w:pPr>
        <w:pStyle w:val="KDParagraf"/>
        <w:spacing w:before="0"/>
        <w:ind w:left="-284" w:right="-185"/>
        <w:rPr>
          <w:rFonts w:cs="Arial"/>
          <w:color w:val="00B0F0"/>
          <w:sz w:val="20"/>
          <w:szCs w:val="20"/>
          <w:lang w:val="sr-Cyrl-BA"/>
        </w:rPr>
      </w:pPr>
    </w:p>
    <w:p w14:paraId="7C853BF2" w14:textId="62F84C15" w:rsidR="0092513C" w:rsidRPr="00C86DD0" w:rsidRDefault="0092513C" w:rsidP="009B4D64">
      <w:pPr>
        <w:spacing w:before="0"/>
        <w:ind w:left="-284" w:right="-185"/>
        <w:jc w:val="center"/>
        <w:rPr>
          <w:rFonts w:cs="Arial"/>
          <w:b/>
          <w:sz w:val="24"/>
          <w:szCs w:val="24"/>
          <w:lang w:val="sr-Cyrl-BA"/>
        </w:rPr>
      </w:pPr>
      <w:r w:rsidRPr="00C86DD0">
        <w:rPr>
          <w:rFonts w:cs="Arial"/>
          <w:b/>
          <w:sz w:val="24"/>
          <w:szCs w:val="24"/>
          <w:lang w:val="sr-Cyrl-BA"/>
        </w:rPr>
        <w:t xml:space="preserve">Члан </w:t>
      </w:r>
      <w:r w:rsidR="00CA003C">
        <w:rPr>
          <w:rFonts w:cs="Arial"/>
          <w:b/>
          <w:sz w:val="24"/>
          <w:szCs w:val="24"/>
          <w:lang w:val="sr-Cyrl-RS"/>
        </w:rPr>
        <w:t>1</w:t>
      </w:r>
      <w:r w:rsidR="00DA7A31">
        <w:rPr>
          <w:rFonts w:cs="Arial"/>
          <w:b/>
          <w:sz w:val="24"/>
          <w:szCs w:val="24"/>
          <w:lang w:val="sr-Cyrl-RS"/>
        </w:rPr>
        <w:t>9</w:t>
      </w:r>
      <w:r w:rsidRPr="00C86DD0">
        <w:rPr>
          <w:rFonts w:cs="Arial"/>
          <w:b/>
          <w:sz w:val="24"/>
          <w:szCs w:val="24"/>
          <w:lang w:val="sr-Cyrl-BA"/>
        </w:rPr>
        <w:t>.</w:t>
      </w:r>
    </w:p>
    <w:p w14:paraId="1E59C04E" w14:textId="77777777" w:rsidR="0092513C" w:rsidRPr="00C86DD0" w:rsidRDefault="0092513C" w:rsidP="009B4D64">
      <w:pPr>
        <w:spacing w:before="0"/>
        <w:ind w:left="-284" w:right="-185"/>
        <w:rPr>
          <w:rFonts w:cs="Arial"/>
          <w:sz w:val="24"/>
          <w:szCs w:val="24"/>
          <w:lang w:val="sr-Cyrl-BA" w:eastAsia="sr-Latn-CS"/>
        </w:rPr>
      </w:pPr>
      <w:r w:rsidRPr="00BB3EF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43340E2" w14:textId="3E0D7B2F" w:rsidR="0092513C" w:rsidRPr="00C86DD0" w:rsidRDefault="0092513C" w:rsidP="009B4D64">
      <w:pPr>
        <w:pStyle w:val="KDParagraf"/>
        <w:spacing w:before="0"/>
        <w:ind w:left="-284" w:right="-185"/>
        <w:rPr>
          <w:rFonts w:cs="Arial"/>
          <w:sz w:val="24"/>
          <w:szCs w:val="24"/>
          <w:lang w:val="sr-Cyrl-BA"/>
        </w:rPr>
      </w:pPr>
      <w:r w:rsidRPr="00C86DD0">
        <w:rPr>
          <w:rFonts w:cs="Arial"/>
          <w:sz w:val="24"/>
          <w:szCs w:val="24"/>
          <w:lang w:val="sr-Cyrl-BA"/>
        </w:rPr>
        <w:t>Купац може, након закључења Уговора, повећати обим предмета Уговора, с тим да се вредност Уговора може повећати максимално до 5% од укупн</w:t>
      </w:r>
      <w:r w:rsidR="00761111">
        <w:rPr>
          <w:rFonts w:cs="Arial"/>
          <w:sz w:val="24"/>
          <w:szCs w:val="24"/>
          <w:lang w:val="sr-Cyrl-BA"/>
        </w:rPr>
        <w:t>е</w:t>
      </w:r>
      <w:r w:rsidRPr="00C86DD0">
        <w:rPr>
          <w:rFonts w:cs="Arial"/>
          <w:sz w:val="24"/>
          <w:szCs w:val="24"/>
          <w:lang w:val="sr-Cyrl-BA"/>
        </w:rPr>
        <w:t xml:space="preserve"> </w:t>
      </w:r>
      <w:r w:rsidR="00761111" w:rsidRPr="007E325A">
        <w:rPr>
          <w:rFonts w:cs="Arial"/>
          <w:sz w:val="24"/>
          <w:szCs w:val="24"/>
          <w:lang w:val="sr-Cyrl-BA"/>
        </w:rPr>
        <w:t>цене</w:t>
      </w:r>
      <w:r w:rsidRPr="00C86DD0">
        <w:rPr>
          <w:rFonts w:cs="Arial"/>
          <w:sz w:val="24"/>
          <w:szCs w:val="24"/>
          <w:lang w:val="sr-Cyrl-BA"/>
        </w:rPr>
        <w:t xml:space="preserve"> Уговора из члана </w:t>
      </w:r>
      <w:r w:rsidR="00A86EA3">
        <w:rPr>
          <w:rFonts w:cs="Arial"/>
          <w:sz w:val="24"/>
          <w:szCs w:val="24"/>
          <w:lang w:val="sr-Cyrl-BA"/>
        </w:rPr>
        <w:t>2</w:t>
      </w:r>
      <w:r w:rsidRPr="00C86DD0">
        <w:rPr>
          <w:rFonts w:cs="Arial"/>
          <w:sz w:val="24"/>
          <w:szCs w:val="24"/>
          <w:lang w:val="sr-Cyrl-BA"/>
        </w:rPr>
        <w:t xml:space="preserve">., при чему укупна </w:t>
      </w:r>
      <w:r w:rsidR="00761111" w:rsidRPr="007E325A">
        <w:rPr>
          <w:rFonts w:cs="Arial"/>
          <w:sz w:val="24"/>
          <w:szCs w:val="24"/>
          <w:lang w:val="sr-Cyrl-BA"/>
        </w:rPr>
        <w:t>цена</w:t>
      </w:r>
      <w:r w:rsidRPr="00C86DD0">
        <w:rPr>
          <w:rFonts w:cs="Arial"/>
          <w:sz w:val="24"/>
          <w:szCs w:val="24"/>
          <w:lang w:val="sr-Cyrl-BA"/>
        </w:rPr>
        <w:t xml:space="preserve"> повећања Уговора не може да буде већа од </w:t>
      </w:r>
      <w:r w:rsidR="00761111" w:rsidRPr="007E325A">
        <w:rPr>
          <w:rFonts w:cs="Arial"/>
          <w:sz w:val="24"/>
          <w:szCs w:val="24"/>
          <w:lang w:val="sr-Cyrl-BA"/>
        </w:rPr>
        <w:t>цене</w:t>
      </w:r>
      <w:r w:rsidRPr="00C86DD0">
        <w:rPr>
          <w:rFonts w:cs="Arial"/>
          <w:sz w:val="24"/>
          <w:szCs w:val="24"/>
          <w:lang w:val="sr-Cyrl-BA"/>
        </w:rPr>
        <w:t xml:space="preserve"> из члана 124а Закона. </w:t>
      </w:r>
    </w:p>
    <w:p w14:paraId="6D4D020E" w14:textId="1300FF8E" w:rsidR="0092513C" w:rsidRPr="00C86DD0" w:rsidRDefault="0092513C" w:rsidP="009B4D64">
      <w:pPr>
        <w:pStyle w:val="KDParagraf"/>
        <w:spacing w:before="0"/>
        <w:ind w:left="-284" w:right="-185"/>
        <w:rPr>
          <w:rFonts w:cs="Arial"/>
          <w:sz w:val="24"/>
          <w:szCs w:val="24"/>
          <w:lang w:val="sr-Cyrl-BA"/>
        </w:rPr>
      </w:pPr>
      <w:r w:rsidRPr="00C86DD0">
        <w:rPr>
          <w:rFonts w:cs="Arial"/>
          <w:sz w:val="24"/>
          <w:szCs w:val="24"/>
          <w:lang w:val="sr-Cyrl-BA"/>
        </w:rPr>
        <w:t xml:space="preserve">Купац може </w:t>
      </w:r>
      <w:r w:rsidR="0015234C">
        <w:rPr>
          <w:rFonts w:cs="Arial"/>
          <w:noProof/>
          <w:sz w:val="24"/>
          <w:szCs w:val="24"/>
          <w:lang w:val="sr-Cyrl-CS"/>
        </w:rPr>
        <w:t>сходно</w:t>
      </w:r>
      <w:r w:rsidR="00396068" w:rsidRPr="0015234C">
        <w:rPr>
          <w:rFonts w:cs="Arial"/>
          <w:noProof/>
          <w:sz w:val="24"/>
          <w:szCs w:val="24"/>
          <w:lang w:val="sr-Cyrl-CS"/>
        </w:rPr>
        <w:t xml:space="preserve"> </w:t>
      </w:r>
      <w:r w:rsidR="0015234C">
        <w:rPr>
          <w:rFonts w:cs="Arial"/>
          <w:noProof/>
          <w:sz w:val="24"/>
          <w:szCs w:val="24"/>
          <w:lang w:val="sr-Cyrl-CS"/>
        </w:rPr>
        <w:t>члану</w:t>
      </w:r>
      <w:r w:rsidR="00396068" w:rsidRPr="0015234C">
        <w:rPr>
          <w:rFonts w:cs="Arial"/>
          <w:noProof/>
          <w:sz w:val="24"/>
          <w:szCs w:val="24"/>
          <w:lang w:val="sr-Cyrl-CS"/>
        </w:rPr>
        <w:t xml:space="preserve"> 115 </w:t>
      </w:r>
      <w:r w:rsidR="0015234C">
        <w:rPr>
          <w:rFonts w:cs="Arial"/>
          <w:noProof/>
          <w:sz w:val="24"/>
          <w:szCs w:val="24"/>
          <w:lang w:val="sr-Cyrl-CS"/>
        </w:rPr>
        <w:t>Закона</w:t>
      </w:r>
      <w:r w:rsidR="00396068" w:rsidRPr="0015234C">
        <w:rPr>
          <w:rFonts w:cs="Arial"/>
          <w:noProof/>
          <w:sz w:val="24"/>
          <w:szCs w:val="24"/>
          <w:lang w:val="sr-Cyrl-CS"/>
        </w:rPr>
        <w:t xml:space="preserve"> </w:t>
      </w:r>
      <w:r w:rsidRPr="00C86DD0">
        <w:rPr>
          <w:rFonts w:cs="Arial"/>
          <w:sz w:val="24"/>
          <w:szCs w:val="24"/>
          <w:lang w:val="sr-Cyrl-BA"/>
        </w:rPr>
        <w:t>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5346BD27" w14:textId="77777777" w:rsidR="0092513C" w:rsidRPr="00C86DD0" w:rsidRDefault="0092513C" w:rsidP="009B4D64">
      <w:pPr>
        <w:spacing w:before="0"/>
        <w:ind w:left="-284" w:right="-185"/>
        <w:rPr>
          <w:rFonts w:cs="Arial"/>
          <w:sz w:val="24"/>
          <w:szCs w:val="24"/>
          <w:lang w:val="sr-Cyrl-BA" w:eastAsia="sr-Latn-CS"/>
        </w:rPr>
      </w:pPr>
      <w:r w:rsidRPr="00C86DD0">
        <w:rPr>
          <w:rFonts w:cs="Arial"/>
          <w:sz w:val="24"/>
          <w:szCs w:val="24"/>
          <w:lang w:val="sr-Cyrl-BA" w:eastAsia="sr-Latn-CS"/>
        </w:rPr>
        <w:t>Промена, односно усклађивање  цене у складу са одредбама овог Уговора не представља промену самог Уговора.</w:t>
      </w:r>
    </w:p>
    <w:p w14:paraId="563D4E90" w14:textId="21FA9090" w:rsidR="00257B3D" w:rsidRDefault="0092513C" w:rsidP="003C015F">
      <w:pPr>
        <w:pStyle w:val="KDParagraf"/>
        <w:spacing w:before="0"/>
        <w:ind w:left="-284" w:right="-185"/>
        <w:contextualSpacing/>
        <w:rPr>
          <w:rFonts w:cs="Arial"/>
          <w:sz w:val="24"/>
          <w:szCs w:val="24"/>
          <w:lang w:val="sr-Cyrl-BA" w:eastAsia="sr-Latn-CS"/>
        </w:rPr>
      </w:pPr>
      <w:r w:rsidRPr="00C86DD0">
        <w:rPr>
          <w:rFonts w:cs="Arial"/>
          <w:sz w:val="24"/>
          <w:szCs w:val="24"/>
          <w:lang w:val="sr-Cyrl-BA"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C86DD0">
        <w:rPr>
          <w:rFonts w:cs="Arial"/>
          <w:sz w:val="24"/>
          <w:szCs w:val="24"/>
          <w:lang w:val="sr-Cyrl-BA"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14:paraId="2488A4AE" w14:textId="77777777" w:rsidR="003C015F" w:rsidRDefault="003C015F" w:rsidP="003C015F">
      <w:pPr>
        <w:pStyle w:val="KDParagraf"/>
        <w:spacing w:before="0"/>
        <w:ind w:left="-284" w:right="-185"/>
        <w:contextualSpacing/>
        <w:rPr>
          <w:rFonts w:cs="Arial"/>
          <w:sz w:val="24"/>
          <w:szCs w:val="24"/>
          <w:lang w:val="sr-Cyrl-BA" w:eastAsia="sr-Latn-CS"/>
        </w:rPr>
      </w:pPr>
    </w:p>
    <w:p w14:paraId="2B3B3415" w14:textId="188609DA" w:rsidR="003C015F" w:rsidRPr="00C86DD0" w:rsidRDefault="003C015F" w:rsidP="003C015F">
      <w:pPr>
        <w:spacing w:before="0"/>
        <w:ind w:left="-284" w:right="-185"/>
        <w:contextualSpacing/>
        <w:jc w:val="center"/>
        <w:rPr>
          <w:rFonts w:cs="Arial"/>
          <w:b/>
          <w:sz w:val="24"/>
          <w:szCs w:val="24"/>
          <w:lang w:val="ru-RU"/>
        </w:rPr>
      </w:pPr>
      <w:r w:rsidRPr="00C86DD0">
        <w:rPr>
          <w:rFonts w:cs="Arial"/>
          <w:b/>
          <w:sz w:val="24"/>
          <w:szCs w:val="24"/>
          <w:lang w:val="ru-RU"/>
        </w:rPr>
        <w:t xml:space="preserve">Члан </w:t>
      </w:r>
      <w:r w:rsidR="00DA7A31">
        <w:rPr>
          <w:rFonts w:cs="Arial"/>
          <w:b/>
          <w:sz w:val="24"/>
          <w:szCs w:val="24"/>
          <w:lang w:val="ru-RU"/>
        </w:rPr>
        <w:t>20</w:t>
      </w:r>
      <w:r w:rsidRPr="00C86DD0">
        <w:rPr>
          <w:rFonts w:cs="Arial"/>
          <w:b/>
          <w:sz w:val="24"/>
          <w:szCs w:val="24"/>
          <w:lang w:val="ru-RU"/>
        </w:rPr>
        <w:t>.</w:t>
      </w:r>
    </w:p>
    <w:p w14:paraId="1949C6EC" w14:textId="77777777" w:rsidR="003C015F" w:rsidRPr="00EC5BB4" w:rsidRDefault="003C015F" w:rsidP="003C015F">
      <w:pPr>
        <w:pStyle w:val="KDParagraf"/>
        <w:spacing w:before="0"/>
        <w:ind w:left="-284" w:right="-185"/>
        <w:contextualSpacing/>
        <w:rPr>
          <w:rFonts w:eastAsia="Calibri" w:cs="Arial"/>
          <w:noProof/>
          <w:sz w:val="24"/>
          <w:szCs w:val="24"/>
          <w:lang w:val="ru-RU"/>
        </w:rPr>
      </w:pPr>
      <w:r w:rsidRPr="00C86DD0">
        <w:rPr>
          <w:rFonts w:eastAsia="Calibri" w:cs="Arial"/>
          <w:noProof/>
          <w:sz w:val="24"/>
          <w:szCs w:val="24"/>
          <w:lang w:val="ru-RU"/>
        </w:rPr>
        <w:t>Продавац</w:t>
      </w:r>
      <w:r w:rsidRPr="00EC5BB4">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C86DD0">
        <w:rPr>
          <w:rFonts w:eastAsia="Calibri" w:cs="Arial"/>
          <w:noProof/>
          <w:sz w:val="24"/>
          <w:szCs w:val="24"/>
          <w:lang w:val="ru-RU"/>
        </w:rPr>
        <w:t>Купца</w:t>
      </w:r>
      <w:r w:rsidRPr="00EC5BB4">
        <w:rPr>
          <w:rFonts w:eastAsia="Calibri" w:cs="Arial"/>
          <w:noProof/>
          <w:sz w:val="24"/>
          <w:szCs w:val="24"/>
          <w:lang w:val="ru-RU"/>
        </w:rPr>
        <w:t xml:space="preserve"> и да је документује на прописан начин.</w:t>
      </w:r>
    </w:p>
    <w:p w14:paraId="3E61158A" w14:textId="77777777" w:rsidR="003C015F" w:rsidRDefault="003C015F" w:rsidP="003C015F">
      <w:pPr>
        <w:pStyle w:val="CommentText"/>
        <w:spacing w:before="0"/>
        <w:ind w:left="-284" w:right="-185"/>
        <w:rPr>
          <w:rFonts w:eastAsia="Calibri" w:cs="Arial"/>
          <w:noProof/>
          <w:sz w:val="24"/>
          <w:szCs w:val="24"/>
          <w:lang w:val="ru-RU"/>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9225BD0" w14:textId="77777777" w:rsidR="003C015F" w:rsidRPr="003C015F" w:rsidRDefault="003C015F" w:rsidP="003C015F">
      <w:pPr>
        <w:pStyle w:val="KDParagraf"/>
        <w:spacing w:before="0"/>
        <w:ind w:left="-284" w:right="-185"/>
        <w:contextualSpacing/>
        <w:rPr>
          <w:rFonts w:cs="Arial"/>
          <w:sz w:val="24"/>
          <w:szCs w:val="24"/>
          <w:lang w:val="sr-Cyrl-BA" w:eastAsia="sr-Latn-CS"/>
        </w:rPr>
      </w:pPr>
    </w:p>
    <w:p w14:paraId="08FBC26F" w14:textId="77777777" w:rsidR="0092513C" w:rsidRDefault="0092513C" w:rsidP="009B4D64">
      <w:pPr>
        <w:spacing w:before="0"/>
        <w:ind w:left="-284" w:right="-185"/>
        <w:contextualSpacing/>
        <w:rPr>
          <w:rFonts w:cs="Arial"/>
          <w:b/>
          <w:sz w:val="24"/>
          <w:szCs w:val="24"/>
          <w:lang w:val="sr-Cyrl-BA"/>
        </w:rPr>
      </w:pPr>
      <w:r w:rsidRPr="00C86DD0">
        <w:rPr>
          <w:rFonts w:cs="Arial"/>
          <w:b/>
          <w:sz w:val="24"/>
          <w:szCs w:val="24"/>
          <w:lang w:val="sr-Cyrl-BA"/>
        </w:rPr>
        <w:t>ЗАВРШНЕ ОДРЕДБЕ</w:t>
      </w:r>
    </w:p>
    <w:p w14:paraId="26FDBEA2" w14:textId="77777777" w:rsidR="00A34462" w:rsidRDefault="00A34462" w:rsidP="009B4D64">
      <w:pPr>
        <w:spacing w:before="0"/>
        <w:ind w:left="-284" w:right="-185"/>
        <w:contextualSpacing/>
        <w:rPr>
          <w:rFonts w:cs="Arial"/>
          <w:b/>
          <w:sz w:val="20"/>
          <w:szCs w:val="20"/>
          <w:lang w:val="sr-Cyrl-BA"/>
        </w:rPr>
      </w:pPr>
    </w:p>
    <w:p w14:paraId="29956B83" w14:textId="7D82E640" w:rsidR="003C015F" w:rsidRPr="00C86DD0" w:rsidRDefault="003C015F" w:rsidP="003C015F">
      <w:pPr>
        <w:spacing w:before="0"/>
        <w:ind w:left="-284" w:right="-185"/>
        <w:contextualSpacing/>
        <w:jc w:val="center"/>
        <w:rPr>
          <w:rFonts w:cs="Arial"/>
          <w:b/>
          <w:sz w:val="24"/>
          <w:szCs w:val="24"/>
          <w:lang w:val="sr-Cyrl-CS"/>
        </w:rPr>
      </w:pPr>
      <w:r w:rsidRPr="00C86DD0">
        <w:rPr>
          <w:rFonts w:cs="Arial"/>
          <w:b/>
          <w:sz w:val="24"/>
          <w:szCs w:val="24"/>
          <w:lang w:val="sr-Cyrl-CS"/>
        </w:rPr>
        <w:t xml:space="preserve">Члан </w:t>
      </w:r>
      <w:r w:rsidR="00DA7A31">
        <w:rPr>
          <w:rFonts w:cs="Arial"/>
          <w:b/>
          <w:sz w:val="24"/>
          <w:szCs w:val="24"/>
          <w:lang w:val="sr-Cyrl-CS"/>
        </w:rPr>
        <w:t>21</w:t>
      </w:r>
      <w:r w:rsidRPr="00C86DD0">
        <w:rPr>
          <w:rFonts w:cs="Arial"/>
          <w:b/>
          <w:sz w:val="24"/>
          <w:szCs w:val="24"/>
          <w:lang w:val="sr-Cyrl-CS"/>
        </w:rPr>
        <w:t>.</w:t>
      </w:r>
    </w:p>
    <w:p w14:paraId="644A581B" w14:textId="77777777" w:rsidR="003C015F" w:rsidRPr="00C86DD0" w:rsidRDefault="003C015F" w:rsidP="003C015F">
      <w:pPr>
        <w:ind w:left="-284" w:right="-185"/>
        <w:contextualSpacing/>
        <w:rPr>
          <w:rFonts w:cs="Arial"/>
          <w:sz w:val="24"/>
          <w:szCs w:val="24"/>
          <w:lang w:val="sr-Cyrl-CS"/>
        </w:rPr>
      </w:pPr>
      <w:r w:rsidRPr="00C86DD0">
        <w:rPr>
          <w:rFonts w:cs="Arial"/>
          <w:sz w:val="24"/>
          <w:szCs w:val="24"/>
          <w:lang w:val="sr-Cyrl-CS"/>
        </w:rPr>
        <w:t>Продавац је дужан</w:t>
      </w:r>
      <w:r>
        <w:rPr>
          <w:rFonts w:cs="Arial"/>
          <w:sz w:val="24"/>
          <w:szCs w:val="24"/>
          <w:lang w:val="sr-Cyrl-RS"/>
        </w:rPr>
        <w:t xml:space="preserve"> </w:t>
      </w:r>
      <w:r w:rsidRPr="00C86DD0">
        <w:rPr>
          <w:rFonts w:cs="Arial"/>
          <w:sz w:val="24"/>
          <w:szCs w:val="24"/>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322E3A5" w14:textId="77777777" w:rsidR="003C015F" w:rsidRPr="00C86DD0" w:rsidRDefault="003C015F" w:rsidP="003C015F">
      <w:pPr>
        <w:ind w:left="-284" w:right="-185"/>
        <w:contextualSpacing/>
        <w:rPr>
          <w:rFonts w:cs="Arial"/>
          <w:sz w:val="24"/>
          <w:szCs w:val="24"/>
          <w:lang w:val="sr-Cyrl-CS"/>
        </w:rPr>
      </w:pPr>
      <w:r w:rsidRPr="00C86DD0">
        <w:rPr>
          <w:rFonts w:cs="Arial"/>
          <w:sz w:val="24"/>
          <w:szCs w:val="24"/>
          <w:lang w:val="sr-Cyrl-CS"/>
        </w:rPr>
        <w:t xml:space="preserve">Информације, подаци и документација које је </w:t>
      </w:r>
      <w:r w:rsidRPr="00C86DD0">
        <w:rPr>
          <w:rFonts w:cs="Arial"/>
          <w:color w:val="000000"/>
          <w:sz w:val="24"/>
          <w:szCs w:val="24"/>
          <w:lang w:val="sr-Cyrl-CS"/>
        </w:rPr>
        <w:t>Купац</w:t>
      </w:r>
      <w:r w:rsidRPr="00C86DD0">
        <w:rPr>
          <w:rFonts w:cs="Arial"/>
          <w:sz w:val="24"/>
          <w:szCs w:val="24"/>
          <w:lang w:val="sr-Cyrl-CS"/>
        </w:rPr>
        <w:t xml:space="preserve"> доставио Продавцу у извршавању предмета овог Уговора,</w:t>
      </w:r>
      <w:r>
        <w:rPr>
          <w:rFonts w:cs="Arial"/>
          <w:sz w:val="24"/>
          <w:szCs w:val="24"/>
          <w:lang w:val="sr-Cyrl-RS"/>
        </w:rPr>
        <w:t xml:space="preserve"> </w:t>
      </w:r>
      <w:r w:rsidRPr="00C86DD0">
        <w:rPr>
          <w:rFonts w:cs="Arial"/>
          <w:sz w:val="24"/>
          <w:szCs w:val="24"/>
          <w:lang w:val="sr-Cyrl-CS"/>
        </w:rPr>
        <w:t xml:space="preserve">Продавац не може стављати на располагање трећим лицима, без претходне писане сагласности </w:t>
      </w:r>
      <w:r w:rsidRPr="00C86DD0">
        <w:rPr>
          <w:rFonts w:cs="Arial"/>
          <w:color w:val="000000"/>
          <w:sz w:val="24"/>
          <w:szCs w:val="24"/>
          <w:lang w:val="sr-Cyrl-CS"/>
        </w:rPr>
        <w:t>Купца, осим у случајевима предвиђеним одговарајућим прописима</w:t>
      </w:r>
      <w:r w:rsidRPr="00C86DD0">
        <w:rPr>
          <w:rFonts w:cs="Arial"/>
          <w:sz w:val="24"/>
          <w:szCs w:val="24"/>
          <w:lang w:val="sr-Cyrl-CS"/>
        </w:rPr>
        <w:t xml:space="preserve">. </w:t>
      </w:r>
    </w:p>
    <w:p w14:paraId="3C83F0A2" w14:textId="77777777" w:rsidR="003C015F" w:rsidRPr="00C86DD0" w:rsidRDefault="003C015F" w:rsidP="003C015F">
      <w:pPr>
        <w:spacing w:before="0"/>
        <w:ind w:right="-185"/>
        <w:contextualSpacing/>
        <w:rPr>
          <w:rFonts w:cs="Arial"/>
          <w:b/>
          <w:sz w:val="16"/>
          <w:szCs w:val="16"/>
          <w:lang w:val="sr-Cyrl-CS"/>
        </w:rPr>
      </w:pPr>
    </w:p>
    <w:p w14:paraId="2CB33977" w14:textId="1703DCDF" w:rsidR="003C015F" w:rsidRPr="00C86DD0" w:rsidRDefault="003C015F" w:rsidP="003C015F">
      <w:pPr>
        <w:spacing w:before="0"/>
        <w:ind w:left="-284" w:right="-185"/>
        <w:contextualSpacing/>
        <w:jc w:val="center"/>
        <w:rPr>
          <w:rFonts w:cs="Arial"/>
          <w:b/>
          <w:sz w:val="24"/>
          <w:szCs w:val="24"/>
          <w:lang w:val="sr-Cyrl-CS"/>
        </w:rPr>
      </w:pPr>
      <w:r w:rsidRPr="00C86DD0">
        <w:rPr>
          <w:rFonts w:cs="Arial"/>
          <w:b/>
          <w:sz w:val="24"/>
          <w:szCs w:val="24"/>
          <w:lang w:val="sr-Cyrl-CS"/>
        </w:rPr>
        <w:t xml:space="preserve">Члан </w:t>
      </w:r>
      <w:r>
        <w:rPr>
          <w:rFonts w:cs="Arial"/>
          <w:b/>
          <w:sz w:val="24"/>
          <w:szCs w:val="24"/>
          <w:lang w:val="sr-Cyrl-CS"/>
        </w:rPr>
        <w:t>2</w:t>
      </w:r>
      <w:r w:rsidR="00DA7A31">
        <w:rPr>
          <w:rFonts w:cs="Arial"/>
          <w:b/>
          <w:sz w:val="24"/>
          <w:szCs w:val="24"/>
          <w:lang w:val="sr-Cyrl-CS"/>
        </w:rPr>
        <w:t>2</w:t>
      </w:r>
      <w:r w:rsidRPr="00C86DD0">
        <w:rPr>
          <w:rFonts w:cs="Arial"/>
          <w:b/>
          <w:sz w:val="24"/>
          <w:szCs w:val="24"/>
          <w:lang w:val="sr-Cyrl-CS"/>
        </w:rPr>
        <w:t>.</w:t>
      </w:r>
    </w:p>
    <w:p w14:paraId="72B05010" w14:textId="77777777" w:rsidR="003C015F" w:rsidRPr="00EC5BB4" w:rsidRDefault="003C015F" w:rsidP="003C015F">
      <w:pPr>
        <w:tabs>
          <w:tab w:val="left" w:pos="9090"/>
        </w:tabs>
        <w:ind w:left="-284" w:right="-185"/>
        <w:contextualSpacing/>
        <w:rPr>
          <w:rFonts w:cs="Arial"/>
          <w:sz w:val="24"/>
          <w:szCs w:val="24"/>
          <w:lang w:val="sr-Cyrl-CS"/>
        </w:rPr>
      </w:pPr>
      <w:r w:rsidRPr="00C86DD0">
        <w:rPr>
          <w:rFonts w:cs="Arial"/>
          <w:sz w:val="24"/>
          <w:szCs w:val="24"/>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F1F6523" w14:textId="70FC5ABD" w:rsidR="003C015F" w:rsidRDefault="003C015F" w:rsidP="003C015F">
      <w:pPr>
        <w:spacing w:before="0"/>
        <w:ind w:left="-284" w:right="-185"/>
        <w:contextualSpacing/>
        <w:rPr>
          <w:rFonts w:cs="Arial"/>
          <w:sz w:val="24"/>
          <w:szCs w:val="24"/>
          <w:lang w:val="ru-RU"/>
        </w:rPr>
      </w:pPr>
      <w:r w:rsidRPr="00EC5BB4">
        <w:rPr>
          <w:rFonts w:cs="Arial"/>
          <w:sz w:val="24"/>
          <w:szCs w:val="24"/>
          <w:lang w:val="ru-RU"/>
        </w:rPr>
        <w:t xml:space="preserve">Након закључења </w:t>
      </w:r>
      <w:r w:rsidRPr="00C86DD0">
        <w:rPr>
          <w:rFonts w:cs="Arial"/>
          <w:sz w:val="24"/>
          <w:szCs w:val="24"/>
          <w:lang w:val="sr-Cyrl-CS"/>
        </w:rPr>
        <w:t xml:space="preserve">и ступања на правну снагу </w:t>
      </w:r>
      <w:r w:rsidRPr="00EC5BB4">
        <w:rPr>
          <w:rFonts w:cs="Arial"/>
          <w:sz w:val="24"/>
          <w:szCs w:val="24"/>
          <w:lang w:val="ru-RU"/>
        </w:rPr>
        <w:t xml:space="preserve">овог Уговора, Купац може да дозволи, а </w:t>
      </w:r>
      <w:r w:rsidRPr="00C86DD0">
        <w:rPr>
          <w:rFonts w:cs="Arial"/>
          <w:sz w:val="24"/>
          <w:szCs w:val="24"/>
          <w:lang w:val="sr-Cyrl-CS"/>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C31F847" w14:textId="77777777" w:rsidR="003C015F" w:rsidRPr="00BB304E" w:rsidRDefault="003C015F" w:rsidP="003C015F">
      <w:pPr>
        <w:spacing w:before="0"/>
        <w:ind w:left="-284" w:right="-185"/>
        <w:contextualSpacing/>
        <w:rPr>
          <w:rFonts w:cs="Arial"/>
          <w:b/>
          <w:sz w:val="20"/>
          <w:szCs w:val="20"/>
          <w:lang w:val="sr-Cyrl-BA"/>
        </w:rPr>
      </w:pPr>
    </w:p>
    <w:p w14:paraId="3D5EC0D1" w14:textId="65B66D53" w:rsidR="0092513C" w:rsidRPr="00C86DD0" w:rsidRDefault="0092513C" w:rsidP="009B4D64">
      <w:pPr>
        <w:spacing w:before="0"/>
        <w:ind w:left="-284" w:right="-185"/>
        <w:contextualSpacing/>
        <w:jc w:val="center"/>
        <w:rPr>
          <w:rFonts w:cs="Arial"/>
          <w:sz w:val="24"/>
          <w:szCs w:val="24"/>
          <w:lang w:val="sr-Cyrl-BA"/>
        </w:rPr>
      </w:pPr>
      <w:r w:rsidRPr="00C86DD0">
        <w:rPr>
          <w:rFonts w:cs="Arial"/>
          <w:b/>
          <w:sz w:val="24"/>
          <w:szCs w:val="24"/>
          <w:lang w:val="sr-Cyrl-BA"/>
        </w:rPr>
        <w:t>Члан 2</w:t>
      </w:r>
      <w:r w:rsidR="00DA7A31">
        <w:rPr>
          <w:rFonts w:cs="Arial"/>
          <w:b/>
          <w:sz w:val="24"/>
          <w:szCs w:val="24"/>
          <w:lang w:val="sr-Cyrl-BA"/>
        </w:rPr>
        <w:t>3</w:t>
      </w:r>
      <w:r w:rsidRPr="00C86DD0">
        <w:rPr>
          <w:rFonts w:cs="Arial"/>
          <w:b/>
          <w:sz w:val="24"/>
          <w:szCs w:val="24"/>
          <w:lang w:val="sr-Cyrl-BA"/>
        </w:rPr>
        <w:t>.</w:t>
      </w:r>
    </w:p>
    <w:p w14:paraId="7717D702" w14:textId="77777777" w:rsidR="0092513C" w:rsidRDefault="0092513C" w:rsidP="009B4D64">
      <w:pPr>
        <w:tabs>
          <w:tab w:val="left" w:pos="9090"/>
        </w:tabs>
        <w:ind w:left="-284" w:right="-185"/>
        <w:contextualSpacing/>
        <w:rPr>
          <w:rFonts w:cs="Arial"/>
          <w:sz w:val="24"/>
          <w:szCs w:val="24"/>
          <w:lang w:val="sr-Cyrl-CS"/>
        </w:rPr>
      </w:pPr>
      <w:r w:rsidRPr="00C86DD0">
        <w:rPr>
          <w:rFonts w:cs="Arial"/>
          <w:sz w:val="24"/>
          <w:szCs w:val="24"/>
          <w:lang w:val="sr-Cyrl-BA"/>
        </w:rPr>
        <w:t>На односе Уговорних страна</w:t>
      </w:r>
      <w:r w:rsidRPr="00EC5BB4">
        <w:rPr>
          <w:rFonts w:cs="Arial"/>
          <w:sz w:val="24"/>
          <w:szCs w:val="24"/>
          <w:lang w:val="sr-Cyrl-CS"/>
        </w:rPr>
        <w:t>,</w:t>
      </w:r>
      <w:r w:rsidRPr="00C86DD0">
        <w:rPr>
          <w:rFonts w:cs="Arial"/>
          <w:sz w:val="24"/>
          <w:szCs w:val="24"/>
          <w:lang w:val="sr-Cyrl-BA"/>
        </w:rPr>
        <w:t xml:space="preserve"> који нису уређени овим Уговором</w:t>
      </w:r>
      <w:r w:rsidRPr="00EC5BB4">
        <w:rPr>
          <w:rFonts w:cs="Arial"/>
          <w:sz w:val="24"/>
          <w:szCs w:val="24"/>
          <w:lang w:val="sr-Cyrl-CS"/>
        </w:rPr>
        <w:t>,</w:t>
      </w:r>
      <w:r w:rsidRPr="00C86DD0">
        <w:rPr>
          <w:rFonts w:cs="Arial"/>
          <w:sz w:val="24"/>
          <w:szCs w:val="24"/>
          <w:lang w:val="sr-Cyrl-BA"/>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34B51C7F" w14:textId="77777777" w:rsidR="00CA003C" w:rsidRPr="00BB304E" w:rsidRDefault="00CA003C" w:rsidP="009B4D64">
      <w:pPr>
        <w:tabs>
          <w:tab w:val="left" w:pos="9090"/>
        </w:tabs>
        <w:ind w:left="-284" w:right="-185"/>
        <w:contextualSpacing/>
        <w:rPr>
          <w:rFonts w:cs="Arial"/>
          <w:sz w:val="20"/>
          <w:szCs w:val="20"/>
          <w:lang w:val="sr-Cyrl-CS"/>
        </w:rPr>
      </w:pPr>
    </w:p>
    <w:p w14:paraId="6BCDAAB9" w14:textId="1764DCF7" w:rsidR="00CA003C" w:rsidRPr="00CA003C" w:rsidRDefault="00CA003C" w:rsidP="00CA003C">
      <w:pPr>
        <w:tabs>
          <w:tab w:val="left" w:pos="9090"/>
        </w:tabs>
        <w:ind w:left="-284" w:right="-185"/>
        <w:contextualSpacing/>
        <w:jc w:val="center"/>
        <w:rPr>
          <w:rFonts w:cs="Arial"/>
          <w:b/>
          <w:sz w:val="24"/>
          <w:szCs w:val="24"/>
          <w:lang w:val="ru-RU"/>
        </w:rPr>
      </w:pPr>
      <w:r w:rsidRPr="00CA003C">
        <w:rPr>
          <w:rFonts w:cs="Arial"/>
          <w:b/>
          <w:sz w:val="24"/>
          <w:szCs w:val="24"/>
          <w:lang w:val="ru-RU"/>
        </w:rPr>
        <w:t>Члан 2</w:t>
      </w:r>
      <w:r w:rsidR="00DA7A31">
        <w:rPr>
          <w:rFonts w:cs="Arial"/>
          <w:b/>
          <w:sz w:val="24"/>
          <w:szCs w:val="24"/>
          <w:lang w:val="ru-RU"/>
        </w:rPr>
        <w:t>4</w:t>
      </w:r>
      <w:r w:rsidRPr="00CA003C">
        <w:rPr>
          <w:rFonts w:cs="Arial"/>
          <w:b/>
          <w:sz w:val="24"/>
          <w:szCs w:val="24"/>
          <w:lang w:val="ru-RU"/>
        </w:rPr>
        <w:t>.</w:t>
      </w:r>
    </w:p>
    <w:p w14:paraId="4C1B5BA4" w14:textId="77777777" w:rsidR="00CA003C" w:rsidRPr="00CA003C" w:rsidRDefault="00CA003C" w:rsidP="00CA003C">
      <w:pPr>
        <w:tabs>
          <w:tab w:val="left" w:pos="9090"/>
        </w:tabs>
        <w:ind w:left="-284" w:right="-185"/>
        <w:contextualSpacing/>
        <w:rPr>
          <w:rFonts w:cs="Arial"/>
          <w:sz w:val="24"/>
          <w:szCs w:val="24"/>
          <w:lang w:val="ru-RU"/>
        </w:rPr>
      </w:pPr>
      <w:r w:rsidRPr="00CA003C">
        <w:rPr>
          <w:rFonts w:cs="Arial"/>
          <w:sz w:val="24"/>
          <w:szCs w:val="24"/>
          <w:lang w:val="ru-RU"/>
        </w:rPr>
        <w:t>Овај Уговор и његови прилози сачињени су на српском језику.</w:t>
      </w:r>
    </w:p>
    <w:p w14:paraId="509773BA" w14:textId="77777777" w:rsidR="00CA003C" w:rsidRPr="00CA003C" w:rsidRDefault="00CA003C" w:rsidP="00CA003C">
      <w:pPr>
        <w:tabs>
          <w:tab w:val="left" w:pos="9090"/>
        </w:tabs>
        <w:ind w:left="-284" w:right="-185"/>
        <w:contextualSpacing/>
        <w:rPr>
          <w:rFonts w:cs="Arial"/>
          <w:sz w:val="24"/>
          <w:szCs w:val="24"/>
          <w:lang w:val="ru-RU"/>
        </w:rPr>
      </w:pPr>
      <w:r w:rsidRPr="00CA003C">
        <w:rPr>
          <w:rFonts w:cs="Arial"/>
          <w:sz w:val="24"/>
          <w:szCs w:val="24"/>
          <w:lang w:val="ru-RU"/>
        </w:rPr>
        <w:t xml:space="preserve">На овај Уговор примењују се закони Републике Србије, </w:t>
      </w:r>
      <w:r w:rsidRPr="00CA003C">
        <w:rPr>
          <w:rFonts w:cs="Arial"/>
          <w:sz w:val="24"/>
          <w:szCs w:val="24"/>
          <w:lang w:val="sr-Cyrl-RS"/>
        </w:rPr>
        <w:t>у</w:t>
      </w:r>
      <w:r w:rsidRPr="00CA003C">
        <w:rPr>
          <w:rFonts w:cs="Arial"/>
          <w:sz w:val="24"/>
          <w:szCs w:val="24"/>
          <w:lang w:val="ru-RU"/>
        </w:rPr>
        <w:t xml:space="preserve"> случају спора меродавно је право Републике Србије.</w:t>
      </w:r>
    </w:p>
    <w:p w14:paraId="7C10A12A" w14:textId="77777777" w:rsidR="00253507" w:rsidRPr="005009E3" w:rsidRDefault="00253507" w:rsidP="007E325A">
      <w:pPr>
        <w:spacing w:before="0"/>
        <w:ind w:right="-185"/>
        <w:contextualSpacing/>
        <w:rPr>
          <w:rFonts w:cs="Arial"/>
          <w:b/>
          <w:sz w:val="16"/>
          <w:szCs w:val="16"/>
          <w:lang w:val="ru-RU"/>
        </w:rPr>
      </w:pPr>
    </w:p>
    <w:p w14:paraId="69B7CA20" w14:textId="59CAAD4F" w:rsidR="0092513C" w:rsidRPr="00C86DD0" w:rsidRDefault="0092513C" w:rsidP="009B4D64">
      <w:pPr>
        <w:spacing w:before="0"/>
        <w:ind w:left="-284" w:right="-185"/>
        <w:contextualSpacing/>
        <w:jc w:val="center"/>
        <w:rPr>
          <w:rFonts w:cs="Arial"/>
          <w:b/>
          <w:sz w:val="24"/>
          <w:szCs w:val="24"/>
          <w:lang w:val="ru-RU"/>
        </w:rPr>
      </w:pPr>
      <w:r w:rsidRPr="00EC5BB4">
        <w:rPr>
          <w:rFonts w:cs="Arial"/>
          <w:b/>
          <w:sz w:val="24"/>
          <w:szCs w:val="24"/>
          <w:lang w:val="ru-RU"/>
        </w:rPr>
        <w:t xml:space="preserve">Члан </w:t>
      </w:r>
      <w:r w:rsidRPr="00C86DD0">
        <w:rPr>
          <w:rFonts w:cs="Arial"/>
          <w:b/>
          <w:sz w:val="24"/>
          <w:szCs w:val="24"/>
          <w:lang w:val="ru-RU"/>
        </w:rPr>
        <w:t>2</w:t>
      </w:r>
      <w:r w:rsidR="00DA7A31">
        <w:rPr>
          <w:rFonts w:cs="Arial"/>
          <w:b/>
          <w:sz w:val="24"/>
          <w:szCs w:val="24"/>
          <w:lang w:val="ru-RU"/>
        </w:rPr>
        <w:t>5</w:t>
      </w:r>
      <w:r w:rsidRPr="00EC5BB4">
        <w:rPr>
          <w:rFonts w:cs="Arial"/>
          <w:b/>
          <w:sz w:val="24"/>
          <w:szCs w:val="24"/>
          <w:lang w:val="ru-RU"/>
        </w:rPr>
        <w:t>.</w:t>
      </w:r>
    </w:p>
    <w:p w14:paraId="4AD20E22" w14:textId="77777777" w:rsidR="0092513C" w:rsidRPr="00C86DD0" w:rsidRDefault="0092513C" w:rsidP="009B4D64">
      <w:pPr>
        <w:tabs>
          <w:tab w:val="left" w:pos="9090"/>
        </w:tabs>
        <w:ind w:left="-284" w:right="-185"/>
        <w:contextualSpacing/>
        <w:rPr>
          <w:rFonts w:cs="Arial"/>
          <w:sz w:val="24"/>
          <w:szCs w:val="24"/>
          <w:lang w:val="ru-RU"/>
        </w:rPr>
      </w:pPr>
      <w:r w:rsidRPr="00C86DD0">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7750664" w14:textId="77777777" w:rsidR="0092513C" w:rsidRPr="00C86DD0" w:rsidRDefault="0092513C" w:rsidP="009B4D64">
      <w:pPr>
        <w:tabs>
          <w:tab w:val="left" w:pos="9090"/>
        </w:tabs>
        <w:ind w:left="-284" w:right="-185"/>
        <w:contextualSpacing/>
        <w:rPr>
          <w:rFonts w:cs="Arial"/>
          <w:sz w:val="24"/>
          <w:szCs w:val="24"/>
          <w:lang w:val="ru-RU"/>
        </w:rPr>
      </w:pPr>
      <w:r w:rsidRPr="00C86DD0">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F831493" w14:textId="77777777" w:rsidR="0092513C" w:rsidRPr="00C86DD0" w:rsidRDefault="0092513C" w:rsidP="009B4D64">
      <w:pPr>
        <w:spacing w:before="0"/>
        <w:ind w:left="-284" w:right="-185"/>
        <w:contextualSpacing/>
        <w:jc w:val="center"/>
        <w:rPr>
          <w:rFonts w:cs="Arial"/>
          <w:b/>
          <w:sz w:val="24"/>
          <w:szCs w:val="24"/>
          <w:lang w:val="ru-RU"/>
        </w:rPr>
      </w:pPr>
    </w:p>
    <w:p w14:paraId="42B93B1F" w14:textId="51A9E997" w:rsidR="0092513C" w:rsidRPr="00C86DD0" w:rsidRDefault="0092513C" w:rsidP="009B4D64">
      <w:pPr>
        <w:spacing w:before="0"/>
        <w:ind w:left="-284" w:right="-185"/>
        <w:contextualSpacing/>
        <w:jc w:val="center"/>
        <w:rPr>
          <w:rFonts w:cs="Arial"/>
          <w:b/>
          <w:sz w:val="24"/>
          <w:szCs w:val="24"/>
          <w:lang w:val="ru-RU"/>
        </w:rPr>
      </w:pPr>
      <w:r w:rsidRPr="00C86DD0">
        <w:rPr>
          <w:rFonts w:cs="Arial"/>
          <w:b/>
          <w:sz w:val="24"/>
          <w:szCs w:val="24"/>
          <w:lang w:val="ru-RU"/>
        </w:rPr>
        <w:t>Члан 2</w:t>
      </w:r>
      <w:r w:rsidR="00DA7A31">
        <w:rPr>
          <w:rFonts w:cs="Arial"/>
          <w:b/>
          <w:sz w:val="24"/>
          <w:szCs w:val="24"/>
          <w:lang w:val="ru-RU"/>
        </w:rPr>
        <w:t>6</w:t>
      </w:r>
      <w:r w:rsidRPr="00C86DD0">
        <w:rPr>
          <w:rFonts w:cs="Arial"/>
          <w:b/>
          <w:sz w:val="24"/>
          <w:szCs w:val="24"/>
          <w:lang w:val="ru-RU"/>
        </w:rPr>
        <w:t>.</w:t>
      </w:r>
    </w:p>
    <w:p w14:paraId="571DE76E" w14:textId="77777777" w:rsidR="0092513C" w:rsidRPr="00EC5BB4" w:rsidRDefault="0092513C" w:rsidP="009B4D64">
      <w:pPr>
        <w:spacing w:before="0"/>
        <w:ind w:left="-284" w:right="-185"/>
        <w:contextualSpacing/>
        <w:rPr>
          <w:rFonts w:cs="Arial"/>
          <w:spacing w:val="2"/>
          <w:sz w:val="24"/>
          <w:szCs w:val="24"/>
          <w:lang w:val="sr-Cyrl-CS"/>
        </w:rPr>
      </w:pPr>
      <w:r>
        <w:rPr>
          <w:rFonts w:cs="Arial"/>
          <w:spacing w:val="2"/>
          <w:sz w:val="24"/>
          <w:szCs w:val="24"/>
          <w:lang w:val="sr-Cyrl-CS"/>
        </w:rPr>
        <w:t>Саставни део овог У</w:t>
      </w:r>
      <w:r w:rsidRPr="00EC5BB4">
        <w:rPr>
          <w:rFonts w:cs="Arial"/>
          <w:spacing w:val="2"/>
          <w:sz w:val="24"/>
          <w:szCs w:val="24"/>
          <w:lang w:val="sr-Cyrl-CS"/>
        </w:rPr>
        <w:t>говора су и његови прилози, како следи:</w:t>
      </w:r>
    </w:p>
    <w:p w14:paraId="314458A1" w14:textId="77777777" w:rsidR="0092513C" w:rsidRPr="00C86DD0" w:rsidRDefault="0092513C" w:rsidP="009B4D64">
      <w:pPr>
        <w:tabs>
          <w:tab w:val="left" w:pos="9090"/>
        </w:tabs>
        <w:ind w:left="-284" w:right="-185"/>
        <w:contextualSpacing/>
        <w:rPr>
          <w:rFonts w:cs="Arial"/>
          <w:sz w:val="24"/>
          <w:szCs w:val="24"/>
          <w:lang w:val="sr-Cyrl-CS"/>
        </w:rPr>
      </w:pPr>
      <w:r w:rsidRPr="00C86DD0">
        <w:rPr>
          <w:rFonts w:cs="Arial"/>
          <w:sz w:val="24"/>
          <w:szCs w:val="24"/>
          <w:lang w:val="sr-Cyrl-CS"/>
        </w:rPr>
        <w:t>Прилог 1 Понуда</w:t>
      </w:r>
    </w:p>
    <w:p w14:paraId="2608E105" w14:textId="77777777" w:rsidR="0092513C" w:rsidRPr="00C86DD0" w:rsidRDefault="0092513C" w:rsidP="009B4D64">
      <w:pPr>
        <w:tabs>
          <w:tab w:val="left" w:pos="9090"/>
        </w:tabs>
        <w:ind w:left="-284" w:right="-185"/>
        <w:contextualSpacing/>
        <w:rPr>
          <w:rFonts w:cs="Arial"/>
          <w:sz w:val="24"/>
          <w:szCs w:val="24"/>
          <w:lang w:val="sr-Cyrl-CS"/>
        </w:rPr>
      </w:pPr>
      <w:r w:rsidRPr="00C86DD0">
        <w:rPr>
          <w:rFonts w:cs="Arial"/>
          <w:sz w:val="24"/>
          <w:szCs w:val="24"/>
          <w:lang w:val="sr-Cyrl-CS"/>
        </w:rPr>
        <w:lastRenderedPageBreak/>
        <w:t>Прилог 2 Образац структуре цене</w:t>
      </w:r>
    </w:p>
    <w:p w14:paraId="3DAD5010" w14:textId="77777777" w:rsidR="0092513C" w:rsidRPr="00C86DD0" w:rsidRDefault="0092513C" w:rsidP="009B4D64">
      <w:pPr>
        <w:tabs>
          <w:tab w:val="left" w:pos="9090"/>
        </w:tabs>
        <w:ind w:left="-284" w:right="-185"/>
        <w:contextualSpacing/>
        <w:rPr>
          <w:rFonts w:cs="Arial"/>
          <w:sz w:val="24"/>
          <w:szCs w:val="24"/>
          <w:lang w:val="sr-Cyrl-CS"/>
        </w:rPr>
      </w:pPr>
      <w:r w:rsidRPr="00C86DD0">
        <w:rPr>
          <w:rFonts w:cs="Arial"/>
          <w:sz w:val="24"/>
          <w:szCs w:val="24"/>
          <w:lang w:val="sr-Cyrl-CS"/>
        </w:rPr>
        <w:t>Прилог 3 Техничка спецификација</w:t>
      </w:r>
    </w:p>
    <w:p w14:paraId="3CE54816" w14:textId="22796741" w:rsidR="0092513C" w:rsidRPr="00C86DD0" w:rsidRDefault="0092513C" w:rsidP="00B50550">
      <w:pPr>
        <w:tabs>
          <w:tab w:val="left" w:pos="9090"/>
        </w:tabs>
        <w:ind w:left="-284" w:right="-185"/>
        <w:contextualSpacing/>
        <w:jc w:val="left"/>
        <w:rPr>
          <w:rFonts w:cs="Arial"/>
          <w:sz w:val="24"/>
          <w:szCs w:val="24"/>
          <w:lang w:val="sr-Cyrl-CS"/>
        </w:rPr>
      </w:pPr>
      <w:r w:rsidRPr="00C86DD0">
        <w:rPr>
          <w:rFonts w:cs="Arial"/>
          <w:sz w:val="24"/>
          <w:szCs w:val="24"/>
          <w:lang w:val="sr-Cyrl-CS"/>
        </w:rPr>
        <w:t>Прилог</w:t>
      </w:r>
      <w:r w:rsidR="00B50550" w:rsidRPr="00C86DD0">
        <w:rPr>
          <w:rFonts w:cs="Arial"/>
          <w:sz w:val="24"/>
          <w:szCs w:val="24"/>
          <w:lang w:val="sr-Cyrl-CS"/>
        </w:rPr>
        <w:t xml:space="preserve"> </w:t>
      </w:r>
      <w:r w:rsidRPr="00C86DD0">
        <w:rPr>
          <w:rFonts w:cs="Arial"/>
          <w:sz w:val="24"/>
          <w:szCs w:val="24"/>
          <w:lang w:val="sr-Cyrl-CS"/>
        </w:rPr>
        <w:t>4 Конкурсна документација</w:t>
      </w:r>
      <w:r>
        <w:rPr>
          <w:rFonts w:cs="Arial"/>
          <w:sz w:val="24"/>
          <w:szCs w:val="24"/>
          <w:lang w:val="sr-Cyrl-RS"/>
        </w:rPr>
        <w:t xml:space="preserve"> </w:t>
      </w:r>
      <w:r w:rsidR="00B50550" w:rsidRPr="00C86DD0">
        <w:rPr>
          <w:rFonts w:cs="Arial"/>
          <w:sz w:val="24"/>
          <w:szCs w:val="24"/>
          <w:lang w:val="sr-Cyrl-CS"/>
        </w:rPr>
        <w:t xml:space="preserve">(на Порталу јавних набавки под </w:t>
      </w:r>
      <w:r w:rsidRPr="00C86DD0">
        <w:rPr>
          <w:rFonts w:cs="Arial"/>
          <w:sz w:val="24"/>
          <w:szCs w:val="24"/>
          <w:lang w:val="sr-Cyrl-CS"/>
        </w:rPr>
        <w:t>шифром_______)</w:t>
      </w:r>
    </w:p>
    <w:p w14:paraId="430B3867" w14:textId="677B1320" w:rsidR="0092513C" w:rsidRDefault="0092513C" w:rsidP="009B4D64">
      <w:pPr>
        <w:tabs>
          <w:tab w:val="left" w:pos="9090"/>
        </w:tabs>
        <w:spacing w:after="240"/>
        <w:ind w:left="-284" w:right="-185"/>
        <w:contextualSpacing/>
        <w:rPr>
          <w:rFonts w:cs="Arial"/>
          <w:sz w:val="24"/>
          <w:szCs w:val="24"/>
          <w:lang w:val="sr-Cyrl-CS"/>
        </w:rPr>
      </w:pPr>
      <w:r w:rsidRPr="00C86DD0">
        <w:rPr>
          <w:rFonts w:cs="Arial"/>
          <w:sz w:val="24"/>
          <w:szCs w:val="24"/>
          <w:lang w:val="sr-Cyrl-CS"/>
        </w:rPr>
        <w:t>Прилог 5 Споразум о заједничком наступању</w:t>
      </w:r>
    </w:p>
    <w:p w14:paraId="5E967EE0" w14:textId="77777777" w:rsidR="00595D5C" w:rsidRPr="00A471E9" w:rsidRDefault="00595D5C" w:rsidP="00595D5C">
      <w:pPr>
        <w:tabs>
          <w:tab w:val="left" w:pos="9090"/>
        </w:tabs>
        <w:ind w:left="-284"/>
        <w:rPr>
          <w:rFonts w:cs="Arial"/>
          <w:color w:val="FF0000"/>
          <w:sz w:val="24"/>
          <w:szCs w:val="24"/>
          <w:lang w:val="sr-Cyrl-CS"/>
        </w:rPr>
      </w:pPr>
      <w:r w:rsidRPr="00A471E9">
        <w:rPr>
          <w:rFonts w:cs="Arial"/>
          <w:color w:val="FF0000"/>
          <w:sz w:val="24"/>
          <w:szCs w:val="24"/>
          <w:lang w:val="sr-Cyrl-CS"/>
        </w:rPr>
        <w:t>Прилог 6 Прилог о безбедности и здрављу на раду</w:t>
      </w:r>
    </w:p>
    <w:p w14:paraId="7799B3E0" w14:textId="77777777" w:rsidR="00595D5C" w:rsidRPr="00C86DD0" w:rsidRDefault="00595D5C" w:rsidP="009B4D64">
      <w:pPr>
        <w:tabs>
          <w:tab w:val="left" w:pos="9090"/>
        </w:tabs>
        <w:spacing w:after="240"/>
        <w:ind w:left="-284" w:right="-185"/>
        <w:contextualSpacing/>
        <w:rPr>
          <w:rFonts w:cs="Arial"/>
          <w:sz w:val="24"/>
          <w:szCs w:val="24"/>
          <w:lang w:val="sr-Cyrl-CS"/>
        </w:rPr>
      </w:pPr>
    </w:p>
    <w:p w14:paraId="207F9B0A" w14:textId="77777777" w:rsidR="0092513C" w:rsidRDefault="0092513C" w:rsidP="009B4D64">
      <w:pPr>
        <w:ind w:left="-284" w:right="-185"/>
        <w:contextualSpacing/>
        <w:rPr>
          <w:rFonts w:cs="Arial"/>
          <w:spacing w:val="2"/>
          <w:sz w:val="24"/>
          <w:szCs w:val="24"/>
          <w:lang w:val="sr-Cyrl-CS"/>
        </w:rPr>
      </w:pPr>
      <w:r w:rsidRPr="00EC5BB4">
        <w:rPr>
          <w:rFonts w:cs="Arial"/>
          <w:spacing w:val="2"/>
          <w:sz w:val="24"/>
          <w:szCs w:val="24"/>
          <w:lang w:val="sr-Cyrl-CS"/>
        </w:rPr>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5A4222AD" w14:textId="77777777" w:rsidR="00CA003C" w:rsidRPr="00C86DD0" w:rsidRDefault="00CA003C" w:rsidP="009B4D64">
      <w:pPr>
        <w:spacing w:before="0"/>
        <w:ind w:left="-284" w:right="-185"/>
        <w:contextualSpacing/>
        <w:jc w:val="center"/>
        <w:rPr>
          <w:rFonts w:cs="Arial"/>
          <w:b/>
          <w:sz w:val="24"/>
          <w:szCs w:val="24"/>
          <w:lang w:val="sr-Cyrl-CS"/>
        </w:rPr>
      </w:pPr>
    </w:p>
    <w:p w14:paraId="6D818EC4" w14:textId="215D23CC" w:rsidR="0092513C" w:rsidRPr="00C86DD0" w:rsidRDefault="0092513C" w:rsidP="009B4D64">
      <w:pPr>
        <w:spacing w:before="0"/>
        <w:ind w:left="-284" w:right="-185"/>
        <w:contextualSpacing/>
        <w:jc w:val="center"/>
        <w:rPr>
          <w:rFonts w:cs="Arial"/>
          <w:b/>
          <w:sz w:val="24"/>
          <w:szCs w:val="24"/>
          <w:lang w:val="sr-Cyrl-CS"/>
        </w:rPr>
      </w:pPr>
      <w:r w:rsidRPr="00C86DD0">
        <w:rPr>
          <w:rFonts w:cs="Arial"/>
          <w:b/>
          <w:sz w:val="24"/>
          <w:szCs w:val="24"/>
          <w:lang w:val="sr-Cyrl-CS"/>
        </w:rPr>
        <w:t>Члан 2</w:t>
      </w:r>
      <w:r w:rsidR="00DA7A31">
        <w:rPr>
          <w:rFonts w:cs="Arial"/>
          <w:b/>
          <w:sz w:val="24"/>
          <w:szCs w:val="24"/>
          <w:lang w:val="sr-Cyrl-CS"/>
        </w:rPr>
        <w:t>7</w:t>
      </w:r>
      <w:r w:rsidRPr="00C86DD0">
        <w:rPr>
          <w:rFonts w:cs="Arial"/>
          <w:b/>
          <w:sz w:val="24"/>
          <w:szCs w:val="24"/>
          <w:lang w:val="sr-Cyrl-CS"/>
        </w:rPr>
        <w:t>.</w:t>
      </w:r>
    </w:p>
    <w:p w14:paraId="1E4EF110" w14:textId="77777777" w:rsidR="0092513C" w:rsidRPr="00C86DD0" w:rsidRDefault="0092513C" w:rsidP="009B4D64">
      <w:pPr>
        <w:pStyle w:val="KDParagraf"/>
        <w:spacing w:before="0"/>
        <w:ind w:left="-284" w:right="-185"/>
        <w:contextualSpacing/>
        <w:rPr>
          <w:rFonts w:cs="Arial"/>
          <w:sz w:val="24"/>
          <w:szCs w:val="24"/>
          <w:lang w:val="sr-Cyrl-CS"/>
        </w:rPr>
      </w:pPr>
      <w:r w:rsidRPr="00C86DD0">
        <w:rPr>
          <w:rFonts w:cs="Arial"/>
          <w:sz w:val="24"/>
          <w:szCs w:val="24"/>
          <w:lang w:val="sr-Cyrl-CS"/>
        </w:rPr>
        <w:t>Уговор је сачињен у 6 (шест) истоветних пример</w:t>
      </w:r>
      <w:r w:rsidR="00496878">
        <w:rPr>
          <w:rFonts w:cs="Arial"/>
          <w:sz w:val="24"/>
          <w:szCs w:val="24"/>
          <w:lang w:val="sr-Cyrl-RS"/>
        </w:rPr>
        <w:t>а</w:t>
      </w:r>
      <w:r w:rsidRPr="00C86DD0">
        <w:rPr>
          <w:rFonts w:cs="Arial"/>
          <w:sz w:val="24"/>
          <w:szCs w:val="24"/>
          <w:lang w:val="sr-Cyrl-CS"/>
        </w:rPr>
        <w:t xml:space="preserve">ка, од којих </w:t>
      </w:r>
      <w:r>
        <w:rPr>
          <w:rFonts w:cs="Arial"/>
          <w:sz w:val="24"/>
          <w:szCs w:val="24"/>
          <w:lang w:val="sr-Cyrl-RS"/>
        </w:rPr>
        <w:t>3</w:t>
      </w:r>
      <w:r w:rsidRPr="00C86DD0">
        <w:rPr>
          <w:rFonts w:cs="Arial"/>
          <w:sz w:val="24"/>
          <w:szCs w:val="24"/>
          <w:lang w:val="sr-Cyrl-CS"/>
        </w:rPr>
        <w:t xml:space="preserve"> (</w:t>
      </w:r>
      <w:r>
        <w:rPr>
          <w:rFonts w:cs="Arial"/>
          <w:sz w:val="24"/>
          <w:szCs w:val="24"/>
          <w:lang w:val="sr-Cyrl-RS"/>
        </w:rPr>
        <w:t>три</w:t>
      </w:r>
      <w:r w:rsidRPr="00C86DD0">
        <w:rPr>
          <w:rFonts w:cs="Arial"/>
          <w:sz w:val="24"/>
          <w:szCs w:val="24"/>
          <w:lang w:val="sr-Cyrl-CS"/>
        </w:rPr>
        <w:t>) примерка за Продавца</w:t>
      </w:r>
      <w:r w:rsidR="00496878">
        <w:rPr>
          <w:rFonts w:cs="Arial"/>
          <w:sz w:val="24"/>
          <w:szCs w:val="24"/>
          <w:lang w:val="sr-Cyrl-RS"/>
        </w:rPr>
        <w:t>,</w:t>
      </w:r>
      <w:r w:rsidRPr="00C86DD0">
        <w:rPr>
          <w:rFonts w:cs="Arial"/>
          <w:sz w:val="24"/>
          <w:szCs w:val="24"/>
          <w:lang w:val="sr-Cyrl-CS"/>
        </w:rPr>
        <w:t xml:space="preserve"> а </w:t>
      </w:r>
      <w:r>
        <w:rPr>
          <w:rFonts w:cs="Arial"/>
          <w:sz w:val="24"/>
          <w:szCs w:val="24"/>
          <w:lang w:val="sr-Cyrl-RS"/>
        </w:rPr>
        <w:t>3</w:t>
      </w:r>
      <w:r w:rsidRPr="00C86DD0">
        <w:rPr>
          <w:rFonts w:cs="Arial"/>
          <w:sz w:val="24"/>
          <w:szCs w:val="24"/>
          <w:lang w:val="sr-Cyrl-CS"/>
        </w:rPr>
        <w:t xml:space="preserve"> (</w:t>
      </w:r>
      <w:r>
        <w:rPr>
          <w:rFonts w:cs="Arial"/>
          <w:sz w:val="24"/>
          <w:szCs w:val="24"/>
          <w:lang w:val="sr-Cyrl-RS"/>
        </w:rPr>
        <w:t>три</w:t>
      </w:r>
      <w:r w:rsidRPr="00C86DD0">
        <w:rPr>
          <w:rFonts w:cs="Arial"/>
          <w:sz w:val="24"/>
          <w:szCs w:val="24"/>
          <w:lang w:val="sr-Cyrl-CS"/>
        </w:rPr>
        <w:t>) за Купца.</w:t>
      </w:r>
    </w:p>
    <w:p w14:paraId="5582B007" w14:textId="77777777" w:rsidR="0092513C" w:rsidRPr="00C86DD0" w:rsidRDefault="0092513C" w:rsidP="009B4D64">
      <w:pPr>
        <w:pStyle w:val="KDParagraf"/>
        <w:spacing w:before="0"/>
        <w:ind w:left="-284" w:right="-185"/>
        <w:contextualSpacing/>
        <w:rPr>
          <w:rFonts w:cs="Arial"/>
          <w:sz w:val="24"/>
          <w:szCs w:val="24"/>
          <w:lang w:val="sr-Cyrl-CS"/>
        </w:rPr>
      </w:pPr>
    </w:p>
    <w:tbl>
      <w:tblPr>
        <w:tblpPr w:leftFromText="180" w:rightFromText="180" w:vertAnchor="text" w:horzAnchor="margin" w:tblpY="140"/>
        <w:tblW w:w="9265" w:type="dxa"/>
        <w:tblLook w:val="04A0" w:firstRow="1" w:lastRow="0" w:firstColumn="1" w:lastColumn="0" w:noHBand="0" w:noVBand="1"/>
      </w:tblPr>
      <w:tblGrid>
        <w:gridCol w:w="4079"/>
        <w:gridCol w:w="1024"/>
        <w:gridCol w:w="4162"/>
      </w:tblGrid>
      <w:tr w:rsidR="0092513C" w:rsidRPr="00EC5BB4" w14:paraId="3CD3353B" w14:textId="77777777" w:rsidTr="00496878">
        <w:trPr>
          <w:trHeight w:val="136"/>
        </w:trPr>
        <w:tc>
          <w:tcPr>
            <w:tcW w:w="4079" w:type="dxa"/>
            <w:shd w:val="clear" w:color="auto" w:fill="auto"/>
            <w:vAlign w:val="center"/>
            <w:hideMark/>
          </w:tcPr>
          <w:p w14:paraId="11A7E5BF" w14:textId="77777777" w:rsidR="0092513C" w:rsidRPr="00F009DE" w:rsidRDefault="0092513C" w:rsidP="009B4D64">
            <w:pPr>
              <w:spacing w:before="0"/>
              <w:ind w:left="-284" w:right="-185"/>
              <w:contextualSpacing/>
              <w:jc w:val="center"/>
              <w:rPr>
                <w:rFonts w:cs="Arial"/>
                <w:b/>
                <w:smallCaps/>
                <w:sz w:val="24"/>
                <w:szCs w:val="24"/>
              </w:rPr>
            </w:pPr>
            <w:r>
              <w:rPr>
                <w:rFonts w:cs="Arial"/>
                <w:b/>
                <w:sz w:val="24"/>
                <w:szCs w:val="24"/>
              </w:rPr>
              <w:t>ПРОДАВАЦ</w:t>
            </w:r>
          </w:p>
        </w:tc>
        <w:tc>
          <w:tcPr>
            <w:tcW w:w="1024" w:type="dxa"/>
            <w:shd w:val="clear" w:color="auto" w:fill="auto"/>
            <w:vAlign w:val="center"/>
          </w:tcPr>
          <w:p w14:paraId="712584C2" w14:textId="77777777" w:rsidR="0092513C" w:rsidRPr="00EC5BB4" w:rsidRDefault="0092513C" w:rsidP="009B4D64">
            <w:pPr>
              <w:spacing w:before="0"/>
              <w:ind w:left="-284" w:right="-185"/>
              <w:contextualSpacing/>
              <w:jc w:val="center"/>
              <w:rPr>
                <w:rFonts w:cs="Arial"/>
                <w:b/>
                <w:smallCaps/>
                <w:sz w:val="24"/>
                <w:szCs w:val="24"/>
              </w:rPr>
            </w:pPr>
          </w:p>
        </w:tc>
        <w:tc>
          <w:tcPr>
            <w:tcW w:w="4162" w:type="dxa"/>
            <w:shd w:val="clear" w:color="auto" w:fill="auto"/>
            <w:hideMark/>
          </w:tcPr>
          <w:p w14:paraId="47630568" w14:textId="77777777" w:rsidR="0092513C" w:rsidRPr="00F009DE" w:rsidRDefault="0092513C" w:rsidP="009B4D64">
            <w:pPr>
              <w:ind w:left="-284" w:right="-185"/>
              <w:contextualSpacing/>
              <w:rPr>
                <w:b/>
                <w:sz w:val="24"/>
                <w:szCs w:val="24"/>
              </w:rPr>
            </w:pPr>
            <w:r>
              <w:rPr>
                <w:b/>
                <w:sz w:val="24"/>
                <w:szCs w:val="24"/>
              </w:rPr>
              <w:t xml:space="preserve">                       </w:t>
            </w:r>
            <w:r w:rsidR="00BA2EEA">
              <w:rPr>
                <w:b/>
                <w:sz w:val="24"/>
                <w:szCs w:val="24"/>
                <w:lang w:val="sr-Cyrl-RS"/>
              </w:rPr>
              <w:t xml:space="preserve">  </w:t>
            </w:r>
            <w:r>
              <w:rPr>
                <w:b/>
                <w:sz w:val="24"/>
                <w:szCs w:val="24"/>
              </w:rPr>
              <w:t xml:space="preserve"> </w:t>
            </w:r>
            <w:r w:rsidRPr="00F009DE">
              <w:rPr>
                <w:b/>
                <w:sz w:val="24"/>
                <w:szCs w:val="24"/>
              </w:rPr>
              <w:t>КУПАЦ</w:t>
            </w:r>
          </w:p>
        </w:tc>
      </w:tr>
      <w:tr w:rsidR="0092513C" w:rsidRPr="00EC5BB4" w14:paraId="1EBDD26D" w14:textId="77777777" w:rsidTr="00496878">
        <w:trPr>
          <w:trHeight w:val="417"/>
        </w:trPr>
        <w:tc>
          <w:tcPr>
            <w:tcW w:w="4079" w:type="dxa"/>
            <w:shd w:val="clear" w:color="auto" w:fill="auto"/>
            <w:vAlign w:val="center"/>
            <w:hideMark/>
          </w:tcPr>
          <w:p w14:paraId="0DADF918" w14:textId="77777777" w:rsidR="0092513C" w:rsidRPr="00F009DE" w:rsidRDefault="0092513C" w:rsidP="009B4D64">
            <w:pPr>
              <w:spacing w:before="0"/>
              <w:ind w:left="-284" w:right="-185"/>
              <w:contextualSpacing/>
              <w:jc w:val="center"/>
              <w:rPr>
                <w:rFonts w:cs="Arial"/>
                <w:b/>
                <w:sz w:val="24"/>
                <w:szCs w:val="24"/>
              </w:rPr>
            </w:pPr>
            <w:r>
              <w:rPr>
                <w:rFonts w:cs="Arial"/>
                <w:b/>
                <w:sz w:val="24"/>
                <w:szCs w:val="24"/>
              </w:rPr>
              <w:t>Назив</w:t>
            </w:r>
          </w:p>
          <w:p w14:paraId="6639CD55" w14:textId="77777777" w:rsidR="0092513C" w:rsidRPr="00EC5BB4" w:rsidRDefault="0092513C" w:rsidP="009B4D64">
            <w:pPr>
              <w:spacing w:before="0"/>
              <w:ind w:left="-284" w:right="-185"/>
              <w:contextualSpacing/>
              <w:jc w:val="center"/>
              <w:rPr>
                <w:rFonts w:cs="Arial"/>
                <w:b/>
                <w:sz w:val="24"/>
                <w:szCs w:val="24"/>
              </w:rPr>
            </w:pPr>
          </w:p>
        </w:tc>
        <w:tc>
          <w:tcPr>
            <w:tcW w:w="1024" w:type="dxa"/>
            <w:shd w:val="clear" w:color="auto" w:fill="auto"/>
            <w:vAlign w:val="center"/>
          </w:tcPr>
          <w:p w14:paraId="528717E2" w14:textId="77777777" w:rsidR="0092513C" w:rsidRPr="00EC5BB4" w:rsidRDefault="0092513C" w:rsidP="009B4D64">
            <w:pPr>
              <w:spacing w:before="0"/>
              <w:ind w:left="-284" w:right="-185"/>
              <w:contextualSpacing/>
              <w:jc w:val="center"/>
              <w:rPr>
                <w:rFonts w:cs="Arial"/>
                <w:b/>
                <w:smallCaps/>
                <w:sz w:val="24"/>
                <w:szCs w:val="24"/>
              </w:rPr>
            </w:pPr>
          </w:p>
        </w:tc>
        <w:tc>
          <w:tcPr>
            <w:tcW w:w="4162" w:type="dxa"/>
            <w:shd w:val="clear" w:color="auto" w:fill="auto"/>
          </w:tcPr>
          <w:p w14:paraId="23AC296C" w14:textId="77777777" w:rsidR="0092513C" w:rsidRPr="00FC4033" w:rsidRDefault="0092513C" w:rsidP="00257B3D">
            <w:pPr>
              <w:ind w:right="132"/>
              <w:contextualSpacing/>
              <w:rPr>
                <w:b/>
                <w:sz w:val="24"/>
                <w:szCs w:val="24"/>
              </w:rPr>
            </w:pPr>
            <w:r>
              <w:rPr>
                <w:b/>
                <w:sz w:val="24"/>
                <w:szCs w:val="24"/>
              </w:rPr>
              <w:t>ЈП</w:t>
            </w:r>
            <w:r>
              <w:rPr>
                <w:b/>
                <w:sz w:val="24"/>
                <w:szCs w:val="24"/>
                <w:lang w:val="sr-Cyrl-RS"/>
              </w:rPr>
              <w:t xml:space="preserve"> </w:t>
            </w:r>
            <w:r>
              <w:rPr>
                <w:b/>
                <w:sz w:val="24"/>
                <w:szCs w:val="24"/>
              </w:rPr>
              <w:t>„Електропривреда</w:t>
            </w:r>
            <w:r>
              <w:rPr>
                <w:b/>
                <w:sz w:val="24"/>
                <w:szCs w:val="24"/>
                <w:lang w:val="sr-Cyrl-RS"/>
              </w:rPr>
              <w:t xml:space="preserve"> </w:t>
            </w:r>
            <w:r w:rsidRPr="00FC4033">
              <w:rPr>
                <w:b/>
                <w:sz w:val="24"/>
                <w:szCs w:val="24"/>
              </w:rPr>
              <w:t>Србије“</w:t>
            </w:r>
            <w:r>
              <w:rPr>
                <w:b/>
                <w:sz w:val="24"/>
                <w:szCs w:val="24"/>
                <w:lang w:val="sr-Cyrl-RS"/>
              </w:rPr>
              <w:t xml:space="preserve"> </w:t>
            </w:r>
            <w:r w:rsidRPr="00FC4033">
              <w:rPr>
                <w:b/>
                <w:sz w:val="24"/>
                <w:szCs w:val="24"/>
              </w:rPr>
              <w:t>Београд</w:t>
            </w:r>
            <w:r>
              <w:rPr>
                <w:b/>
                <w:sz w:val="24"/>
                <w:szCs w:val="24"/>
                <w:lang w:val="sr-Cyrl-RS"/>
              </w:rPr>
              <w:t xml:space="preserve"> </w:t>
            </w:r>
            <w:r w:rsidRPr="00FC4033">
              <w:rPr>
                <w:b/>
                <w:sz w:val="24"/>
                <w:szCs w:val="24"/>
              </w:rPr>
              <w:t>-</w:t>
            </w:r>
            <w:r>
              <w:rPr>
                <w:b/>
                <w:sz w:val="24"/>
                <w:szCs w:val="24"/>
                <w:lang w:val="sr-Cyrl-RS"/>
              </w:rPr>
              <w:t xml:space="preserve"> </w:t>
            </w:r>
            <w:r w:rsidRPr="00FC4033">
              <w:rPr>
                <w:b/>
                <w:sz w:val="24"/>
                <w:szCs w:val="24"/>
              </w:rPr>
              <w:t>Огранак РБ Колубара</w:t>
            </w:r>
          </w:p>
        </w:tc>
      </w:tr>
      <w:tr w:rsidR="0092513C" w:rsidRPr="00EC5BB4" w14:paraId="2A36E20D" w14:textId="77777777" w:rsidTr="00496878">
        <w:trPr>
          <w:trHeight w:val="136"/>
        </w:trPr>
        <w:tc>
          <w:tcPr>
            <w:tcW w:w="4079" w:type="dxa"/>
            <w:shd w:val="clear" w:color="auto" w:fill="auto"/>
            <w:vAlign w:val="center"/>
            <w:hideMark/>
          </w:tcPr>
          <w:p w14:paraId="733E704B" w14:textId="77777777" w:rsidR="0092513C" w:rsidRPr="00EC5BB4" w:rsidRDefault="0092513C" w:rsidP="009B4D64">
            <w:pPr>
              <w:spacing w:before="0"/>
              <w:ind w:left="-284" w:right="-185"/>
              <w:contextualSpacing/>
              <w:jc w:val="center"/>
              <w:rPr>
                <w:rFonts w:cs="Arial"/>
                <w:b/>
                <w:smallCaps/>
                <w:sz w:val="24"/>
                <w:szCs w:val="24"/>
              </w:rPr>
            </w:pPr>
            <w:r w:rsidRPr="00EC5BB4">
              <w:rPr>
                <w:rFonts w:cs="Arial"/>
                <w:b/>
                <w:sz w:val="24"/>
                <w:szCs w:val="24"/>
              </w:rPr>
              <w:t>_____________________________</w:t>
            </w:r>
          </w:p>
        </w:tc>
        <w:tc>
          <w:tcPr>
            <w:tcW w:w="1024" w:type="dxa"/>
            <w:shd w:val="clear" w:color="auto" w:fill="auto"/>
            <w:vAlign w:val="center"/>
            <w:hideMark/>
          </w:tcPr>
          <w:p w14:paraId="3D66DF23" w14:textId="77777777" w:rsidR="0092513C" w:rsidRPr="00EC5BB4" w:rsidRDefault="0092513C" w:rsidP="009B4D64">
            <w:pPr>
              <w:spacing w:before="0"/>
              <w:ind w:left="-284" w:right="-185"/>
              <w:contextualSpacing/>
              <w:jc w:val="center"/>
              <w:rPr>
                <w:rFonts w:cs="Arial"/>
                <w:smallCaps/>
                <w:sz w:val="24"/>
                <w:szCs w:val="24"/>
              </w:rPr>
            </w:pPr>
            <w:r w:rsidRPr="00EC5BB4">
              <w:rPr>
                <w:rFonts w:cs="Arial"/>
                <w:sz w:val="24"/>
                <w:szCs w:val="24"/>
              </w:rPr>
              <w:t>М.П.</w:t>
            </w:r>
          </w:p>
        </w:tc>
        <w:tc>
          <w:tcPr>
            <w:tcW w:w="4162" w:type="dxa"/>
            <w:shd w:val="clear" w:color="auto" w:fill="auto"/>
            <w:vAlign w:val="center"/>
            <w:hideMark/>
          </w:tcPr>
          <w:p w14:paraId="2E8B1F27" w14:textId="77777777" w:rsidR="0092513C" w:rsidRPr="00FC4033" w:rsidRDefault="0092513C" w:rsidP="009B4D64">
            <w:pPr>
              <w:spacing w:before="0"/>
              <w:ind w:left="-284" w:right="-185"/>
              <w:contextualSpacing/>
              <w:jc w:val="center"/>
              <w:rPr>
                <w:rFonts w:cs="Arial"/>
                <w:b/>
                <w:smallCaps/>
                <w:sz w:val="24"/>
                <w:szCs w:val="24"/>
              </w:rPr>
            </w:pPr>
            <w:r>
              <w:rPr>
                <w:rFonts w:cs="Arial"/>
                <w:b/>
                <w:sz w:val="24"/>
                <w:szCs w:val="24"/>
                <w:lang w:val="sr-Cyrl-RS"/>
              </w:rPr>
              <w:t xml:space="preserve">  </w:t>
            </w:r>
            <w:r w:rsidRPr="00FC4033">
              <w:rPr>
                <w:rFonts w:cs="Arial"/>
                <w:b/>
                <w:sz w:val="24"/>
                <w:szCs w:val="24"/>
              </w:rPr>
              <w:t>_____________________________</w:t>
            </w:r>
          </w:p>
        </w:tc>
      </w:tr>
      <w:tr w:rsidR="0092513C" w:rsidRPr="00EC5BB4" w14:paraId="78114AF9" w14:textId="77777777" w:rsidTr="00496878">
        <w:trPr>
          <w:trHeight w:val="136"/>
        </w:trPr>
        <w:tc>
          <w:tcPr>
            <w:tcW w:w="4079" w:type="dxa"/>
            <w:shd w:val="clear" w:color="auto" w:fill="auto"/>
            <w:vAlign w:val="center"/>
            <w:hideMark/>
          </w:tcPr>
          <w:p w14:paraId="168AE01F" w14:textId="77777777" w:rsidR="0092513C" w:rsidRPr="006619FB" w:rsidRDefault="0092513C" w:rsidP="009B4D64">
            <w:pPr>
              <w:spacing w:before="0"/>
              <w:ind w:left="-284" w:right="-185"/>
              <w:contextualSpacing/>
              <w:jc w:val="center"/>
              <w:rPr>
                <w:rFonts w:cs="Arial"/>
                <w:b/>
                <w:smallCaps/>
                <w:sz w:val="24"/>
                <w:szCs w:val="24"/>
              </w:rPr>
            </w:pPr>
          </w:p>
        </w:tc>
        <w:tc>
          <w:tcPr>
            <w:tcW w:w="1024" w:type="dxa"/>
            <w:shd w:val="clear" w:color="auto" w:fill="auto"/>
            <w:vAlign w:val="center"/>
          </w:tcPr>
          <w:p w14:paraId="68C4BF1B" w14:textId="77777777" w:rsidR="0092513C" w:rsidRPr="00EC5BB4" w:rsidRDefault="0092513C" w:rsidP="009B4D64">
            <w:pPr>
              <w:spacing w:before="0"/>
              <w:ind w:left="-284" w:right="-185"/>
              <w:contextualSpacing/>
              <w:jc w:val="center"/>
              <w:rPr>
                <w:rFonts w:cs="Arial"/>
                <w:b/>
                <w:smallCaps/>
                <w:sz w:val="24"/>
                <w:szCs w:val="24"/>
              </w:rPr>
            </w:pPr>
          </w:p>
        </w:tc>
        <w:tc>
          <w:tcPr>
            <w:tcW w:w="4162" w:type="dxa"/>
            <w:shd w:val="clear" w:color="auto" w:fill="auto"/>
            <w:hideMark/>
          </w:tcPr>
          <w:p w14:paraId="5EE45156" w14:textId="77777777" w:rsidR="0092513C" w:rsidRPr="00FC4033" w:rsidRDefault="0092513C" w:rsidP="009B4D64">
            <w:pPr>
              <w:ind w:left="-284" w:right="-185"/>
              <w:contextualSpacing/>
            </w:pPr>
            <w:r w:rsidRPr="00FC4033">
              <w:rPr>
                <w:rFonts w:cs="Arial"/>
                <w:sz w:val="24"/>
                <w:szCs w:val="24"/>
              </w:rPr>
              <w:t xml:space="preserve"> </w:t>
            </w:r>
          </w:p>
        </w:tc>
      </w:tr>
      <w:tr w:rsidR="0092513C" w:rsidRPr="00EC5BB4" w14:paraId="07D08F7A" w14:textId="77777777" w:rsidTr="00496878">
        <w:trPr>
          <w:trHeight w:val="274"/>
        </w:trPr>
        <w:tc>
          <w:tcPr>
            <w:tcW w:w="4079" w:type="dxa"/>
            <w:shd w:val="clear" w:color="auto" w:fill="auto"/>
            <w:vAlign w:val="center"/>
            <w:hideMark/>
          </w:tcPr>
          <w:p w14:paraId="4A762087" w14:textId="77777777" w:rsidR="0092513C" w:rsidRDefault="0092513C" w:rsidP="009B4D64">
            <w:pPr>
              <w:spacing w:before="0"/>
              <w:ind w:left="-284" w:right="-185"/>
              <w:contextualSpacing/>
              <w:jc w:val="center"/>
              <w:rPr>
                <w:rFonts w:cs="Arial"/>
                <w:sz w:val="24"/>
                <w:szCs w:val="24"/>
              </w:rPr>
            </w:pPr>
            <w:r>
              <w:rPr>
                <w:rFonts w:cs="Arial"/>
                <w:sz w:val="24"/>
                <w:szCs w:val="24"/>
              </w:rPr>
              <w:t>Име и презиме</w:t>
            </w:r>
          </w:p>
          <w:p w14:paraId="30CAAE70" w14:textId="77777777" w:rsidR="0092513C" w:rsidRPr="00EC5BB4" w:rsidRDefault="0092513C" w:rsidP="009B4D64">
            <w:pPr>
              <w:spacing w:before="0"/>
              <w:ind w:left="-284" w:right="-185"/>
              <w:contextualSpacing/>
              <w:jc w:val="center"/>
              <w:rPr>
                <w:rFonts w:cs="Arial"/>
                <w:sz w:val="24"/>
                <w:szCs w:val="24"/>
              </w:rPr>
            </w:pPr>
            <w:r>
              <w:rPr>
                <w:rFonts w:cs="Arial"/>
                <w:sz w:val="24"/>
                <w:szCs w:val="24"/>
              </w:rPr>
              <w:t>функција</w:t>
            </w:r>
          </w:p>
        </w:tc>
        <w:tc>
          <w:tcPr>
            <w:tcW w:w="1024" w:type="dxa"/>
            <w:shd w:val="clear" w:color="auto" w:fill="auto"/>
            <w:vAlign w:val="center"/>
          </w:tcPr>
          <w:p w14:paraId="6A92DEE5" w14:textId="77777777" w:rsidR="0092513C" w:rsidRPr="00EC5BB4" w:rsidRDefault="0092513C" w:rsidP="009B4D64">
            <w:pPr>
              <w:spacing w:before="0"/>
              <w:ind w:left="-284" w:right="-185"/>
              <w:contextualSpacing/>
              <w:jc w:val="center"/>
              <w:rPr>
                <w:rFonts w:cs="Arial"/>
                <w:b/>
                <w:smallCaps/>
                <w:sz w:val="24"/>
                <w:szCs w:val="24"/>
              </w:rPr>
            </w:pPr>
          </w:p>
        </w:tc>
        <w:tc>
          <w:tcPr>
            <w:tcW w:w="4162" w:type="dxa"/>
            <w:shd w:val="clear" w:color="auto" w:fill="auto"/>
          </w:tcPr>
          <w:p w14:paraId="1F7DD9B9" w14:textId="3C2545F0" w:rsidR="0092513C" w:rsidRPr="00FC4033" w:rsidRDefault="0092513C" w:rsidP="009B4D64">
            <w:pPr>
              <w:ind w:left="-284" w:right="-185"/>
              <w:contextualSpacing/>
              <w:rPr>
                <w:rFonts w:cs="Arial"/>
                <w:sz w:val="24"/>
                <w:szCs w:val="24"/>
              </w:rPr>
            </w:pPr>
            <w:r w:rsidRPr="00FC4033">
              <w:rPr>
                <w:rFonts w:cs="Arial"/>
                <w:sz w:val="24"/>
                <w:szCs w:val="24"/>
              </w:rPr>
              <w:t xml:space="preserve">              </w:t>
            </w:r>
            <w:r>
              <w:rPr>
                <w:rFonts w:cs="Arial"/>
                <w:sz w:val="24"/>
                <w:szCs w:val="24"/>
                <w:lang w:val="sr-Cyrl-RS"/>
              </w:rPr>
              <w:t xml:space="preserve"> </w:t>
            </w:r>
            <w:r w:rsidRPr="00FC4033">
              <w:rPr>
                <w:rFonts w:cs="Arial"/>
                <w:sz w:val="24"/>
                <w:szCs w:val="24"/>
              </w:rPr>
              <w:t xml:space="preserve"> </w:t>
            </w:r>
            <w:r w:rsidR="00196534">
              <w:t xml:space="preserve"> </w:t>
            </w:r>
            <w:r w:rsidR="00196534" w:rsidRPr="00196534">
              <w:rPr>
                <w:rFonts w:cs="Arial"/>
                <w:sz w:val="24"/>
                <w:szCs w:val="24"/>
                <w:lang w:val="sr-Cyrl-RS"/>
              </w:rPr>
              <w:t xml:space="preserve">Иван Миловановић </w:t>
            </w:r>
            <w:r w:rsidRPr="00FC4033">
              <w:rPr>
                <w:rFonts w:cs="Arial"/>
                <w:sz w:val="24"/>
                <w:szCs w:val="24"/>
              </w:rPr>
              <w:t>,</w:t>
            </w:r>
          </w:p>
          <w:p w14:paraId="3A166294" w14:textId="77777777" w:rsidR="0092513C" w:rsidRPr="00FC4033" w:rsidRDefault="0092513C" w:rsidP="009B4D64">
            <w:pPr>
              <w:ind w:left="-284" w:right="-185"/>
              <w:contextualSpacing/>
            </w:pPr>
            <w:r w:rsidRPr="00FC4033">
              <w:rPr>
                <w:rFonts w:cs="Arial"/>
                <w:sz w:val="24"/>
                <w:szCs w:val="24"/>
              </w:rPr>
              <w:t xml:space="preserve">          </w:t>
            </w:r>
            <w:r>
              <w:rPr>
                <w:rFonts w:cs="Arial"/>
                <w:sz w:val="24"/>
                <w:szCs w:val="24"/>
                <w:lang w:val="sr-Cyrl-RS"/>
              </w:rPr>
              <w:t xml:space="preserve"> </w:t>
            </w:r>
            <w:r w:rsidRPr="00FC4033">
              <w:rPr>
                <w:rFonts w:cs="Arial"/>
                <w:sz w:val="24"/>
                <w:szCs w:val="24"/>
              </w:rPr>
              <w:t>финансијски   директор</w:t>
            </w:r>
          </w:p>
        </w:tc>
      </w:tr>
    </w:tbl>
    <w:p w14:paraId="671CE846" w14:textId="6D039754" w:rsidR="00360B06" w:rsidRDefault="00360B06" w:rsidP="009B4D64">
      <w:pPr>
        <w:pStyle w:val="KDParagraf"/>
        <w:spacing w:before="0"/>
        <w:ind w:left="-284" w:right="-185"/>
        <w:contextualSpacing/>
        <w:rPr>
          <w:rFonts w:cs="Arial"/>
          <w:sz w:val="24"/>
          <w:szCs w:val="24"/>
          <w:lang w:val="sr-Cyrl-BA"/>
        </w:rPr>
      </w:pPr>
    </w:p>
    <w:p w14:paraId="3DD16E32" w14:textId="77777777" w:rsidR="00360B06" w:rsidRDefault="00360B06">
      <w:pPr>
        <w:spacing w:before="0"/>
        <w:jc w:val="left"/>
        <w:rPr>
          <w:rFonts w:cs="Arial"/>
          <w:sz w:val="24"/>
          <w:szCs w:val="24"/>
          <w:lang w:val="sr-Cyrl-BA"/>
        </w:rPr>
      </w:pPr>
      <w:r>
        <w:rPr>
          <w:rFonts w:cs="Arial"/>
          <w:sz w:val="24"/>
          <w:szCs w:val="24"/>
          <w:lang w:val="sr-Cyrl-BA"/>
        </w:rPr>
        <w:br w:type="page"/>
      </w:r>
    </w:p>
    <w:p w14:paraId="3A8F8406" w14:textId="77777777" w:rsidR="00360B06" w:rsidRPr="00A31B99" w:rsidRDefault="00360B06" w:rsidP="00360B06">
      <w:pPr>
        <w:tabs>
          <w:tab w:val="left" w:pos="567"/>
          <w:tab w:val="left" w:pos="6360"/>
        </w:tabs>
        <w:spacing w:before="0"/>
        <w:jc w:val="center"/>
        <w:outlineLvl w:val="0"/>
        <w:rPr>
          <w:rFonts w:cs="Arial"/>
          <w:sz w:val="24"/>
          <w:szCs w:val="24"/>
          <w:lang w:val="ru-RU"/>
        </w:rPr>
      </w:pPr>
      <w:r w:rsidRPr="00A31B99">
        <w:rPr>
          <w:rFonts w:cs="Arial"/>
          <w:color w:val="000000"/>
          <w:sz w:val="24"/>
          <w:szCs w:val="24"/>
          <w:lang w:val="ru-RU"/>
        </w:rPr>
        <w:lastRenderedPageBreak/>
        <w:t>Прилог о безбедности и здрављу на раду</w:t>
      </w:r>
    </w:p>
    <w:p w14:paraId="2EC8B19F" w14:textId="77777777" w:rsidR="00360B06" w:rsidRPr="00A31B99" w:rsidRDefault="00360B06" w:rsidP="00360B06">
      <w:pPr>
        <w:tabs>
          <w:tab w:val="left" w:pos="567"/>
          <w:tab w:val="left" w:pos="6360"/>
        </w:tabs>
        <w:spacing w:before="0"/>
        <w:jc w:val="center"/>
        <w:rPr>
          <w:rFonts w:cs="Arial"/>
          <w:color w:val="000000"/>
          <w:sz w:val="24"/>
          <w:szCs w:val="24"/>
          <w:lang w:val="ru-RU"/>
        </w:rPr>
      </w:pPr>
      <w:r w:rsidRPr="00A31B99">
        <w:rPr>
          <w:rFonts w:cs="Arial"/>
          <w:sz w:val="24"/>
          <w:szCs w:val="24"/>
          <w:lang w:val="ru-RU"/>
        </w:rPr>
        <w:t>Уговор бр.______</w:t>
      </w:r>
      <w:r>
        <w:rPr>
          <w:rFonts w:cs="Arial"/>
          <w:sz w:val="24"/>
          <w:szCs w:val="24"/>
          <w:lang w:val="ru-RU"/>
        </w:rPr>
        <w:t>__________________ од __.__.2020</w:t>
      </w:r>
      <w:r w:rsidRPr="00A31B99">
        <w:rPr>
          <w:rFonts w:cs="Arial"/>
          <w:sz w:val="24"/>
          <w:szCs w:val="24"/>
          <w:lang w:val="ru-RU"/>
        </w:rPr>
        <w:t>.године</w:t>
      </w:r>
    </w:p>
    <w:p w14:paraId="5E3F594C" w14:textId="2AF17219" w:rsidR="00360B06" w:rsidRPr="00A31B99" w:rsidRDefault="00DB2246" w:rsidP="00360B06">
      <w:pPr>
        <w:tabs>
          <w:tab w:val="left" w:pos="567"/>
          <w:tab w:val="left" w:pos="6360"/>
        </w:tabs>
        <w:spacing w:before="0"/>
        <w:jc w:val="center"/>
        <w:rPr>
          <w:rFonts w:cs="Arial"/>
          <w:color w:val="000000"/>
          <w:sz w:val="24"/>
          <w:szCs w:val="24"/>
          <w:lang w:val="ru-RU"/>
        </w:rPr>
      </w:pPr>
      <w:r w:rsidRPr="00DB2246">
        <w:rPr>
          <w:rFonts w:cs="Arial"/>
          <w:color w:val="000000"/>
          <w:sz w:val="24"/>
          <w:szCs w:val="24"/>
          <w:lang w:val="ru-RU"/>
        </w:rPr>
        <w:t>ЈН/4000/1151/2019</w:t>
      </w:r>
    </w:p>
    <w:p w14:paraId="3F51A136" w14:textId="77777777" w:rsidR="00360B06" w:rsidRPr="00A31B99" w:rsidRDefault="00360B06" w:rsidP="00360B06">
      <w:pPr>
        <w:tabs>
          <w:tab w:val="left" w:pos="567"/>
          <w:tab w:val="left" w:pos="6360"/>
        </w:tabs>
        <w:spacing w:before="0"/>
        <w:jc w:val="center"/>
        <w:rPr>
          <w:rFonts w:cs="Arial"/>
          <w:color w:val="000000"/>
          <w:sz w:val="24"/>
          <w:szCs w:val="24"/>
          <w:lang w:val="ru-RU"/>
        </w:rPr>
      </w:pPr>
    </w:p>
    <w:p w14:paraId="39A25DF9" w14:textId="77777777" w:rsidR="00360B06" w:rsidRPr="00A31B99" w:rsidRDefault="00360B06" w:rsidP="00360B06">
      <w:pPr>
        <w:tabs>
          <w:tab w:val="left" w:pos="567"/>
          <w:tab w:val="left" w:pos="6360"/>
        </w:tabs>
        <w:spacing w:before="0"/>
        <w:jc w:val="center"/>
        <w:rPr>
          <w:rFonts w:cs="Arial"/>
          <w:color w:val="000000"/>
          <w:sz w:val="24"/>
          <w:szCs w:val="24"/>
          <w:lang w:val="ru-RU"/>
        </w:rPr>
      </w:pPr>
    </w:p>
    <w:p w14:paraId="24FBECA1" w14:textId="77777777" w:rsidR="00360B06" w:rsidRPr="00223451" w:rsidRDefault="00360B06" w:rsidP="00360B06">
      <w:pPr>
        <w:tabs>
          <w:tab w:val="left" w:pos="284"/>
          <w:tab w:val="left" w:pos="330"/>
          <w:tab w:val="left" w:pos="426"/>
        </w:tabs>
        <w:spacing w:before="0" w:after="200" w:line="276" w:lineRule="auto"/>
        <w:ind w:left="284"/>
        <w:jc w:val="left"/>
        <w:rPr>
          <w:rFonts w:cs="Arial"/>
          <w:sz w:val="24"/>
          <w:szCs w:val="24"/>
          <w:lang w:val="sr-Cyrl-RS"/>
        </w:rPr>
      </w:pPr>
      <w:r w:rsidRPr="00223451">
        <w:rPr>
          <w:rFonts w:cs="Arial"/>
          <w:sz w:val="24"/>
          <w:szCs w:val="24"/>
        </w:rPr>
        <w:t>Јавно предузеће „Електропривреда Србије“ из Београда, Улица Балканска бр.13, Матични број 20053658, ПИБ 103920327, Текући рачун 160-125756-41 Banka Intesа ад Београд, огранак РБ Колубара, Светог Саве бр. 1, Лазаревац које заступа Иван Миловановић, финансијски директор Огранка РБ Колубара, по Пуномоћју в.д. Директора ЈП ЕПС, број 12.01.181328/1-20 од 01.04.2020.године (у даљем тексту: Купац)</w:t>
      </w:r>
    </w:p>
    <w:p w14:paraId="6FB1A7CA" w14:textId="77777777" w:rsidR="00360B06" w:rsidRPr="00A31B99" w:rsidRDefault="00360B06" w:rsidP="00360B06">
      <w:pPr>
        <w:tabs>
          <w:tab w:val="left" w:pos="284"/>
          <w:tab w:val="left" w:pos="330"/>
          <w:tab w:val="left" w:pos="426"/>
        </w:tabs>
        <w:spacing w:before="0" w:after="200" w:line="276" w:lineRule="auto"/>
        <w:ind w:left="284"/>
        <w:jc w:val="left"/>
        <w:rPr>
          <w:rFonts w:cs="Arial"/>
          <w:color w:val="000000"/>
          <w:sz w:val="24"/>
          <w:szCs w:val="24"/>
        </w:rPr>
      </w:pPr>
      <w:r w:rsidRPr="00A31B99">
        <w:rPr>
          <w:rFonts w:cs="Arial"/>
          <w:color w:val="000000"/>
          <w:sz w:val="24"/>
          <w:szCs w:val="24"/>
        </w:rPr>
        <w:t>и</w:t>
      </w:r>
      <w:r w:rsidRPr="00A31B99">
        <w:rPr>
          <w:rFonts w:cs="Arial"/>
          <w:color w:val="000000"/>
          <w:sz w:val="24"/>
          <w:szCs w:val="24"/>
        </w:rPr>
        <w:tab/>
      </w:r>
    </w:p>
    <w:p w14:paraId="0D7EDF48" w14:textId="77777777" w:rsidR="00360B06" w:rsidRPr="00A31B99" w:rsidRDefault="00360B06" w:rsidP="00360B06">
      <w:pPr>
        <w:tabs>
          <w:tab w:val="left" w:pos="567"/>
        </w:tabs>
        <w:spacing w:before="0"/>
        <w:jc w:val="center"/>
        <w:rPr>
          <w:rFonts w:cs="Arial"/>
          <w:b/>
          <w:color w:val="000000"/>
          <w:sz w:val="24"/>
          <w:szCs w:val="24"/>
        </w:rPr>
      </w:pPr>
    </w:p>
    <w:p w14:paraId="57487A0A" w14:textId="77777777" w:rsidR="00360B06" w:rsidRPr="00A31B99" w:rsidRDefault="00360B06" w:rsidP="00360B06">
      <w:pPr>
        <w:numPr>
          <w:ilvl w:val="0"/>
          <w:numId w:val="49"/>
        </w:numPr>
        <w:tabs>
          <w:tab w:val="left" w:pos="567"/>
        </w:tabs>
        <w:spacing w:before="0"/>
        <w:ind w:left="284"/>
        <w:rPr>
          <w:rFonts w:cs="Arial"/>
          <w:color w:val="000000"/>
          <w:sz w:val="24"/>
          <w:szCs w:val="24"/>
          <w:lang w:val="ru-RU"/>
        </w:rPr>
      </w:pPr>
      <w:r w:rsidRPr="00A31B99">
        <w:rPr>
          <w:rFonts w:cs="Arial"/>
          <w:color w:val="000000"/>
          <w:sz w:val="24"/>
          <w:szCs w:val="24"/>
          <w:lang w:val="ru-RU"/>
        </w:rPr>
        <w:t xml:space="preserve"> </w:t>
      </w:r>
      <w:r w:rsidRPr="00A31B99">
        <w:rPr>
          <w:rFonts w:cs="Arial"/>
          <w:color w:val="000000"/>
          <w:sz w:val="24"/>
          <w:szCs w:val="24"/>
          <w:lang w:val="sr-Cyrl-RS"/>
        </w:rPr>
        <w:t xml:space="preserve"> </w:t>
      </w:r>
      <w:r w:rsidRPr="00A31B99">
        <w:rPr>
          <w:rFonts w:cs="Arial"/>
          <w:color w:val="000000"/>
          <w:sz w:val="24"/>
          <w:szCs w:val="24"/>
          <w:lang w:val="ru-RU"/>
        </w:rPr>
        <w:t>________________ из _________, Ул. _______ бр.__ Матични број _________, ПИБ _______, Текући рачун _____ Банка________,кога заступа ___________________, ______________(у даљем тексту: Продавац)</w:t>
      </w:r>
    </w:p>
    <w:p w14:paraId="127EA3E8" w14:textId="77777777" w:rsidR="00360B06" w:rsidRPr="00A31B99" w:rsidRDefault="00360B06" w:rsidP="00360B06">
      <w:pPr>
        <w:tabs>
          <w:tab w:val="left" w:pos="567"/>
        </w:tabs>
        <w:spacing w:before="0"/>
        <w:rPr>
          <w:rFonts w:cs="Arial"/>
          <w:color w:val="000000"/>
          <w:sz w:val="24"/>
          <w:szCs w:val="24"/>
          <w:lang w:val="ru-RU"/>
        </w:rPr>
      </w:pPr>
    </w:p>
    <w:p w14:paraId="1F62BFB1" w14:textId="77777777" w:rsidR="00360B06" w:rsidRPr="00A31B99" w:rsidRDefault="00360B06" w:rsidP="00360B06">
      <w:pPr>
        <w:tabs>
          <w:tab w:val="left" w:pos="567"/>
        </w:tabs>
        <w:spacing w:before="0"/>
        <w:rPr>
          <w:rFonts w:cs="Arial"/>
          <w:b/>
          <w:color w:val="000000"/>
          <w:sz w:val="24"/>
          <w:szCs w:val="24"/>
          <w:lang w:val="ru-RU"/>
        </w:rPr>
      </w:pPr>
      <w:r w:rsidRPr="00A31B99">
        <w:rPr>
          <w:rFonts w:cs="Arial"/>
          <w:color w:val="000000"/>
          <w:sz w:val="24"/>
          <w:szCs w:val="24"/>
          <w:lang w:val="ru-RU"/>
        </w:rPr>
        <w:t>док су чланови групе/подизвођачи:</w:t>
      </w:r>
    </w:p>
    <w:p w14:paraId="2A60BCEC" w14:textId="77777777" w:rsidR="00360B06" w:rsidRPr="00A31B99" w:rsidRDefault="00360B06" w:rsidP="00360B06">
      <w:pPr>
        <w:tabs>
          <w:tab w:val="left" w:pos="567"/>
        </w:tabs>
        <w:spacing w:before="0"/>
        <w:rPr>
          <w:rFonts w:cs="Arial"/>
          <w:b/>
          <w:color w:val="000000"/>
          <w:sz w:val="24"/>
          <w:szCs w:val="24"/>
          <w:lang w:val="ru-RU"/>
        </w:rPr>
      </w:pPr>
    </w:p>
    <w:p w14:paraId="5C3C787C" w14:textId="77777777" w:rsidR="00360B06" w:rsidRPr="00A31B99" w:rsidRDefault="00360B06" w:rsidP="00360B06">
      <w:pPr>
        <w:tabs>
          <w:tab w:val="left" w:pos="567"/>
        </w:tabs>
        <w:spacing w:before="0"/>
        <w:rPr>
          <w:rFonts w:cs="Arial"/>
          <w:b/>
          <w:color w:val="000000"/>
          <w:sz w:val="24"/>
          <w:szCs w:val="24"/>
          <w:lang w:val="ru-RU"/>
        </w:rPr>
      </w:pPr>
    </w:p>
    <w:p w14:paraId="16E70338"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_________________ из _________, Ул. _______ бр.__ Матични број _________, ПИБ _______, Текући рачун _____ Банка___________ кога заступа __________.</w:t>
      </w:r>
    </w:p>
    <w:p w14:paraId="37732A79"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_________________ из _________, Ул. _______ бр.__ Матични број _________, ПИБ _______, Текући рачун _____ Банка _________,  кога заступа __________.</w:t>
      </w:r>
    </w:p>
    <w:p w14:paraId="58314776" w14:textId="77777777" w:rsidR="00360B06" w:rsidRPr="00A31B99" w:rsidRDefault="00360B06" w:rsidP="00360B06">
      <w:pPr>
        <w:tabs>
          <w:tab w:val="left" w:pos="567"/>
        </w:tabs>
        <w:spacing w:before="0"/>
        <w:rPr>
          <w:rFonts w:cs="Arial"/>
          <w:color w:val="000000"/>
          <w:sz w:val="24"/>
          <w:szCs w:val="24"/>
          <w:lang w:val="ru-RU"/>
        </w:rPr>
      </w:pPr>
    </w:p>
    <w:p w14:paraId="758F5C18" w14:textId="77777777" w:rsidR="00360B06" w:rsidRPr="00A31B99" w:rsidRDefault="00360B06" w:rsidP="00360B06">
      <w:pPr>
        <w:tabs>
          <w:tab w:val="left" w:pos="567"/>
        </w:tabs>
        <w:spacing w:before="0"/>
        <w:rPr>
          <w:rFonts w:cs="Arial"/>
          <w:b/>
          <w:color w:val="000000"/>
          <w:sz w:val="24"/>
          <w:szCs w:val="24"/>
          <w:lang w:val="ru-RU"/>
        </w:rPr>
      </w:pPr>
      <w:r w:rsidRPr="00A31B99">
        <w:rPr>
          <w:rFonts w:cs="Arial"/>
          <w:color w:val="000000"/>
          <w:sz w:val="24"/>
          <w:szCs w:val="24"/>
          <w:lang w:val="ru-RU"/>
        </w:rPr>
        <w:t>(у даљем тексту заједно: Уговорне стране)</w:t>
      </w:r>
    </w:p>
    <w:p w14:paraId="17CD09F2" w14:textId="77777777" w:rsidR="00360B06" w:rsidRPr="00A31B99" w:rsidRDefault="00360B06" w:rsidP="00360B06">
      <w:pPr>
        <w:tabs>
          <w:tab w:val="left" w:pos="567"/>
        </w:tabs>
        <w:spacing w:before="0"/>
        <w:rPr>
          <w:rFonts w:cs="Arial"/>
          <w:b/>
          <w:color w:val="000000"/>
          <w:sz w:val="24"/>
          <w:szCs w:val="24"/>
          <w:lang w:val="ru-RU"/>
        </w:rPr>
      </w:pPr>
    </w:p>
    <w:p w14:paraId="30033AE4" w14:textId="77777777" w:rsidR="00360B06" w:rsidRPr="00A31B99" w:rsidRDefault="00360B06" w:rsidP="00360B06">
      <w:pPr>
        <w:tabs>
          <w:tab w:val="left" w:pos="567"/>
        </w:tabs>
        <w:spacing w:before="0"/>
        <w:rPr>
          <w:rFonts w:cs="Arial"/>
          <w:b/>
          <w:color w:val="000000"/>
          <w:sz w:val="24"/>
          <w:szCs w:val="24"/>
          <w:lang w:val="ru-RU"/>
        </w:rPr>
      </w:pPr>
    </w:p>
    <w:p w14:paraId="06F71C97" w14:textId="77777777" w:rsidR="00360B06" w:rsidRPr="00A31B99" w:rsidRDefault="00360B06" w:rsidP="00360B06">
      <w:pPr>
        <w:tabs>
          <w:tab w:val="left" w:pos="567"/>
        </w:tabs>
        <w:spacing w:before="0"/>
        <w:rPr>
          <w:rFonts w:cs="Arial"/>
          <w:b/>
          <w:color w:val="000000"/>
          <w:sz w:val="24"/>
          <w:szCs w:val="24"/>
          <w:lang w:val="ru-RU"/>
        </w:rPr>
      </w:pPr>
      <w:r w:rsidRPr="00A31B99">
        <w:rPr>
          <w:rFonts w:cs="Arial"/>
          <w:color w:val="000000"/>
          <w:sz w:val="24"/>
          <w:szCs w:val="24"/>
          <w:lang w:val="ru-RU"/>
        </w:rPr>
        <w:t>Продавац и Купац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51108593" w14:textId="77777777" w:rsidR="00360B06" w:rsidRPr="00A31B99" w:rsidRDefault="00360B06" w:rsidP="00360B06">
      <w:pPr>
        <w:tabs>
          <w:tab w:val="left" w:pos="567"/>
        </w:tabs>
        <w:spacing w:before="0"/>
        <w:rPr>
          <w:rFonts w:cs="Arial"/>
          <w:b/>
          <w:color w:val="000000"/>
          <w:sz w:val="24"/>
          <w:szCs w:val="24"/>
          <w:lang w:val="ru-RU"/>
        </w:rPr>
      </w:pPr>
    </w:p>
    <w:p w14:paraId="01E14581"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sr-Cyrl-RS"/>
        </w:rPr>
        <w:t>Купац</w:t>
      </w:r>
      <w:r w:rsidRPr="00A31B99">
        <w:rPr>
          <w:rFonts w:cs="Arial"/>
          <w:color w:val="000000"/>
          <w:sz w:val="24"/>
          <w:szCs w:val="24"/>
          <w:lang w:val="ru-RU"/>
        </w:rPr>
        <w:t xml:space="preserve"> посебно истиче и указује:</w:t>
      </w:r>
    </w:p>
    <w:p w14:paraId="3A3404F6" w14:textId="77777777" w:rsidR="00360B06" w:rsidRPr="00A31B99" w:rsidRDefault="00360B06" w:rsidP="00360B06">
      <w:pPr>
        <w:numPr>
          <w:ilvl w:val="3"/>
          <w:numId w:val="50"/>
        </w:numPr>
        <w:tabs>
          <w:tab w:val="left" w:pos="540"/>
          <w:tab w:val="left" w:pos="567"/>
        </w:tabs>
        <w:spacing w:before="0"/>
        <w:ind w:left="540" w:hanging="540"/>
        <w:rPr>
          <w:rFonts w:cs="Arial"/>
          <w:color w:val="000000"/>
          <w:sz w:val="24"/>
          <w:szCs w:val="24"/>
          <w:lang w:val="ru-RU"/>
        </w:rPr>
      </w:pPr>
      <w:r w:rsidRPr="00A31B99">
        <w:rPr>
          <w:rFonts w:cs="Arial"/>
          <w:color w:val="000000"/>
          <w:sz w:val="24"/>
          <w:szCs w:val="24"/>
          <w:lang w:val="ru-RU"/>
        </w:rPr>
        <w:t>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који регулишу ову материју.</w:t>
      </w:r>
    </w:p>
    <w:p w14:paraId="78AF1374" w14:textId="77777777" w:rsidR="00360B06" w:rsidRPr="00A31B99" w:rsidRDefault="00360B06" w:rsidP="00360B06">
      <w:pPr>
        <w:numPr>
          <w:ilvl w:val="3"/>
          <w:numId w:val="50"/>
        </w:numPr>
        <w:tabs>
          <w:tab w:val="left" w:pos="540"/>
          <w:tab w:val="left" w:pos="567"/>
        </w:tabs>
        <w:spacing w:before="0"/>
        <w:ind w:left="540" w:hanging="540"/>
        <w:rPr>
          <w:rFonts w:cs="Arial"/>
          <w:color w:val="000000"/>
          <w:sz w:val="24"/>
          <w:szCs w:val="24"/>
          <w:lang w:val="ru-RU"/>
        </w:rPr>
      </w:pPr>
      <w:r w:rsidRPr="00A31B99">
        <w:rPr>
          <w:rFonts w:cs="Arial"/>
          <w:color w:val="000000"/>
          <w:sz w:val="24"/>
          <w:szCs w:val="24"/>
          <w:lang w:val="ru-RU"/>
        </w:rPr>
        <w:t xml:space="preserve">Да Купац захтева од Продавца да се приликом извођења радова који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Pr="00A31B99">
        <w:rPr>
          <w:rFonts w:cs="Arial"/>
          <w:color w:val="000000"/>
          <w:sz w:val="24"/>
          <w:szCs w:val="24"/>
          <w:lang w:val="ru-RU"/>
        </w:rPr>
        <w:lastRenderedPageBreak/>
        <w:t>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F8A41EC" w14:textId="77777777" w:rsidR="00360B06" w:rsidRPr="00A31B99" w:rsidRDefault="00360B06" w:rsidP="00360B06">
      <w:pPr>
        <w:numPr>
          <w:ilvl w:val="3"/>
          <w:numId w:val="50"/>
        </w:numPr>
        <w:tabs>
          <w:tab w:val="left" w:pos="567"/>
        </w:tabs>
        <w:spacing w:before="0"/>
        <w:rPr>
          <w:rFonts w:cs="Arial"/>
          <w:color w:val="000000"/>
          <w:sz w:val="24"/>
          <w:szCs w:val="24"/>
          <w:lang w:val="ru-RU"/>
        </w:rPr>
      </w:pPr>
      <w:r w:rsidRPr="00A31B99">
        <w:rPr>
          <w:rFonts w:cs="Arial"/>
          <w:color w:val="000000"/>
          <w:sz w:val="24"/>
          <w:szCs w:val="24"/>
          <w:lang w:val="ru-RU"/>
        </w:rPr>
        <w:t>Да Продавац прихвата захтеве Купца из тачке 2. овог става.</w:t>
      </w:r>
    </w:p>
    <w:p w14:paraId="260FF372" w14:textId="77777777" w:rsidR="00360B06" w:rsidRPr="00A31B99" w:rsidRDefault="00360B06" w:rsidP="00360B06">
      <w:pPr>
        <w:tabs>
          <w:tab w:val="left" w:pos="567"/>
        </w:tabs>
        <w:spacing w:before="0"/>
        <w:rPr>
          <w:rFonts w:cs="Arial"/>
          <w:color w:val="000000"/>
          <w:sz w:val="24"/>
          <w:szCs w:val="24"/>
          <w:lang w:val="ru-RU"/>
        </w:rPr>
      </w:pPr>
    </w:p>
    <w:p w14:paraId="4CFB27DE" w14:textId="77777777" w:rsidR="00360B06" w:rsidRPr="00A31B99" w:rsidRDefault="00360B06" w:rsidP="00360B06">
      <w:pPr>
        <w:tabs>
          <w:tab w:val="left" w:pos="567"/>
        </w:tabs>
        <w:spacing w:before="0"/>
        <w:jc w:val="center"/>
        <w:rPr>
          <w:rFonts w:cs="Arial"/>
          <w:b/>
          <w:color w:val="000000"/>
          <w:sz w:val="24"/>
          <w:szCs w:val="24"/>
          <w:lang w:val="ru-RU"/>
        </w:rPr>
      </w:pPr>
      <w:r w:rsidRPr="00A31B99">
        <w:rPr>
          <w:rFonts w:cs="Arial"/>
          <w:b/>
          <w:color w:val="000000"/>
          <w:sz w:val="24"/>
          <w:szCs w:val="24"/>
          <w:lang w:val="ru-RU"/>
        </w:rPr>
        <w:t>ПРЕДМЕТ</w:t>
      </w:r>
    </w:p>
    <w:p w14:paraId="5A35461D" w14:textId="77777777" w:rsidR="00360B06" w:rsidRPr="00A31B99" w:rsidRDefault="00360B06" w:rsidP="00360B06">
      <w:pPr>
        <w:tabs>
          <w:tab w:val="left" w:pos="567"/>
        </w:tabs>
        <w:spacing w:before="0"/>
        <w:jc w:val="center"/>
        <w:rPr>
          <w:rFonts w:cs="Arial"/>
          <w:b/>
          <w:color w:val="000000"/>
          <w:sz w:val="24"/>
          <w:szCs w:val="24"/>
          <w:lang w:val="ru-RU"/>
        </w:rPr>
      </w:pPr>
    </w:p>
    <w:p w14:paraId="48CFB7E7"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1.</w:t>
      </w:r>
    </w:p>
    <w:p w14:paraId="63CEEBF0" w14:textId="77777777" w:rsidR="00360B06" w:rsidRPr="00A31B99" w:rsidRDefault="00360B06" w:rsidP="00360B06">
      <w:pPr>
        <w:tabs>
          <w:tab w:val="left" w:pos="567"/>
        </w:tabs>
        <w:spacing w:before="0"/>
        <w:rPr>
          <w:rFonts w:cs="Arial"/>
          <w:b/>
          <w:color w:val="000000"/>
          <w:sz w:val="24"/>
          <w:szCs w:val="24"/>
          <w:lang w:val="ru-RU"/>
        </w:rPr>
      </w:pPr>
      <w:r w:rsidRPr="00A31B99">
        <w:rPr>
          <w:rFonts w:cs="Arial"/>
          <w:color w:val="000000"/>
          <w:sz w:val="24"/>
          <w:szCs w:val="24"/>
          <w:lang w:val="ru-RU"/>
        </w:rPr>
        <w:t>Предмет овог Прилога је дефинисање права Купца и права и обавезе Продавца, као и његових запослених и других лица која ангажује приликом извођења радова који су предмет Уговора, а у вези безбедности и здравља на раду (у даљем тексту: БЗР)</w:t>
      </w:r>
    </w:p>
    <w:p w14:paraId="143E39EC"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2.</w:t>
      </w:r>
    </w:p>
    <w:p w14:paraId="3240BD25" w14:textId="77777777" w:rsidR="00360B06" w:rsidRPr="00A31B99" w:rsidRDefault="00360B06" w:rsidP="00360B06">
      <w:pPr>
        <w:tabs>
          <w:tab w:val="left" w:pos="567"/>
        </w:tabs>
        <w:spacing w:before="0"/>
        <w:rPr>
          <w:rFonts w:cs="Arial"/>
          <w:b/>
          <w:color w:val="000000"/>
          <w:sz w:val="24"/>
          <w:szCs w:val="24"/>
          <w:lang w:val="ru-RU"/>
        </w:rPr>
      </w:pPr>
      <w:r w:rsidRPr="00A31B99">
        <w:rPr>
          <w:rFonts w:cs="Arial"/>
          <w:color w:val="000000"/>
          <w:sz w:val="24"/>
          <w:szCs w:val="24"/>
          <w:lang w:val="ru-RU"/>
        </w:rPr>
        <w:t>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14:paraId="78A506EF" w14:textId="77777777" w:rsidR="00360B06" w:rsidRPr="00A31B99" w:rsidRDefault="00360B06" w:rsidP="00360B06">
      <w:pPr>
        <w:tabs>
          <w:tab w:val="left" w:pos="567"/>
        </w:tabs>
        <w:spacing w:before="0"/>
        <w:jc w:val="center"/>
        <w:rPr>
          <w:rFonts w:cs="Arial"/>
          <w:b/>
          <w:color w:val="000000"/>
          <w:sz w:val="24"/>
          <w:szCs w:val="24"/>
          <w:lang w:val="ru-RU"/>
        </w:rPr>
      </w:pPr>
    </w:p>
    <w:p w14:paraId="6E07FE80"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3.</w:t>
      </w:r>
    </w:p>
    <w:p w14:paraId="43BB621F"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Купац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6B00F37" w14:textId="77777777" w:rsidR="00360B06" w:rsidRPr="00A31B99" w:rsidRDefault="00360B06" w:rsidP="00360B06">
      <w:pPr>
        <w:tabs>
          <w:tab w:val="left" w:pos="567"/>
        </w:tabs>
        <w:spacing w:before="0"/>
        <w:rPr>
          <w:rFonts w:cs="Arial"/>
          <w:color w:val="000000"/>
          <w:sz w:val="24"/>
          <w:szCs w:val="24"/>
          <w:lang w:val="ru-RU"/>
        </w:rPr>
      </w:pPr>
    </w:p>
    <w:p w14:paraId="2B445D31"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4.</w:t>
      </w:r>
    </w:p>
    <w:p w14:paraId="78B7DAB8"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14:paraId="404EAE58" w14:textId="77777777" w:rsidR="00360B06" w:rsidRPr="00A31B99" w:rsidRDefault="00360B06" w:rsidP="00360B06">
      <w:pPr>
        <w:tabs>
          <w:tab w:val="left" w:pos="567"/>
        </w:tabs>
        <w:spacing w:before="0"/>
        <w:rPr>
          <w:rFonts w:cs="Arial"/>
          <w:color w:val="000000"/>
          <w:sz w:val="24"/>
          <w:szCs w:val="24"/>
          <w:lang w:val="ru-RU"/>
        </w:rPr>
      </w:pPr>
    </w:p>
    <w:p w14:paraId="25833638"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5.</w:t>
      </w:r>
    </w:p>
    <w:p w14:paraId="35C3CA6D"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Продавац, његови запослени и сва друга лица која ангажује, дужни су да се у току припрема за 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33398766"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 xml:space="preserve"> </w:t>
      </w:r>
    </w:p>
    <w:p w14:paraId="410C18B0" w14:textId="77777777" w:rsidR="00360B06" w:rsidRPr="00A31B99" w:rsidRDefault="00360B06" w:rsidP="00360B06">
      <w:pPr>
        <w:numPr>
          <w:ilvl w:val="0"/>
          <w:numId w:val="52"/>
        </w:numPr>
        <w:tabs>
          <w:tab w:val="left" w:pos="567"/>
        </w:tabs>
        <w:spacing w:before="0" w:after="200" w:line="276" w:lineRule="auto"/>
        <w:rPr>
          <w:rFonts w:eastAsia="Calibri" w:cs="Arial"/>
          <w:color w:val="000000"/>
          <w:sz w:val="24"/>
          <w:szCs w:val="24"/>
          <w:lang w:val="ru-RU"/>
        </w:rPr>
      </w:pPr>
      <w:r w:rsidRPr="00A31B99">
        <w:rPr>
          <w:rFonts w:eastAsia="Calibri" w:cs="Arial"/>
          <w:color w:val="000000"/>
          <w:sz w:val="24"/>
          <w:szCs w:val="24"/>
          <w:lang w:val="ru-RU"/>
        </w:rPr>
        <w:t>забрањено је избегавање примене и /или ометање спровођење БЗР</w:t>
      </w:r>
    </w:p>
    <w:p w14:paraId="081C0077" w14:textId="77777777" w:rsidR="00360B06" w:rsidRPr="00A31B99" w:rsidRDefault="00360B06" w:rsidP="00360B06">
      <w:pPr>
        <w:numPr>
          <w:ilvl w:val="0"/>
          <w:numId w:val="52"/>
        </w:numPr>
        <w:tabs>
          <w:tab w:val="left" w:pos="567"/>
        </w:tabs>
        <w:spacing w:before="0" w:after="200" w:line="276" w:lineRule="auto"/>
        <w:rPr>
          <w:rFonts w:eastAsia="Calibri" w:cs="Arial"/>
          <w:color w:val="000000"/>
          <w:sz w:val="24"/>
          <w:szCs w:val="24"/>
          <w:lang w:val="ru-RU"/>
        </w:rPr>
      </w:pPr>
      <w:r w:rsidRPr="00A31B99">
        <w:rPr>
          <w:rFonts w:eastAsia="Calibri" w:cs="Arial"/>
          <w:color w:val="000000"/>
          <w:sz w:val="24"/>
          <w:szCs w:val="24"/>
          <w:lang w:val="ru-RU"/>
        </w:rPr>
        <w:t xml:space="preserve"> обавезно је поштовање правила коришћења средстава и опреме за личну заштиту на раду;</w:t>
      </w:r>
    </w:p>
    <w:p w14:paraId="354A979E" w14:textId="77777777" w:rsidR="00360B06" w:rsidRPr="00A31B99" w:rsidRDefault="00360B06" w:rsidP="00360B06">
      <w:pPr>
        <w:numPr>
          <w:ilvl w:val="0"/>
          <w:numId w:val="52"/>
        </w:numPr>
        <w:tabs>
          <w:tab w:val="left" w:pos="567"/>
        </w:tabs>
        <w:spacing w:before="0" w:after="200" w:line="276" w:lineRule="auto"/>
        <w:rPr>
          <w:rFonts w:eastAsia="Calibri" w:cs="Arial"/>
          <w:color w:val="000000"/>
          <w:sz w:val="24"/>
          <w:szCs w:val="24"/>
          <w:lang w:val="ru-RU"/>
        </w:rPr>
      </w:pPr>
      <w:r w:rsidRPr="00A31B99">
        <w:rPr>
          <w:rFonts w:eastAsia="Calibri" w:cs="Arial"/>
          <w:color w:val="000000"/>
          <w:sz w:val="24"/>
          <w:szCs w:val="24"/>
          <w:lang w:val="ru-RU"/>
        </w:rPr>
        <w:t xml:space="preserve">процедуре Купца за спровођење система контроле приступа и дозвола за рад увек морају да буду испоштоване, </w:t>
      </w:r>
    </w:p>
    <w:p w14:paraId="09A75FB2" w14:textId="77777777" w:rsidR="00360B06" w:rsidRPr="00A31B99" w:rsidRDefault="00360B06" w:rsidP="00360B06">
      <w:pPr>
        <w:numPr>
          <w:ilvl w:val="0"/>
          <w:numId w:val="52"/>
        </w:numPr>
        <w:tabs>
          <w:tab w:val="left" w:pos="567"/>
        </w:tabs>
        <w:spacing w:before="0" w:after="200" w:line="276" w:lineRule="auto"/>
        <w:rPr>
          <w:rFonts w:eastAsia="Calibri" w:cs="Arial"/>
          <w:color w:val="000000"/>
          <w:sz w:val="24"/>
          <w:szCs w:val="24"/>
          <w:lang w:val="ru-RU"/>
        </w:rPr>
      </w:pPr>
      <w:r w:rsidRPr="00A31B99">
        <w:rPr>
          <w:rFonts w:eastAsia="Calibri" w:cs="Arial"/>
          <w:color w:val="000000"/>
          <w:sz w:val="24"/>
          <w:szCs w:val="24"/>
          <w:lang w:val="ru-RU"/>
        </w:rPr>
        <w:t>процедуре за изолацију и закључавање извора енергије и радних флуида увек морају да буду испоштоване;</w:t>
      </w:r>
    </w:p>
    <w:p w14:paraId="750ED43A" w14:textId="77777777" w:rsidR="00360B06" w:rsidRPr="00A31B99" w:rsidRDefault="00360B06" w:rsidP="00360B06">
      <w:pPr>
        <w:numPr>
          <w:ilvl w:val="0"/>
          <w:numId w:val="52"/>
        </w:numPr>
        <w:tabs>
          <w:tab w:val="left" w:pos="567"/>
        </w:tabs>
        <w:spacing w:before="0" w:after="200" w:line="276" w:lineRule="auto"/>
        <w:rPr>
          <w:rFonts w:eastAsia="Calibri" w:cs="Arial"/>
          <w:color w:val="000000"/>
          <w:sz w:val="24"/>
          <w:szCs w:val="24"/>
          <w:lang w:val="ru-RU"/>
        </w:rPr>
      </w:pPr>
      <w:r w:rsidRPr="00A31B99">
        <w:rPr>
          <w:rFonts w:eastAsia="Calibri" w:cs="Arial"/>
          <w:color w:val="000000"/>
          <w:sz w:val="24"/>
          <w:szCs w:val="24"/>
          <w:lang w:val="ru-RU"/>
        </w:rPr>
        <w:lastRenderedPageBreak/>
        <w:t>најстроже је забрањен улазак, боравак или рад, на територији и у просторијама Купца, под утицајем алкохола или других психоактивних супстанци;</w:t>
      </w:r>
    </w:p>
    <w:p w14:paraId="54F0A77C" w14:textId="77777777" w:rsidR="00360B06" w:rsidRPr="00A31B99" w:rsidRDefault="00360B06" w:rsidP="00360B06">
      <w:pPr>
        <w:numPr>
          <w:ilvl w:val="0"/>
          <w:numId w:val="52"/>
        </w:numPr>
        <w:tabs>
          <w:tab w:val="left" w:pos="567"/>
        </w:tabs>
        <w:spacing w:before="0" w:after="200" w:line="276" w:lineRule="auto"/>
        <w:rPr>
          <w:rFonts w:eastAsia="Calibri" w:cs="Arial"/>
          <w:color w:val="000000"/>
          <w:sz w:val="24"/>
          <w:szCs w:val="24"/>
          <w:lang w:val="ru-RU"/>
        </w:rPr>
      </w:pPr>
      <w:r w:rsidRPr="00A31B99">
        <w:rPr>
          <w:rFonts w:eastAsia="Calibri" w:cs="Arial"/>
          <w:color w:val="000000"/>
          <w:sz w:val="24"/>
          <w:szCs w:val="24"/>
          <w:lang w:val="ru-RU"/>
        </w:rPr>
        <w:t>забрањено је уношење оружја унутар локација Купца, као и неовлашћено фотографисање;</w:t>
      </w:r>
    </w:p>
    <w:p w14:paraId="2F5627F9" w14:textId="77777777" w:rsidR="00360B06" w:rsidRPr="00A31B99" w:rsidRDefault="00360B06" w:rsidP="00360B06">
      <w:pPr>
        <w:numPr>
          <w:ilvl w:val="0"/>
          <w:numId w:val="52"/>
        </w:numPr>
        <w:tabs>
          <w:tab w:val="left" w:pos="567"/>
        </w:tabs>
        <w:spacing w:before="0" w:after="200" w:line="276" w:lineRule="auto"/>
        <w:rPr>
          <w:rFonts w:eastAsia="Calibri" w:cs="Arial"/>
          <w:b/>
          <w:color w:val="000000"/>
          <w:sz w:val="24"/>
          <w:szCs w:val="24"/>
          <w:lang w:val="ru-RU"/>
        </w:rPr>
      </w:pPr>
      <w:r w:rsidRPr="00A31B99">
        <w:rPr>
          <w:rFonts w:eastAsia="Calibri" w:cs="Arial"/>
          <w:color w:val="000000"/>
          <w:sz w:val="24"/>
          <w:szCs w:val="24"/>
          <w:lang w:val="ru-RU"/>
        </w:rPr>
        <w:t>обавезно је придржавање правила и сигнализације безбедности у саобраћају.</w:t>
      </w:r>
    </w:p>
    <w:p w14:paraId="174852D4"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6.</w:t>
      </w:r>
    </w:p>
    <w:p w14:paraId="4C9E3A8C"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Продавац је искључиво одговоран за безбедност и здравље својих запослених и свих других лица која ангажује приликом извођења радова који су предмет Уговора.</w:t>
      </w:r>
    </w:p>
    <w:p w14:paraId="6D38FB27"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3E07EF65" w14:textId="77777777" w:rsidR="00360B06" w:rsidRPr="00A31B99" w:rsidRDefault="00360B06" w:rsidP="00360B06">
      <w:pPr>
        <w:tabs>
          <w:tab w:val="left" w:pos="567"/>
        </w:tabs>
        <w:spacing w:before="0"/>
        <w:rPr>
          <w:rFonts w:cs="Arial"/>
          <w:b/>
          <w:color w:val="000000"/>
          <w:sz w:val="24"/>
          <w:szCs w:val="24"/>
          <w:lang w:val="ru-RU"/>
        </w:rPr>
      </w:pPr>
    </w:p>
    <w:p w14:paraId="5177C2A4"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7.</w:t>
      </w:r>
    </w:p>
    <w:p w14:paraId="7A72FC52"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Купца.</w:t>
      </w:r>
    </w:p>
    <w:p w14:paraId="2846C176" w14:textId="77777777" w:rsidR="00360B06" w:rsidRPr="00A31B99" w:rsidRDefault="00360B06" w:rsidP="00360B06">
      <w:pPr>
        <w:tabs>
          <w:tab w:val="left" w:pos="567"/>
        </w:tabs>
        <w:spacing w:before="0"/>
        <w:rPr>
          <w:rFonts w:cs="Arial"/>
          <w:color w:val="000000"/>
          <w:sz w:val="24"/>
          <w:szCs w:val="24"/>
          <w:lang w:val="ru-RU"/>
        </w:rPr>
      </w:pPr>
    </w:p>
    <w:p w14:paraId="3D78A675"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8.</w:t>
      </w:r>
    </w:p>
    <w:p w14:paraId="5896A122"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14:paraId="25B06BE5"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7C280229" w14:textId="77777777" w:rsidR="00360B06" w:rsidRPr="00A31B99" w:rsidRDefault="00360B06" w:rsidP="00360B06">
      <w:pPr>
        <w:tabs>
          <w:tab w:val="left" w:pos="567"/>
        </w:tabs>
        <w:spacing w:before="0"/>
        <w:rPr>
          <w:rFonts w:cs="Arial"/>
          <w:color w:val="000000"/>
          <w:sz w:val="24"/>
          <w:szCs w:val="24"/>
          <w:lang w:val="ru-RU"/>
        </w:rPr>
      </w:pPr>
    </w:p>
    <w:p w14:paraId="25E7D429"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9.</w:t>
      </w:r>
    </w:p>
    <w:p w14:paraId="49C2E6B6"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Продавац је дужан да Купцу најкасније три дана пре датума почетка извођења радова достави:</w:t>
      </w:r>
    </w:p>
    <w:p w14:paraId="5519A856" w14:textId="77777777" w:rsidR="00360B06" w:rsidRPr="00A31B99" w:rsidRDefault="00360B06" w:rsidP="00360B06">
      <w:pPr>
        <w:numPr>
          <w:ilvl w:val="0"/>
          <w:numId w:val="51"/>
        </w:numPr>
        <w:tabs>
          <w:tab w:val="left" w:pos="567"/>
        </w:tabs>
        <w:spacing w:before="0"/>
        <w:jc w:val="left"/>
        <w:rPr>
          <w:rFonts w:cs="Arial"/>
          <w:color w:val="000000"/>
          <w:sz w:val="24"/>
          <w:szCs w:val="24"/>
          <w:lang w:val="ru-RU"/>
        </w:rPr>
      </w:pPr>
      <w:r w:rsidRPr="00A31B99">
        <w:rPr>
          <w:rFonts w:cs="Arial"/>
          <w:color w:val="000000"/>
          <w:sz w:val="24"/>
          <w:szCs w:val="24"/>
          <w:lang w:val="ru-RU"/>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14:paraId="545BCB60" w14:textId="77777777" w:rsidR="00360B06" w:rsidRPr="00A31B99" w:rsidRDefault="00360B06" w:rsidP="00360B06">
      <w:pPr>
        <w:numPr>
          <w:ilvl w:val="0"/>
          <w:numId w:val="51"/>
        </w:numPr>
        <w:tabs>
          <w:tab w:val="left" w:pos="567"/>
        </w:tabs>
        <w:spacing w:before="0"/>
        <w:jc w:val="left"/>
        <w:rPr>
          <w:rFonts w:cs="Arial"/>
          <w:color w:val="000000"/>
          <w:sz w:val="24"/>
          <w:szCs w:val="24"/>
          <w:lang w:val="ru-RU"/>
        </w:rPr>
      </w:pPr>
      <w:r w:rsidRPr="00A31B99">
        <w:rPr>
          <w:rFonts w:cs="Arial"/>
          <w:color w:val="000000"/>
          <w:sz w:val="24"/>
          <w:szCs w:val="24"/>
          <w:lang w:val="ru-RU"/>
        </w:rPr>
        <w:t xml:space="preserve">  списак средстава за рад која ће бити ангажована за извођење радова</w:t>
      </w:r>
    </w:p>
    <w:p w14:paraId="6095FD70" w14:textId="77777777" w:rsidR="00360B06" w:rsidRPr="00A31B99" w:rsidRDefault="00360B06" w:rsidP="00360B06">
      <w:pPr>
        <w:numPr>
          <w:ilvl w:val="0"/>
          <w:numId w:val="51"/>
        </w:numPr>
        <w:tabs>
          <w:tab w:val="left" w:pos="567"/>
        </w:tabs>
        <w:spacing w:before="0"/>
        <w:jc w:val="left"/>
        <w:rPr>
          <w:rFonts w:cs="Arial"/>
          <w:color w:val="000000"/>
          <w:sz w:val="24"/>
          <w:szCs w:val="24"/>
          <w:lang w:val="ru-RU"/>
        </w:rPr>
      </w:pPr>
      <w:r w:rsidRPr="00A31B99">
        <w:rPr>
          <w:rFonts w:cs="Arial"/>
          <w:color w:val="000000"/>
          <w:sz w:val="24"/>
          <w:szCs w:val="24"/>
          <w:lang w:val="ru-RU"/>
        </w:rPr>
        <w:t xml:space="preserve">  податке о лицу за безбедност и здравље на раду</w:t>
      </w:r>
    </w:p>
    <w:p w14:paraId="75288A2D"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Уз списак лица из става 1. ове тачке, Продавац је дужан да достави доказе о:</w:t>
      </w:r>
    </w:p>
    <w:p w14:paraId="2F49CE0B" w14:textId="77777777" w:rsidR="00360B06" w:rsidRPr="00A31B99" w:rsidRDefault="00360B06" w:rsidP="00360B06">
      <w:pPr>
        <w:tabs>
          <w:tab w:val="left" w:pos="567"/>
        </w:tabs>
        <w:spacing w:before="0"/>
        <w:ind w:left="360"/>
        <w:rPr>
          <w:rFonts w:cs="Arial"/>
          <w:color w:val="000000"/>
          <w:sz w:val="24"/>
          <w:szCs w:val="24"/>
          <w:lang w:val="ru-RU"/>
        </w:rPr>
      </w:pPr>
      <w:r w:rsidRPr="00A31B99">
        <w:rPr>
          <w:rFonts w:cs="Arial"/>
          <w:color w:val="000000"/>
          <w:sz w:val="24"/>
          <w:szCs w:val="24"/>
          <w:lang w:val="ru-RU"/>
        </w:rPr>
        <w:t>1.  извршеном оспособљавању запослених за безбедан и здрав рад,</w:t>
      </w:r>
    </w:p>
    <w:p w14:paraId="3D7252D7" w14:textId="77777777" w:rsidR="00360B06" w:rsidRPr="00A31B99" w:rsidRDefault="00360B06" w:rsidP="00360B06">
      <w:pPr>
        <w:numPr>
          <w:ilvl w:val="0"/>
          <w:numId w:val="50"/>
        </w:numPr>
        <w:tabs>
          <w:tab w:val="left" w:pos="567"/>
        </w:tabs>
        <w:spacing w:before="0"/>
        <w:jc w:val="left"/>
        <w:rPr>
          <w:rFonts w:cs="Arial"/>
          <w:color w:val="000000"/>
          <w:sz w:val="24"/>
          <w:szCs w:val="24"/>
        </w:rPr>
      </w:pPr>
      <w:r w:rsidRPr="00A31B99">
        <w:rPr>
          <w:rFonts w:cs="Arial"/>
          <w:color w:val="000000"/>
          <w:sz w:val="24"/>
          <w:szCs w:val="24"/>
          <w:lang w:val="ru-RU"/>
        </w:rPr>
        <w:t xml:space="preserve">  </w:t>
      </w:r>
      <w:r w:rsidRPr="00A31B99">
        <w:rPr>
          <w:rFonts w:cs="Arial"/>
          <w:color w:val="000000"/>
          <w:sz w:val="24"/>
          <w:szCs w:val="24"/>
        </w:rPr>
        <w:t>извршеним лекарским прегледима запослених,</w:t>
      </w:r>
    </w:p>
    <w:p w14:paraId="65E0C996" w14:textId="77777777" w:rsidR="00360B06" w:rsidRPr="00A31B99" w:rsidRDefault="00360B06" w:rsidP="00360B06">
      <w:pPr>
        <w:numPr>
          <w:ilvl w:val="0"/>
          <w:numId w:val="50"/>
        </w:numPr>
        <w:tabs>
          <w:tab w:val="left" w:pos="567"/>
        </w:tabs>
        <w:spacing w:before="0"/>
        <w:jc w:val="left"/>
        <w:rPr>
          <w:rFonts w:cs="Arial"/>
          <w:color w:val="000000"/>
          <w:sz w:val="24"/>
          <w:szCs w:val="24"/>
          <w:lang w:val="ru-RU"/>
        </w:rPr>
      </w:pPr>
      <w:r w:rsidRPr="00A31B99">
        <w:rPr>
          <w:rFonts w:cs="Arial"/>
          <w:color w:val="000000"/>
          <w:sz w:val="24"/>
          <w:szCs w:val="24"/>
          <w:lang w:val="ru-RU"/>
        </w:rPr>
        <w:t xml:space="preserve">  извршеним прегледима и испитивањима опреме за рад и</w:t>
      </w:r>
    </w:p>
    <w:p w14:paraId="7BA26444" w14:textId="77777777" w:rsidR="00360B06" w:rsidRPr="00A31B99" w:rsidRDefault="00360B06" w:rsidP="00360B06">
      <w:pPr>
        <w:numPr>
          <w:ilvl w:val="0"/>
          <w:numId w:val="50"/>
        </w:numPr>
        <w:tabs>
          <w:tab w:val="left" w:pos="567"/>
        </w:tabs>
        <w:spacing w:before="0"/>
        <w:jc w:val="left"/>
        <w:rPr>
          <w:rFonts w:cs="Arial"/>
          <w:b/>
          <w:color w:val="000000"/>
          <w:sz w:val="24"/>
          <w:szCs w:val="24"/>
          <w:lang w:val="ru-RU"/>
        </w:rPr>
      </w:pPr>
      <w:r w:rsidRPr="00A31B99">
        <w:rPr>
          <w:rFonts w:cs="Arial"/>
          <w:color w:val="000000"/>
          <w:sz w:val="24"/>
          <w:szCs w:val="24"/>
          <w:lang w:val="ru-RU"/>
        </w:rPr>
        <w:t xml:space="preserve">  коришћењу средстава и опреме</w:t>
      </w:r>
      <w:r w:rsidRPr="00A31B99">
        <w:rPr>
          <w:rFonts w:cs="Arial"/>
          <w:b/>
          <w:color w:val="000000"/>
          <w:sz w:val="24"/>
          <w:szCs w:val="24"/>
          <w:lang w:val="ru-RU"/>
        </w:rPr>
        <w:t xml:space="preserve"> </w:t>
      </w:r>
      <w:r w:rsidRPr="00A31B99">
        <w:rPr>
          <w:rFonts w:cs="Arial"/>
          <w:color w:val="000000"/>
          <w:sz w:val="24"/>
          <w:szCs w:val="24"/>
          <w:lang w:val="ru-RU"/>
        </w:rPr>
        <w:t>за личну заштиту на раду.</w:t>
      </w:r>
    </w:p>
    <w:p w14:paraId="1FED90AC" w14:textId="77777777" w:rsidR="00360B06" w:rsidRPr="00A31B99" w:rsidRDefault="00360B06" w:rsidP="00360B06">
      <w:pPr>
        <w:tabs>
          <w:tab w:val="left" w:pos="567"/>
        </w:tabs>
        <w:spacing w:before="0"/>
        <w:rPr>
          <w:rFonts w:cs="Arial"/>
          <w:b/>
          <w:color w:val="000000"/>
          <w:sz w:val="24"/>
          <w:szCs w:val="24"/>
          <w:lang w:val="ru-RU"/>
        </w:rPr>
      </w:pPr>
    </w:p>
    <w:p w14:paraId="77D3D5A5" w14:textId="77777777" w:rsidR="00360B06" w:rsidRPr="00A31B99" w:rsidRDefault="00360B06" w:rsidP="00360B06">
      <w:pPr>
        <w:tabs>
          <w:tab w:val="left" w:pos="567"/>
        </w:tabs>
        <w:spacing w:before="0"/>
        <w:jc w:val="center"/>
        <w:rPr>
          <w:rFonts w:cs="Arial"/>
          <w:b/>
          <w:color w:val="000000"/>
          <w:sz w:val="24"/>
          <w:szCs w:val="24"/>
          <w:lang w:val="ru-RU"/>
        </w:rPr>
      </w:pPr>
    </w:p>
    <w:p w14:paraId="14B81FDE"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lastRenderedPageBreak/>
        <w:t>Тачка 10.</w:t>
      </w:r>
    </w:p>
    <w:p w14:paraId="76AB441D"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 xml:space="preserve">Купац има право да врши контролу примене превентивних мера за безбедан и здрав рад приликом извођења радова који су предмет Уговора. </w:t>
      </w:r>
    </w:p>
    <w:p w14:paraId="2360FCC8"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5ACE3C07"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14:paraId="34E1BB4D" w14:textId="77777777" w:rsidR="00360B06" w:rsidRPr="00A31B99" w:rsidRDefault="00360B06" w:rsidP="00360B06">
      <w:pPr>
        <w:tabs>
          <w:tab w:val="left" w:pos="567"/>
        </w:tabs>
        <w:spacing w:before="0"/>
        <w:rPr>
          <w:rFonts w:cs="Arial"/>
          <w:b/>
          <w:color w:val="000000"/>
          <w:sz w:val="24"/>
          <w:szCs w:val="24"/>
          <w:lang w:val="ru-RU"/>
        </w:rPr>
      </w:pPr>
      <w:r w:rsidRPr="00A31B99">
        <w:rPr>
          <w:rFonts w:cs="Arial"/>
          <w:color w:val="000000"/>
          <w:sz w:val="24"/>
          <w:szCs w:val="24"/>
          <w:lang w:val="ru-RU"/>
        </w:rPr>
        <w:t>Продавац се обавезује да поступи по налогу Купца из става 3. ове тачке.</w:t>
      </w:r>
    </w:p>
    <w:p w14:paraId="52DB3BE2" w14:textId="77777777" w:rsidR="00360B06" w:rsidRPr="00A31B99" w:rsidRDefault="00360B06" w:rsidP="00360B06">
      <w:pPr>
        <w:tabs>
          <w:tab w:val="left" w:pos="567"/>
        </w:tabs>
        <w:spacing w:before="0"/>
        <w:rPr>
          <w:rFonts w:cs="Arial"/>
          <w:b/>
          <w:color w:val="000000"/>
          <w:sz w:val="24"/>
          <w:szCs w:val="24"/>
          <w:lang w:val="ru-RU"/>
        </w:rPr>
      </w:pPr>
    </w:p>
    <w:p w14:paraId="3F952ECF"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11.</w:t>
      </w:r>
    </w:p>
    <w:p w14:paraId="59318FA4"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D607B9D"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9732B99"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Начин остваривања сарадње из ст. 1. и 2. ове тачке утврђује се писменим споразумом.</w:t>
      </w:r>
    </w:p>
    <w:p w14:paraId="325C6633"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14:paraId="1DC96F4C" w14:textId="77777777" w:rsidR="00360B06" w:rsidRPr="00A31B99" w:rsidRDefault="00360B06" w:rsidP="00360B06">
      <w:pPr>
        <w:tabs>
          <w:tab w:val="left" w:pos="567"/>
        </w:tabs>
        <w:spacing w:before="0"/>
        <w:rPr>
          <w:rFonts w:cs="Arial"/>
          <w:b/>
          <w:color w:val="000000"/>
          <w:sz w:val="24"/>
          <w:szCs w:val="24"/>
          <w:lang w:val="ru-RU"/>
        </w:rPr>
      </w:pPr>
    </w:p>
    <w:p w14:paraId="53BF75FF"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12.</w:t>
      </w:r>
    </w:p>
    <w:p w14:paraId="731EAB19"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Продавац је дужан да благовремено извештава Купца о свим догађајима из области БЗР који су настали приликом извођења радова које су предмет Уговора, а нарочито о свим инцидентима и акцидентима.</w:t>
      </w:r>
    </w:p>
    <w:p w14:paraId="7A96DAC2" w14:textId="77777777" w:rsidR="00360B06" w:rsidRPr="00A31B99" w:rsidRDefault="00360B06" w:rsidP="00360B06">
      <w:pPr>
        <w:tabs>
          <w:tab w:val="left" w:pos="567"/>
        </w:tabs>
        <w:spacing w:before="0"/>
        <w:rPr>
          <w:rFonts w:cs="Arial"/>
          <w:color w:val="000000"/>
          <w:sz w:val="24"/>
          <w:szCs w:val="24"/>
          <w:lang w:val="ru-RU"/>
        </w:rPr>
      </w:pPr>
      <w:r w:rsidRPr="00A31B99">
        <w:rPr>
          <w:rFonts w:cs="Arial"/>
          <w:color w:val="000000"/>
          <w:sz w:val="24"/>
          <w:szCs w:val="24"/>
          <w:lang w:val="ru-RU"/>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које су предмет Уговора и то у року од 24 часа од сачињавања Извештаја о повреди на раду.</w:t>
      </w:r>
    </w:p>
    <w:p w14:paraId="08534E46" w14:textId="77777777" w:rsidR="00360B06" w:rsidRPr="00A31B99" w:rsidRDefault="00360B06" w:rsidP="00360B06">
      <w:pPr>
        <w:tabs>
          <w:tab w:val="left" w:pos="567"/>
        </w:tabs>
        <w:spacing w:before="0"/>
        <w:rPr>
          <w:rFonts w:cs="Arial"/>
          <w:b/>
          <w:color w:val="000000"/>
          <w:sz w:val="24"/>
          <w:szCs w:val="24"/>
          <w:lang w:val="ru-RU"/>
        </w:rPr>
      </w:pPr>
    </w:p>
    <w:p w14:paraId="7EEE8867" w14:textId="77777777" w:rsidR="00360B06" w:rsidRPr="00A31B99" w:rsidRDefault="00360B06" w:rsidP="00360B06">
      <w:pPr>
        <w:tabs>
          <w:tab w:val="left" w:pos="567"/>
        </w:tabs>
        <w:spacing w:before="0"/>
        <w:jc w:val="center"/>
        <w:rPr>
          <w:rFonts w:cs="Arial"/>
          <w:color w:val="000000"/>
          <w:sz w:val="24"/>
          <w:szCs w:val="24"/>
          <w:lang w:val="ru-RU"/>
        </w:rPr>
      </w:pPr>
      <w:r w:rsidRPr="00A31B99">
        <w:rPr>
          <w:rFonts w:cs="Arial"/>
          <w:b/>
          <w:color w:val="000000"/>
          <w:sz w:val="24"/>
          <w:szCs w:val="24"/>
          <w:lang w:val="ru-RU"/>
        </w:rPr>
        <w:t>Тачка 13.</w:t>
      </w:r>
    </w:p>
    <w:p w14:paraId="1FF3C15E" w14:textId="77777777" w:rsidR="00360B06" w:rsidRPr="00A31B99" w:rsidRDefault="00360B06" w:rsidP="00360B06">
      <w:pPr>
        <w:tabs>
          <w:tab w:val="left" w:pos="567"/>
        </w:tabs>
        <w:spacing w:before="0"/>
        <w:rPr>
          <w:rFonts w:cs="Arial"/>
          <w:sz w:val="24"/>
          <w:szCs w:val="24"/>
          <w:lang w:val="ru-RU"/>
        </w:rPr>
      </w:pPr>
      <w:r w:rsidRPr="00A31B99">
        <w:rPr>
          <w:rFonts w:cs="Arial"/>
          <w:color w:val="000000"/>
          <w:sz w:val="24"/>
          <w:szCs w:val="24"/>
          <w:lang w:val="ru-RU"/>
        </w:rPr>
        <w:t xml:space="preserve">Овај Прилог је сачињен </w:t>
      </w:r>
      <w:r w:rsidRPr="00A31B99">
        <w:rPr>
          <w:rFonts w:cs="Arial"/>
          <w:sz w:val="24"/>
          <w:szCs w:val="24"/>
          <w:lang w:val="ru-RU"/>
        </w:rPr>
        <w:t xml:space="preserve">у 6 (шест) истоветних примерака, од којих </w:t>
      </w:r>
      <w:r w:rsidRPr="00A31B99">
        <w:rPr>
          <w:rFonts w:cs="Arial"/>
          <w:sz w:val="24"/>
          <w:szCs w:val="24"/>
          <w:lang w:val="sr-Cyrl-RS"/>
        </w:rPr>
        <w:t>3</w:t>
      </w:r>
      <w:r w:rsidRPr="00A31B99">
        <w:rPr>
          <w:rFonts w:cs="Arial"/>
          <w:sz w:val="24"/>
          <w:szCs w:val="24"/>
          <w:lang w:val="ru-RU"/>
        </w:rPr>
        <w:t xml:space="preserve"> (</w:t>
      </w:r>
      <w:r w:rsidRPr="00A31B99">
        <w:rPr>
          <w:rFonts w:cs="Arial"/>
          <w:sz w:val="24"/>
          <w:szCs w:val="24"/>
          <w:lang w:val="sr-Cyrl-RS"/>
        </w:rPr>
        <w:t>три</w:t>
      </w:r>
      <w:r w:rsidRPr="00A31B99">
        <w:rPr>
          <w:rFonts w:cs="Arial"/>
          <w:sz w:val="24"/>
          <w:szCs w:val="24"/>
          <w:lang w:val="ru-RU"/>
        </w:rPr>
        <w:t xml:space="preserve">) примерка за Продавца, а </w:t>
      </w:r>
      <w:r w:rsidRPr="00A31B99">
        <w:rPr>
          <w:rFonts w:cs="Arial"/>
          <w:sz w:val="24"/>
          <w:szCs w:val="24"/>
          <w:lang w:val="sr-Cyrl-RS"/>
        </w:rPr>
        <w:t>3</w:t>
      </w:r>
      <w:r w:rsidRPr="00A31B99">
        <w:rPr>
          <w:rFonts w:cs="Arial"/>
          <w:sz w:val="24"/>
          <w:szCs w:val="24"/>
          <w:lang w:val="ru-RU"/>
        </w:rPr>
        <w:t xml:space="preserve"> (</w:t>
      </w:r>
      <w:r w:rsidRPr="00A31B99">
        <w:rPr>
          <w:rFonts w:cs="Arial"/>
          <w:sz w:val="24"/>
          <w:szCs w:val="24"/>
          <w:lang w:val="sr-Cyrl-RS"/>
        </w:rPr>
        <w:t>три</w:t>
      </w:r>
      <w:r w:rsidRPr="00A31B99">
        <w:rPr>
          <w:rFonts w:cs="Arial"/>
          <w:sz w:val="24"/>
          <w:szCs w:val="24"/>
          <w:lang w:val="ru-RU"/>
        </w:rPr>
        <w:t>) за Купца.</w:t>
      </w:r>
    </w:p>
    <w:p w14:paraId="4B858FD1" w14:textId="77777777" w:rsidR="00360B06" w:rsidRPr="00A31B99" w:rsidRDefault="00360B06" w:rsidP="00360B06">
      <w:pPr>
        <w:tabs>
          <w:tab w:val="left" w:pos="567"/>
        </w:tabs>
        <w:spacing w:before="0"/>
        <w:rPr>
          <w:rFonts w:cs="Arial"/>
          <w:color w:val="000000"/>
          <w:sz w:val="24"/>
          <w:szCs w:val="24"/>
          <w:lang w:val="ru-RU"/>
        </w:rPr>
      </w:pPr>
    </w:p>
    <w:tbl>
      <w:tblPr>
        <w:tblpPr w:leftFromText="180" w:rightFromText="180" w:vertAnchor="text" w:horzAnchor="margin" w:tblpY="140"/>
        <w:tblW w:w="9265" w:type="dxa"/>
        <w:tblLook w:val="04A0" w:firstRow="1" w:lastRow="0" w:firstColumn="1" w:lastColumn="0" w:noHBand="0" w:noVBand="1"/>
      </w:tblPr>
      <w:tblGrid>
        <w:gridCol w:w="4079"/>
        <w:gridCol w:w="1024"/>
        <w:gridCol w:w="4162"/>
      </w:tblGrid>
      <w:tr w:rsidR="00360B06" w:rsidRPr="00EC5BB4" w14:paraId="6F5E3E4F" w14:textId="77777777" w:rsidTr="002E7B37">
        <w:trPr>
          <w:trHeight w:val="136"/>
        </w:trPr>
        <w:tc>
          <w:tcPr>
            <w:tcW w:w="4079" w:type="dxa"/>
            <w:shd w:val="clear" w:color="auto" w:fill="auto"/>
            <w:vAlign w:val="center"/>
            <w:hideMark/>
          </w:tcPr>
          <w:p w14:paraId="5DEB1639" w14:textId="77777777" w:rsidR="00360B06" w:rsidRPr="00F009DE" w:rsidRDefault="00360B06" w:rsidP="002E7B37">
            <w:pPr>
              <w:spacing w:before="0"/>
              <w:ind w:left="-284" w:right="-185"/>
              <w:contextualSpacing/>
              <w:jc w:val="center"/>
              <w:rPr>
                <w:rFonts w:cs="Arial"/>
                <w:b/>
                <w:smallCaps/>
                <w:sz w:val="24"/>
                <w:szCs w:val="24"/>
              </w:rPr>
            </w:pPr>
            <w:r>
              <w:rPr>
                <w:rFonts w:cs="Arial"/>
                <w:b/>
                <w:sz w:val="24"/>
                <w:szCs w:val="24"/>
              </w:rPr>
              <w:t>ПРОДАВАЦ</w:t>
            </w:r>
          </w:p>
        </w:tc>
        <w:tc>
          <w:tcPr>
            <w:tcW w:w="1024" w:type="dxa"/>
            <w:shd w:val="clear" w:color="auto" w:fill="auto"/>
            <w:vAlign w:val="center"/>
          </w:tcPr>
          <w:p w14:paraId="1EC0659F" w14:textId="77777777" w:rsidR="00360B06" w:rsidRPr="00EC5BB4" w:rsidRDefault="00360B06" w:rsidP="002E7B37">
            <w:pPr>
              <w:spacing w:before="0"/>
              <w:ind w:left="-284" w:right="-185"/>
              <w:contextualSpacing/>
              <w:jc w:val="center"/>
              <w:rPr>
                <w:rFonts w:cs="Arial"/>
                <w:b/>
                <w:smallCaps/>
                <w:sz w:val="24"/>
                <w:szCs w:val="24"/>
              </w:rPr>
            </w:pPr>
          </w:p>
        </w:tc>
        <w:tc>
          <w:tcPr>
            <w:tcW w:w="4162" w:type="dxa"/>
            <w:shd w:val="clear" w:color="auto" w:fill="auto"/>
            <w:hideMark/>
          </w:tcPr>
          <w:p w14:paraId="5607413A" w14:textId="77777777" w:rsidR="00360B06" w:rsidRPr="00F009DE" w:rsidRDefault="00360B06" w:rsidP="002E7B37">
            <w:pPr>
              <w:ind w:left="-284" w:right="-185"/>
              <w:contextualSpacing/>
              <w:rPr>
                <w:b/>
                <w:sz w:val="24"/>
                <w:szCs w:val="24"/>
              </w:rPr>
            </w:pPr>
            <w:r>
              <w:rPr>
                <w:b/>
                <w:sz w:val="24"/>
                <w:szCs w:val="24"/>
              </w:rPr>
              <w:t xml:space="preserve">                       </w:t>
            </w:r>
            <w:r>
              <w:rPr>
                <w:b/>
                <w:sz w:val="24"/>
                <w:szCs w:val="24"/>
                <w:lang w:val="sr-Cyrl-RS"/>
              </w:rPr>
              <w:t xml:space="preserve">  </w:t>
            </w:r>
            <w:r>
              <w:rPr>
                <w:b/>
                <w:sz w:val="24"/>
                <w:szCs w:val="24"/>
              </w:rPr>
              <w:t xml:space="preserve"> </w:t>
            </w:r>
            <w:r w:rsidRPr="00F009DE">
              <w:rPr>
                <w:b/>
                <w:sz w:val="24"/>
                <w:szCs w:val="24"/>
              </w:rPr>
              <w:t>КУПАЦ</w:t>
            </w:r>
          </w:p>
        </w:tc>
      </w:tr>
      <w:tr w:rsidR="00360B06" w:rsidRPr="00EC5BB4" w14:paraId="78F078F0" w14:textId="77777777" w:rsidTr="002E7B37">
        <w:trPr>
          <w:trHeight w:val="417"/>
        </w:trPr>
        <w:tc>
          <w:tcPr>
            <w:tcW w:w="4079" w:type="dxa"/>
            <w:shd w:val="clear" w:color="auto" w:fill="auto"/>
            <w:vAlign w:val="center"/>
            <w:hideMark/>
          </w:tcPr>
          <w:p w14:paraId="0D8960A7" w14:textId="77777777" w:rsidR="00360B06" w:rsidRPr="00F009DE" w:rsidRDefault="00360B06" w:rsidP="002E7B37">
            <w:pPr>
              <w:spacing w:before="0"/>
              <w:ind w:left="-284" w:right="-185"/>
              <w:contextualSpacing/>
              <w:jc w:val="center"/>
              <w:rPr>
                <w:rFonts w:cs="Arial"/>
                <w:b/>
                <w:sz w:val="24"/>
                <w:szCs w:val="24"/>
              </w:rPr>
            </w:pPr>
            <w:r>
              <w:rPr>
                <w:rFonts w:cs="Arial"/>
                <w:b/>
                <w:sz w:val="24"/>
                <w:szCs w:val="24"/>
              </w:rPr>
              <w:t>Назив</w:t>
            </w:r>
          </w:p>
          <w:p w14:paraId="6A4D9532" w14:textId="77777777" w:rsidR="00360B06" w:rsidRPr="00EC5BB4" w:rsidRDefault="00360B06" w:rsidP="002E7B37">
            <w:pPr>
              <w:spacing w:before="0"/>
              <w:ind w:left="-284" w:right="-185"/>
              <w:contextualSpacing/>
              <w:jc w:val="center"/>
              <w:rPr>
                <w:rFonts w:cs="Arial"/>
                <w:b/>
                <w:sz w:val="24"/>
                <w:szCs w:val="24"/>
              </w:rPr>
            </w:pPr>
          </w:p>
        </w:tc>
        <w:tc>
          <w:tcPr>
            <w:tcW w:w="1024" w:type="dxa"/>
            <w:shd w:val="clear" w:color="auto" w:fill="auto"/>
            <w:vAlign w:val="center"/>
          </w:tcPr>
          <w:p w14:paraId="3D6197A6" w14:textId="77777777" w:rsidR="00360B06" w:rsidRPr="00EC5BB4" w:rsidRDefault="00360B06" w:rsidP="002E7B37">
            <w:pPr>
              <w:spacing w:before="0"/>
              <w:ind w:left="-284" w:right="-185"/>
              <w:contextualSpacing/>
              <w:jc w:val="center"/>
              <w:rPr>
                <w:rFonts w:cs="Arial"/>
                <w:b/>
                <w:smallCaps/>
                <w:sz w:val="24"/>
                <w:szCs w:val="24"/>
              </w:rPr>
            </w:pPr>
          </w:p>
        </w:tc>
        <w:tc>
          <w:tcPr>
            <w:tcW w:w="4162" w:type="dxa"/>
            <w:shd w:val="clear" w:color="auto" w:fill="auto"/>
          </w:tcPr>
          <w:p w14:paraId="64039824" w14:textId="77777777" w:rsidR="00360B06" w:rsidRPr="00FC4033" w:rsidRDefault="00360B06" w:rsidP="002E7B37">
            <w:pPr>
              <w:ind w:right="132"/>
              <w:contextualSpacing/>
              <w:rPr>
                <w:b/>
                <w:sz w:val="24"/>
                <w:szCs w:val="24"/>
              </w:rPr>
            </w:pPr>
            <w:r>
              <w:rPr>
                <w:b/>
                <w:sz w:val="24"/>
                <w:szCs w:val="24"/>
              </w:rPr>
              <w:t>ЈП</w:t>
            </w:r>
            <w:r>
              <w:rPr>
                <w:b/>
                <w:sz w:val="24"/>
                <w:szCs w:val="24"/>
                <w:lang w:val="sr-Cyrl-RS"/>
              </w:rPr>
              <w:t xml:space="preserve"> </w:t>
            </w:r>
            <w:r>
              <w:rPr>
                <w:b/>
                <w:sz w:val="24"/>
                <w:szCs w:val="24"/>
              </w:rPr>
              <w:t>„Електропривреда</w:t>
            </w:r>
            <w:r>
              <w:rPr>
                <w:b/>
                <w:sz w:val="24"/>
                <w:szCs w:val="24"/>
                <w:lang w:val="sr-Cyrl-RS"/>
              </w:rPr>
              <w:t xml:space="preserve"> </w:t>
            </w:r>
            <w:r w:rsidRPr="00FC4033">
              <w:rPr>
                <w:b/>
                <w:sz w:val="24"/>
                <w:szCs w:val="24"/>
              </w:rPr>
              <w:t>Србије“</w:t>
            </w:r>
            <w:r>
              <w:rPr>
                <w:b/>
                <w:sz w:val="24"/>
                <w:szCs w:val="24"/>
                <w:lang w:val="sr-Cyrl-RS"/>
              </w:rPr>
              <w:t xml:space="preserve"> </w:t>
            </w:r>
            <w:r w:rsidRPr="00FC4033">
              <w:rPr>
                <w:b/>
                <w:sz w:val="24"/>
                <w:szCs w:val="24"/>
              </w:rPr>
              <w:t>Београд</w:t>
            </w:r>
            <w:r>
              <w:rPr>
                <w:b/>
                <w:sz w:val="24"/>
                <w:szCs w:val="24"/>
                <w:lang w:val="sr-Cyrl-RS"/>
              </w:rPr>
              <w:t xml:space="preserve"> </w:t>
            </w:r>
            <w:r w:rsidRPr="00FC4033">
              <w:rPr>
                <w:b/>
                <w:sz w:val="24"/>
                <w:szCs w:val="24"/>
              </w:rPr>
              <w:t>-</w:t>
            </w:r>
            <w:r>
              <w:rPr>
                <w:b/>
                <w:sz w:val="24"/>
                <w:szCs w:val="24"/>
                <w:lang w:val="sr-Cyrl-RS"/>
              </w:rPr>
              <w:t xml:space="preserve"> </w:t>
            </w:r>
            <w:r w:rsidRPr="00FC4033">
              <w:rPr>
                <w:b/>
                <w:sz w:val="24"/>
                <w:szCs w:val="24"/>
              </w:rPr>
              <w:t>Огранак РБ Колубара</w:t>
            </w:r>
          </w:p>
        </w:tc>
      </w:tr>
      <w:tr w:rsidR="00360B06" w:rsidRPr="00EC5BB4" w14:paraId="189B1269" w14:textId="77777777" w:rsidTr="002E7B37">
        <w:trPr>
          <w:trHeight w:val="136"/>
        </w:trPr>
        <w:tc>
          <w:tcPr>
            <w:tcW w:w="4079" w:type="dxa"/>
            <w:shd w:val="clear" w:color="auto" w:fill="auto"/>
            <w:vAlign w:val="center"/>
            <w:hideMark/>
          </w:tcPr>
          <w:p w14:paraId="3C5C838D" w14:textId="77777777" w:rsidR="00360B06" w:rsidRPr="00EC5BB4" w:rsidRDefault="00360B06" w:rsidP="002E7B37">
            <w:pPr>
              <w:spacing w:before="0"/>
              <w:ind w:left="-284" w:right="-185"/>
              <w:contextualSpacing/>
              <w:jc w:val="center"/>
              <w:rPr>
                <w:rFonts w:cs="Arial"/>
                <w:b/>
                <w:smallCaps/>
                <w:sz w:val="24"/>
                <w:szCs w:val="24"/>
              </w:rPr>
            </w:pPr>
            <w:r w:rsidRPr="00EC5BB4">
              <w:rPr>
                <w:rFonts w:cs="Arial"/>
                <w:b/>
                <w:sz w:val="24"/>
                <w:szCs w:val="24"/>
              </w:rPr>
              <w:t>_____________________________</w:t>
            </w:r>
          </w:p>
        </w:tc>
        <w:tc>
          <w:tcPr>
            <w:tcW w:w="1024" w:type="dxa"/>
            <w:shd w:val="clear" w:color="auto" w:fill="auto"/>
            <w:vAlign w:val="center"/>
            <w:hideMark/>
          </w:tcPr>
          <w:p w14:paraId="442F9582" w14:textId="77777777" w:rsidR="00360B06" w:rsidRPr="00EC5BB4" w:rsidRDefault="00360B06" w:rsidP="002E7B37">
            <w:pPr>
              <w:spacing w:before="0"/>
              <w:ind w:left="-284" w:right="-185"/>
              <w:contextualSpacing/>
              <w:jc w:val="center"/>
              <w:rPr>
                <w:rFonts w:cs="Arial"/>
                <w:smallCaps/>
                <w:sz w:val="24"/>
                <w:szCs w:val="24"/>
              </w:rPr>
            </w:pPr>
            <w:r w:rsidRPr="00EC5BB4">
              <w:rPr>
                <w:rFonts w:cs="Arial"/>
                <w:sz w:val="24"/>
                <w:szCs w:val="24"/>
              </w:rPr>
              <w:t>М.П.</w:t>
            </w:r>
          </w:p>
        </w:tc>
        <w:tc>
          <w:tcPr>
            <w:tcW w:w="4162" w:type="dxa"/>
            <w:shd w:val="clear" w:color="auto" w:fill="auto"/>
            <w:vAlign w:val="center"/>
            <w:hideMark/>
          </w:tcPr>
          <w:p w14:paraId="70877B88" w14:textId="77777777" w:rsidR="00360B06" w:rsidRPr="00FC4033" w:rsidRDefault="00360B06" w:rsidP="002E7B37">
            <w:pPr>
              <w:spacing w:before="0"/>
              <w:ind w:left="-284" w:right="-185"/>
              <w:contextualSpacing/>
              <w:jc w:val="center"/>
              <w:rPr>
                <w:rFonts w:cs="Arial"/>
                <w:b/>
                <w:smallCaps/>
                <w:sz w:val="24"/>
                <w:szCs w:val="24"/>
              </w:rPr>
            </w:pPr>
            <w:r>
              <w:rPr>
                <w:rFonts w:cs="Arial"/>
                <w:b/>
                <w:sz w:val="24"/>
                <w:szCs w:val="24"/>
                <w:lang w:val="sr-Cyrl-RS"/>
              </w:rPr>
              <w:t xml:space="preserve">  </w:t>
            </w:r>
            <w:r w:rsidRPr="00FC4033">
              <w:rPr>
                <w:rFonts w:cs="Arial"/>
                <w:b/>
                <w:sz w:val="24"/>
                <w:szCs w:val="24"/>
              </w:rPr>
              <w:t>_____________________________</w:t>
            </w:r>
          </w:p>
        </w:tc>
      </w:tr>
      <w:tr w:rsidR="00360B06" w:rsidRPr="00EC5BB4" w14:paraId="3E7C231E" w14:textId="77777777" w:rsidTr="002E7B37">
        <w:trPr>
          <w:trHeight w:val="136"/>
        </w:trPr>
        <w:tc>
          <w:tcPr>
            <w:tcW w:w="4079" w:type="dxa"/>
            <w:shd w:val="clear" w:color="auto" w:fill="auto"/>
            <w:vAlign w:val="center"/>
            <w:hideMark/>
          </w:tcPr>
          <w:p w14:paraId="101DFF51" w14:textId="77777777" w:rsidR="00360B06" w:rsidRPr="006619FB" w:rsidRDefault="00360B06" w:rsidP="002E7B37">
            <w:pPr>
              <w:spacing w:before="0"/>
              <w:ind w:left="-284" w:right="-185"/>
              <w:contextualSpacing/>
              <w:jc w:val="center"/>
              <w:rPr>
                <w:rFonts w:cs="Arial"/>
                <w:b/>
                <w:smallCaps/>
                <w:sz w:val="24"/>
                <w:szCs w:val="24"/>
              </w:rPr>
            </w:pPr>
          </w:p>
        </w:tc>
        <w:tc>
          <w:tcPr>
            <w:tcW w:w="1024" w:type="dxa"/>
            <w:shd w:val="clear" w:color="auto" w:fill="auto"/>
            <w:vAlign w:val="center"/>
          </w:tcPr>
          <w:p w14:paraId="69D8909A" w14:textId="77777777" w:rsidR="00360B06" w:rsidRPr="00EC5BB4" w:rsidRDefault="00360B06" w:rsidP="002E7B37">
            <w:pPr>
              <w:spacing w:before="0"/>
              <w:ind w:left="-284" w:right="-185"/>
              <w:contextualSpacing/>
              <w:jc w:val="center"/>
              <w:rPr>
                <w:rFonts w:cs="Arial"/>
                <w:b/>
                <w:smallCaps/>
                <w:sz w:val="24"/>
                <w:szCs w:val="24"/>
              </w:rPr>
            </w:pPr>
          </w:p>
        </w:tc>
        <w:tc>
          <w:tcPr>
            <w:tcW w:w="4162" w:type="dxa"/>
            <w:shd w:val="clear" w:color="auto" w:fill="auto"/>
            <w:hideMark/>
          </w:tcPr>
          <w:p w14:paraId="34305D68" w14:textId="77777777" w:rsidR="00360B06" w:rsidRPr="00FC4033" w:rsidRDefault="00360B06" w:rsidP="002E7B37">
            <w:pPr>
              <w:ind w:left="-284" w:right="-185"/>
              <w:contextualSpacing/>
            </w:pPr>
            <w:r w:rsidRPr="00FC4033">
              <w:rPr>
                <w:rFonts w:cs="Arial"/>
                <w:sz w:val="24"/>
                <w:szCs w:val="24"/>
              </w:rPr>
              <w:t xml:space="preserve"> </w:t>
            </w:r>
          </w:p>
        </w:tc>
      </w:tr>
      <w:tr w:rsidR="00360B06" w:rsidRPr="00EC5BB4" w14:paraId="564D5385" w14:textId="77777777" w:rsidTr="002E7B37">
        <w:trPr>
          <w:trHeight w:val="274"/>
        </w:trPr>
        <w:tc>
          <w:tcPr>
            <w:tcW w:w="4079" w:type="dxa"/>
            <w:shd w:val="clear" w:color="auto" w:fill="auto"/>
            <w:vAlign w:val="center"/>
            <w:hideMark/>
          </w:tcPr>
          <w:p w14:paraId="3B5C028D" w14:textId="77777777" w:rsidR="00360B06" w:rsidRDefault="00360B06" w:rsidP="002E7B37">
            <w:pPr>
              <w:spacing w:before="0"/>
              <w:ind w:left="-284" w:right="-185"/>
              <w:contextualSpacing/>
              <w:jc w:val="center"/>
              <w:rPr>
                <w:rFonts w:cs="Arial"/>
                <w:sz w:val="24"/>
                <w:szCs w:val="24"/>
              </w:rPr>
            </w:pPr>
            <w:r>
              <w:rPr>
                <w:rFonts w:cs="Arial"/>
                <w:sz w:val="24"/>
                <w:szCs w:val="24"/>
              </w:rPr>
              <w:t>Име и презиме</w:t>
            </w:r>
          </w:p>
          <w:p w14:paraId="53DAAE18" w14:textId="77777777" w:rsidR="00360B06" w:rsidRPr="00EC5BB4" w:rsidRDefault="00360B06" w:rsidP="002E7B37">
            <w:pPr>
              <w:spacing w:before="0"/>
              <w:ind w:left="-284" w:right="-185"/>
              <w:contextualSpacing/>
              <w:jc w:val="center"/>
              <w:rPr>
                <w:rFonts w:cs="Arial"/>
                <w:sz w:val="24"/>
                <w:szCs w:val="24"/>
              </w:rPr>
            </w:pPr>
            <w:r>
              <w:rPr>
                <w:rFonts w:cs="Arial"/>
                <w:sz w:val="24"/>
                <w:szCs w:val="24"/>
              </w:rPr>
              <w:t>функција</w:t>
            </w:r>
          </w:p>
        </w:tc>
        <w:tc>
          <w:tcPr>
            <w:tcW w:w="1024" w:type="dxa"/>
            <w:shd w:val="clear" w:color="auto" w:fill="auto"/>
            <w:vAlign w:val="center"/>
          </w:tcPr>
          <w:p w14:paraId="0755A484" w14:textId="77777777" w:rsidR="00360B06" w:rsidRPr="00EC5BB4" w:rsidRDefault="00360B06" w:rsidP="002E7B37">
            <w:pPr>
              <w:spacing w:before="0"/>
              <w:ind w:left="-284" w:right="-185"/>
              <w:contextualSpacing/>
              <w:jc w:val="center"/>
              <w:rPr>
                <w:rFonts w:cs="Arial"/>
                <w:b/>
                <w:smallCaps/>
                <w:sz w:val="24"/>
                <w:szCs w:val="24"/>
              </w:rPr>
            </w:pPr>
          </w:p>
        </w:tc>
        <w:tc>
          <w:tcPr>
            <w:tcW w:w="4162" w:type="dxa"/>
            <w:shd w:val="clear" w:color="auto" w:fill="auto"/>
          </w:tcPr>
          <w:p w14:paraId="7B950E9A" w14:textId="77777777" w:rsidR="00360B06" w:rsidRPr="00FC4033" w:rsidRDefault="00360B06" w:rsidP="002E7B37">
            <w:pPr>
              <w:ind w:left="-284" w:right="-185"/>
              <w:contextualSpacing/>
              <w:rPr>
                <w:rFonts w:cs="Arial"/>
                <w:sz w:val="24"/>
                <w:szCs w:val="24"/>
              </w:rPr>
            </w:pPr>
            <w:r w:rsidRPr="00FC4033">
              <w:rPr>
                <w:rFonts w:cs="Arial"/>
                <w:sz w:val="24"/>
                <w:szCs w:val="24"/>
              </w:rPr>
              <w:t xml:space="preserve">              </w:t>
            </w:r>
            <w:r>
              <w:rPr>
                <w:rFonts w:cs="Arial"/>
                <w:sz w:val="24"/>
                <w:szCs w:val="24"/>
                <w:lang w:val="sr-Cyrl-RS"/>
              </w:rPr>
              <w:t xml:space="preserve"> </w:t>
            </w:r>
            <w:r w:rsidRPr="00FC4033">
              <w:rPr>
                <w:rFonts w:cs="Arial"/>
                <w:sz w:val="24"/>
                <w:szCs w:val="24"/>
              </w:rPr>
              <w:t xml:space="preserve"> </w:t>
            </w:r>
            <w:r>
              <w:rPr>
                <w:rFonts w:cs="Arial"/>
                <w:sz w:val="24"/>
                <w:szCs w:val="24"/>
                <w:lang w:val="sr-Cyrl-RS"/>
              </w:rPr>
              <w:t>Иван Миловановић</w:t>
            </w:r>
            <w:r w:rsidRPr="00FC4033">
              <w:rPr>
                <w:rFonts w:cs="Arial"/>
                <w:sz w:val="24"/>
                <w:szCs w:val="24"/>
              </w:rPr>
              <w:t>,</w:t>
            </w:r>
          </w:p>
          <w:p w14:paraId="205E220F" w14:textId="77777777" w:rsidR="00360B06" w:rsidRPr="00FC4033" w:rsidRDefault="00360B06" w:rsidP="002E7B37">
            <w:pPr>
              <w:ind w:left="-284" w:right="-185"/>
              <w:contextualSpacing/>
            </w:pPr>
            <w:r w:rsidRPr="00FC4033">
              <w:rPr>
                <w:rFonts w:cs="Arial"/>
                <w:sz w:val="24"/>
                <w:szCs w:val="24"/>
              </w:rPr>
              <w:t xml:space="preserve">          </w:t>
            </w:r>
            <w:r>
              <w:rPr>
                <w:rFonts w:cs="Arial"/>
                <w:sz w:val="24"/>
                <w:szCs w:val="24"/>
                <w:lang w:val="sr-Cyrl-RS"/>
              </w:rPr>
              <w:t xml:space="preserve"> </w:t>
            </w:r>
            <w:r>
              <w:rPr>
                <w:rFonts w:cs="Arial"/>
                <w:sz w:val="24"/>
                <w:szCs w:val="24"/>
              </w:rPr>
              <w:t>финансијски</w:t>
            </w:r>
            <w:r w:rsidRPr="00FC4033">
              <w:rPr>
                <w:rFonts w:cs="Arial"/>
                <w:sz w:val="24"/>
                <w:szCs w:val="24"/>
              </w:rPr>
              <w:t xml:space="preserve"> директор</w:t>
            </w:r>
          </w:p>
        </w:tc>
      </w:tr>
    </w:tbl>
    <w:p w14:paraId="5C9F7976" w14:textId="77777777" w:rsidR="0092513C" w:rsidRPr="00EC5BB4" w:rsidRDefault="0092513C" w:rsidP="009B4D64">
      <w:pPr>
        <w:pStyle w:val="KDParagraf"/>
        <w:spacing w:before="0"/>
        <w:ind w:left="-284" w:right="-185"/>
        <w:contextualSpacing/>
        <w:rPr>
          <w:rFonts w:cs="Arial"/>
          <w:sz w:val="24"/>
          <w:szCs w:val="24"/>
          <w:lang w:val="sr-Cyrl-BA"/>
        </w:rPr>
      </w:pPr>
    </w:p>
    <w:sectPr w:rsidR="0092513C" w:rsidRPr="00EC5BB4" w:rsidSect="00496878">
      <w:footnotePr>
        <w:pos w:val="beneathText"/>
      </w:footnotePr>
      <w:pgSz w:w="11909" w:h="16834" w:code="9"/>
      <w:pgMar w:top="1440" w:right="1440" w:bottom="1440" w:left="1440" w:header="142" w:footer="43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84079" w16cid:durableId="22A03F84"/>
  <w16cid:commentId w16cid:paraId="0D8398AD" w16cid:durableId="22A04006"/>
  <w16cid:commentId w16cid:paraId="400F1718" w16cid:durableId="22A03F92"/>
  <w16cid:commentId w16cid:paraId="5BAD335C" w16cid:durableId="22A03FFC"/>
  <w16cid:commentId w16cid:paraId="6769724B" w16cid:durableId="22A040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EEEF" w14:textId="77777777" w:rsidR="00C90137" w:rsidRDefault="00C90137">
      <w:r>
        <w:separator/>
      </w:r>
    </w:p>
    <w:p w14:paraId="35B625AF" w14:textId="77777777" w:rsidR="00C90137" w:rsidRDefault="00C90137"/>
  </w:endnote>
  <w:endnote w:type="continuationSeparator" w:id="0">
    <w:p w14:paraId="05356B07" w14:textId="77777777" w:rsidR="00C90137" w:rsidRDefault="00C90137">
      <w:r>
        <w:continuationSeparator/>
      </w:r>
    </w:p>
    <w:p w14:paraId="6D57AC81" w14:textId="77777777" w:rsidR="00C90137" w:rsidRDefault="00C90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variable"/>
    <w:sig w:usb0="00000003" w:usb1="00000000" w:usb2="00000000" w:usb3="00000000" w:csb0="00000001" w:csb1="00000000"/>
  </w:font>
  <w:font w:name="QVEZLP+Transit-Normal">
    <w:altName w:val="Arial"/>
    <w:panose1 w:val="00000000000000000000"/>
    <w:charset w:val="00"/>
    <w:family w:val="swiss"/>
    <w:notTrueType/>
    <w:pitch w:val="default"/>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39CA" w14:textId="77777777" w:rsidR="00B12A27" w:rsidRDefault="00B12A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8AA43" w14:textId="77777777" w:rsidR="00B12A27" w:rsidRDefault="00B12A27" w:rsidP="00841BE7">
    <w:pPr>
      <w:pStyle w:val="Footer"/>
      <w:ind w:right="360"/>
    </w:pPr>
  </w:p>
  <w:p w14:paraId="0B08A8CE" w14:textId="77777777" w:rsidR="00B12A27" w:rsidRDefault="00B12A2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772A" w14:textId="3D2A7F7D" w:rsidR="00B12A27" w:rsidRPr="00EC5BB4" w:rsidRDefault="00B12A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0D3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0D3C">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A57D" w14:textId="1A8B7F03" w:rsidR="00B12A27" w:rsidRPr="00EC5BB4" w:rsidRDefault="00B12A27" w:rsidP="00D60E7E">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0D3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0D3C">
      <w:rPr>
        <w:rStyle w:val="PageNumber"/>
        <w:rFonts w:cs="Arial"/>
        <w:b/>
        <w:noProof/>
        <w:szCs w:val="24"/>
      </w:rPr>
      <w:t>71</w:t>
    </w:r>
    <w:r w:rsidRPr="00EC5BB4">
      <w:rPr>
        <w:rStyle w:val="PageNumber"/>
        <w:rFonts w:cs="Arial"/>
        <w:b/>
        <w:szCs w:val="24"/>
      </w:rPr>
      <w:fldChar w:fldCharType="end"/>
    </w:r>
  </w:p>
  <w:p w14:paraId="57638247" w14:textId="77777777" w:rsidR="00B12A27" w:rsidRPr="00D60E7E" w:rsidRDefault="00B12A27" w:rsidP="00756CE7">
    <w:pPr>
      <w:pStyle w:val="Footer"/>
      <w:jc w:val="left"/>
      <w:rPr>
        <w:lang w:val="sr-Cyrl-R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40EE" w14:textId="62B96204" w:rsidR="00B12A27" w:rsidRDefault="00B12A27">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Pr>
        <w:noProof/>
      </w:rPr>
      <w:t>180</w:t>
    </w:r>
    <w:r>
      <w:fldChar w:fldCharType="end"/>
    </w:r>
    <w:r>
      <w:rPr>
        <w:rStyle w:val="PageNumber1"/>
        <w:rFonts w:cs="Arial"/>
        <w:b/>
        <w:szCs w:val="24"/>
      </w:rPr>
      <w:t xml:space="preserve"> од </w:t>
    </w:r>
    <w:r>
      <w:fldChar w:fldCharType="begin"/>
    </w:r>
    <w:r>
      <w:instrText xml:space="preserve"> NUMPAGES </w:instrText>
    </w:r>
    <w:r>
      <w:fldChar w:fldCharType="separate"/>
    </w:r>
    <w:r>
      <w:rPr>
        <w:noProof/>
      </w:rPr>
      <w:t>69</w:t>
    </w:r>
    <w:r>
      <w:fldChar w:fldCharType="end"/>
    </w:r>
  </w:p>
  <w:p w14:paraId="1722AA9A" w14:textId="77777777" w:rsidR="00B12A27" w:rsidRDefault="00B12A2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B37D" w14:textId="5B5BF49A" w:rsidR="00B12A27" w:rsidRDefault="00B12A27">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CA0D3C">
      <w:rPr>
        <w:noProof/>
      </w:rPr>
      <w:t>71</w:t>
    </w:r>
    <w:r>
      <w:fldChar w:fldCharType="end"/>
    </w:r>
    <w:r>
      <w:rPr>
        <w:rStyle w:val="PageNumber1"/>
        <w:rFonts w:cs="Arial"/>
        <w:b/>
        <w:szCs w:val="24"/>
      </w:rPr>
      <w:t xml:space="preserve"> од </w:t>
    </w:r>
    <w:r>
      <w:fldChar w:fldCharType="begin"/>
    </w:r>
    <w:r>
      <w:instrText xml:space="preserve"> NUMPAGES </w:instrText>
    </w:r>
    <w:r>
      <w:fldChar w:fldCharType="separate"/>
    </w:r>
    <w:r w:rsidR="00CA0D3C">
      <w:rPr>
        <w:noProof/>
      </w:rPr>
      <w:t>71</w:t>
    </w:r>
    <w:r>
      <w:fldChar w:fldCharType="end"/>
    </w:r>
  </w:p>
  <w:p w14:paraId="717AA3F7" w14:textId="77777777" w:rsidR="00B12A27" w:rsidRDefault="00B12A27">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24409"/>
      <w:docPartObj>
        <w:docPartGallery w:val="Page Numbers (Bottom of Page)"/>
        <w:docPartUnique/>
      </w:docPartObj>
    </w:sdtPr>
    <w:sdtEndPr/>
    <w:sdtContent>
      <w:sdt>
        <w:sdtPr>
          <w:id w:val="-1769616900"/>
          <w:docPartObj>
            <w:docPartGallery w:val="Page Numbers (Top of Page)"/>
            <w:docPartUnique/>
          </w:docPartObj>
        </w:sdtPr>
        <w:sdtEndPr/>
        <w:sdtContent>
          <w:p w14:paraId="3E74C041" w14:textId="7EDD653A" w:rsidR="00B12A27" w:rsidRDefault="00B12A2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A0D3C">
              <w:rPr>
                <w:b/>
                <w:bCs/>
                <w:noProof/>
              </w:rPr>
              <w:t>41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0D3C">
              <w:rPr>
                <w:b/>
                <w:bCs/>
                <w:noProof/>
              </w:rPr>
              <w:t>41</w:t>
            </w:r>
            <w:r>
              <w:rPr>
                <w:b/>
                <w:bCs/>
                <w:szCs w:val="24"/>
              </w:rPr>
              <w:fldChar w:fldCharType="end"/>
            </w:r>
          </w:p>
        </w:sdtContent>
      </w:sdt>
    </w:sdtContent>
  </w:sdt>
  <w:p w14:paraId="5B48AFD8" w14:textId="77777777" w:rsidR="00B12A27" w:rsidRDefault="00B12A2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18623"/>
      <w:docPartObj>
        <w:docPartGallery w:val="Page Numbers (Bottom of Page)"/>
        <w:docPartUnique/>
      </w:docPartObj>
    </w:sdtPr>
    <w:sdtEndPr/>
    <w:sdtContent>
      <w:sdt>
        <w:sdtPr>
          <w:id w:val="-941212936"/>
          <w:docPartObj>
            <w:docPartGallery w:val="Page Numbers (Top of Page)"/>
            <w:docPartUnique/>
          </w:docPartObj>
        </w:sdtPr>
        <w:sdtEndPr/>
        <w:sdtContent>
          <w:p w14:paraId="4319EA23" w14:textId="38C8CB8B" w:rsidR="00B12A27" w:rsidRDefault="00B12A27">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CA0D3C">
              <w:rPr>
                <w:b/>
                <w:bCs/>
                <w:noProof/>
              </w:rPr>
              <w:t>52</w:t>
            </w:r>
            <w:r>
              <w:rPr>
                <w:b/>
                <w:bCs/>
                <w:szCs w:val="24"/>
              </w:rPr>
              <w:fldChar w:fldCharType="end"/>
            </w:r>
            <w:r>
              <w:t xml:space="preserve"> o</w:t>
            </w:r>
            <w:r>
              <w:rPr>
                <w:lang w:val="sr-Cyrl-RS"/>
              </w:rPr>
              <w:t>д</w:t>
            </w:r>
            <w:r>
              <w:t xml:space="preserve"> </w:t>
            </w:r>
            <w:r>
              <w:rPr>
                <w:b/>
                <w:bCs/>
                <w:szCs w:val="24"/>
              </w:rPr>
              <w:fldChar w:fldCharType="begin"/>
            </w:r>
            <w:r>
              <w:rPr>
                <w:b/>
                <w:bCs/>
              </w:rPr>
              <w:instrText xml:space="preserve"> NUMPAGES  </w:instrText>
            </w:r>
            <w:r>
              <w:rPr>
                <w:b/>
                <w:bCs/>
                <w:szCs w:val="24"/>
              </w:rPr>
              <w:fldChar w:fldCharType="separate"/>
            </w:r>
            <w:r w:rsidR="00CA0D3C">
              <w:rPr>
                <w:b/>
                <w:bCs/>
                <w:noProof/>
              </w:rPr>
              <w:t>52</w:t>
            </w:r>
            <w:r>
              <w:rPr>
                <w:b/>
                <w:bCs/>
                <w:szCs w:val="24"/>
              </w:rPr>
              <w:fldChar w:fldCharType="end"/>
            </w:r>
          </w:p>
        </w:sdtContent>
      </w:sdt>
    </w:sdtContent>
  </w:sdt>
  <w:p w14:paraId="54381C80" w14:textId="77777777" w:rsidR="00B12A27" w:rsidRDefault="00B12A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4D23" w14:textId="77777777" w:rsidR="00C90137" w:rsidRDefault="00C90137">
      <w:r>
        <w:separator/>
      </w:r>
    </w:p>
    <w:p w14:paraId="481A165A" w14:textId="77777777" w:rsidR="00C90137" w:rsidRDefault="00C90137"/>
  </w:footnote>
  <w:footnote w:type="continuationSeparator" w:id="0">
    <w:p w14:paraId="23867095" w14:textId="77777777" w:rsidR="00C90137" w:rsidRDefault="00C90137">
      <w:r>
        <w:continuationSeparator/>
      </w:r>
    </w:p>
    <w:p w14:paraId="7799D99E" w14:textId="77777777" w:rsidR="00C90137" w:rsidRDefault="00C901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E5C9" w14:textId="77777777" w:rsidR="00B12A27" w:rsidRDefault="00B12A27" w:rsidP="004276AD">
    <w:pPr>
      <w:pStyle w:val="Header"/>
      <w:rPr>
        <w:sz w:val="20"/>
      </w:rPr>
    </w:pPr>
  </w:p>
  <w:p w14:paraId="746750BE" w14:textId="5593DF19" w:rsidR="00B12A27" w:rsidRPr="003D5F0A" w:rsidRDefault="00B12A27" w:rsidP="003D5F0A">
    <w:pPr>
      <w:pStyle w:val="Header"/>
      <w:ind w:left="-426" w:right="-425"/>
      <w:rPr>
        <w:sz w:val="20"/>
        <w:lang w:val="sr-Cyrl-RS"/>
      </w:rPr>
    </w:pPr>
    <w:r w:rsidRPr="003D5F0A">
      <w:rPr>
        <w:sz w:val="20"/>
      </w:rPr>
      <w:t xml:space="preserve">ЈП „Електропривреда Србије“ Београд       Конкурсна документација </w:t>
    </w:r>
    <w:r w:rsidRPr="008161B1">
      <w:rPr>
        <w:sz w:val="20"/>
        <w:lang w:val="sr-Cyrl-RS"/>
      </w:rPr>
      <w:t>ЈН/4000/1151/2019 (ЈАНА бр. 4160/2019)</w:t>
    </w:r>
  </w:p>
  <w:p w14:paraId="3A918BA0" w14:textId="77777777" w:rsidR="00B12A27" w:rsidRPr="004276AD" w:rsidRDefault="00B12A27"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EE2B" w14:textId="77777777" w:rsidR="00B12A27" w:rsidRDefault="00B12A27" w:rsidP="00377606">
    <w:pPr>
      <w:pStyle w:val="Header"/>
    </w:pPr>
  </w:p>
  <w:p w14:paraId="75A6BB50" w14:textId="3736641D" w:rsidR="00B12A27" w:rsidRPr="003D5F0A" w:rsidRDefault="00B12A27" w:rsidP="003D5F0A">
    <w:pPr>
      <w:pStyle w:val="Header"/>
      <w:ind w:left="-709" w:right="-567"/>
      <w:rPr>
        <w:sz w:val="22"/>
        <w:szCs w:val="22"/>
        <w:lang w:val="sr-Cyrl-RS"/>
      </w:rPr>
    </w:pPr>
    <w:r w:rsidRPr="003D5F0A">
      <w:rPr>
        <w:sz w:val="20"/>
      </w:rPr>
      <w:t>ЈП „Електропривреда Србије“ Београд</w:t>
    </w:r>
    <w:r w:rsidRPr="003D5F0A">
      <w:rPr>
        <w:sz w:val="20"/>
        <w:lang w:val="sr-Cyrl-RS"/>
      </w:rPr>
      <w:t xml:space="preserve">    </w:t>
    </w:r>
    <w:r w:rsidRPr="003D5F0A">
      <w:rPr>
        <w:sz w:val="20"/>
        <w:lang w:val="sr-Latn-RS"/>
      </w:rPr>
      <w:t xml:space="preserve">   </w:t>
    </w:r>
    <w:r w:rsidRPr="003D5F0A">
      <w:rPr>
        <w:sz w:val="20"/>
        <w:lang w:val="sr-Cyrl-RS"/>
      </w:rPr>
      <w:t xml:space="preserve"> </w:t>
    </w:r>
    <w:r w:rsidRPr="003D5F0A">
      <w:rPr>
        <w:sz w:val="20"/>
      </w:rPr>
      <w:t>Конкурсна документација ЈН</w:t>
    </w:r>
    <w:r w:rsidRPr="003D5F0A">
      <w:rPr>
        <w:sz w:val="20"/>
        <w:lang w:val="sr-Cyrl-RS"/>
      </w:rPr>
      <w:t>4000/</w:t>
    </w:r>
    <w:r>
      <w:rPr>
        <w:sz w:val="20"/>
        <w:lang w:val="sr-Cyrl-RS"/>
      </w:rPr>
      <w:t>11</w:t>
    </w:r>
    <w:r>
      <w:rPr>
        <w:sz w:val="20"/>
      </w:rPr>
      <w:t>51</w:t>
    </w:r>
    <w:r w:rsidRPr="003D5F0A">
      <w:rPr>
        <w:sz w:val="20"/>
        <w:lang w:val="sr-Cyrl-RS"/>
      </w:rPr>
      <w:t>/201</w:t>
    </w:r>
    <w:r>
      <w:rPr>
        <w:sz w:val="20"/>
        <w:lang w:val="sr-Latn-RS"/>
      </w:rPr>
      <w:t>9</w:t>
    </w:r>
    <w:r w:rsidRPr="003D5F0A">
      <w:rPr>
        <w:sz w:val="20"/>
        <w:lang w:val="sr-Latn-RS"/>
      </w:rPr>
      <w:t xml:space="preserve"> (ЈАНА бр.</w:t>
    </w:r>
    <w:r>
      <w:rPr>
        <w:sz w:val="20"/>
        <w:lang w:val="sr-Cyrl-RS"/>
      </w:rPr>
      <w:t>41</w:t>
    </w:r>
    <w:r>
      <w:rPr>
        <w:sz w:val="20"/>
      </w:rPr>
      <w:t>60</w:t>
    </w:r>
    <w:r w:rsidRPr="003D5F0A">
      <w:rPr>
        <w:sz w:val="20"/>
        <w:lang w:val="sr-Latn-RS"/>
      </w:rPr>
      <w:t>/201</w:t>
    </w:r>
    <w:r>
      <w:rPr>
        <w:sz w:val="20"/>
        <w:lang w:val="sr-Latn-RS"/>
      </w:rPr>
      <w:t>9</w:t>
    </w:r>
    <w:r>
      <w:rPr>
        <w:sz w:val="22"/>
        <w:szCs w:val="22"/>
        <w:lang w:val="sr-Latn-RS"/>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B05D" w14:textId="77777777" w:rsidR="00B12A27" w:rsidRPr="00BA3129" w:rsidRDefault="00B12A27">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Конкурсна</w:t>
    </w:r>
    <w:r>
      <w:rPr>
        <w:sz w:val="22"/>
        <w:szCs w:val="22"/>
        <w:lang w:val="ru-RU"/>
      </w:rPr>
      <w:t xml:space="preserve"> </w:t>
    </w:r>
    <w:r w:rsidRPr="00BA3129">
      <w:rPr>
        <w:sz w:val="22"/>
        <w:szCs w:val="22"/>
        <w:lang w:val="ru-RU"/>
      </w:rPr>
      <w:t>документација ЈН/4000/0132/2016</w:t>
    </w:r>
  </w:p>
  <w:p w14:paraId="52A09F19" w14:textId="77777777" w:rsidR="00B12A27" w:rsidRPr="00BA3129" w:rsidRDefault="00B12A27">
    <w:pPr>
      <w:pStyle w:val="Header"/>
      <w:jc w:val="cent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6464" w14:textId="77777777" w:rsidR="00B12A27" w:rsidRDefault="00B12A27" w:rsidP="003D5F0A">
    <w:pPr>
      <w:pStyle w:val="Header"/>
      <w:ind w:left="-426" w:right="-425"/>
      <w:rPr>
        <w:sz w:val="20"/>
      </w:rPr>
    </w:pPr>
  </w:p>
  <w:p w14:paraId="3B0D2759" w14:textId="0D8B2078" w:rsidR="00B12A27" w:rsidRPr="003D5F0A" w:rsidRDefault="00B12A27" w:rsidP="003D5F0A">
    <w:pPr>
      <w:pStyle w:val="Header"/>
      <w:ind w:left="-426" w:right="-425"/>
      <w:rPr>
        <w:sz w:val="20"/>
        <w:lang w:val="sr-Cyrl-RS"/>
      </w:rPr>
    </w:pPr>
    <w:r w:rsidRPr="003D5F0A">
      <w:rPr>
        <w:sz w:val="20"/>
      </w:rPr>
      <w:t xml:space="preserve">ЈП „Електропривреда Србије“ </w:t>
    </w:r>
    <w:r>
      <w:rPr>
        <w:sz w:val="20"/>
      </w:rPr>
      <w:t xml:space="preserve">Београд  </w:t>
    </w:r>
    <w:r>
      <w:rPr>
        <w:sz w:val="20"/>
        <w:lang w:val="sr-Cyrl-RS"/>
      </w:rPr>
      <w:t xml:space="preserve">  </w:t>
    </w:r>
    <w:r w:rsidRPr="003D5F0A">
      <w:rPr>
        <w:sz w:val="20"/>
      </w:rPr>
      <w:t xml:space="preserve"> Конкурсна документација </w:t>
    </w:r>
    <w:r w:rsidRPr="003D5F0A">
      <w:rPr>
        <w:sz w:val="20"/>
        <w:lang w:val="sr-Cyrl-RS"/>
      </w:rPr>
      <w:t>JН/4000/</w:t>
    </w:r>
    <w:r>
      <w:rPr>
        <w:sz w:val="20"/>
      </w:rPr>
      <w:t>11</w:t>
    </w:r>
    <w:r>
      <w:rPr>
        <w:sz w:val="20"/>
        <w:lang w:val="sr-Cyrl-RS"/>
      </w:rPr>
      <w:t>51/2019</w:t>
    </w:r>
    <w:r w:rsidRPr="003D5F0A">
      <w:rPr>
        <w:sz w:val="20"/>
        <w:lang w:val="sr-Cyrl-RS"/>
      </w:rPr>
      <w:t xml:space="preserve"> </w:t>
    </w:r>
    <w:r w:rsidRPr="003D5F0A">
      <w:rPr>
        <w:sz w:val="20"/>
        <w:lang w:val="sr-Latn-RS"/>
      </w:rPr>
      <w:t>(ЈАНА бр.</w:t>
    </w:r>
    <w:r>
      <w:rPr>
        <w:sz w:val="20"/>
        <w:lang w:val="sr-Cyrl-RS"/>
      </w:rPr>
      <w:t>4160</w:t>
    </w:r>
    <w:r>
      <w:rPr>
        <w:sz w:val="20"/>
        <w:lang w:val="sr-Latn-RS"/>
      </w:rPr>
      <w:t>/2019</w:t>
    </w:r>
    <w:r w:rsidRPr="003D5F0A">
      <w:rPr>
        <w:sz w:val="20"/>
        <w:lang w:val="sr-Latn-RS"/>
      </w:rPr>
      <w:t>)</w:t>
    </w:r>
  </w:p>
  <w:p w14:paraId="39154442" w14:textId="77777777" w:rsidR="00B12A27" w:rsidRDefault="00B12A27">
    <w:pPr>
      <w:pStyle w:val="Header"/>
      <w:rPr>
        <w:sz w:val="22"/>
        <w:szCs w:val="22"/>
        <w:lang w:val="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2F50" w14:textId="77777777" w:rsidR="00B12A27" w:rsidRDefault="00B12A27" w:rsidP="009E5CDD">
    <w:pPr>
      <w:pStyle w:val="Header"/>
      <w:rPr>
        <w:sz w:val="22"/>
        <w:szCs w:val="22"/>
        <w:lang w:val="ru-RU"/>
      </w:rPr>
    </w:pPr>
  </w:p>
  <w:p w14:paraId="77BD0171" w14:textId="59E28786" w:rsidR="00B12A27" w:rsidRPr="003D5F0A" w:rsidRDefault="00B12A27" w:rsidP="003D5F0A">
    <w:pPr>
      <w:pStyle w:val="Header"/>
      <w:ind w:left="-426" w:right="-425"/>
      <w:rPr>
        <w:sz w:val="20"/>
        <w:lang w:val="sr-Cyrl-RS"/>
      </w:rPr>
    </w:pPr>
    <w:r w:rsidRPr="00D132DD">
      <w:rPr>
        <w:sz w:val="20"/>
        <w:lang w:val="ru-RU"/>
      </w:rPr>
      <w:t xml:space="preserve">ЈП „Електропривреда Србије“ Београд    Конкурсна документација </w:t>
    </w:r>
    <w:r w:rsidRPr="003D5F0A">
      <w:rPr>
        <w:sz w:val="20"/>
        <w:lang w:val="sr-Cyrl-RS"/>
      </w:rPr>
      <w:t>JН/4000/</w:t>
    </w:r>
    <w:r>
      <w:rPr>
        <w:sz w:val="20"/>
        <w:lang w:val="sr-Cyrl-RS"/>
      </w:rPr>
      <w:t>1151/2019</w:t>
    </w:r>
    <w:r w:rsidRPr="003D5F0A">
      <w:rPr>
        <w:sz w:val="20"/>
        <w:lang w:val="sr-Cyrl-RS"/>
      </w:rPr>
      <w:t xml:space="preserve"> </w:t>
    </w:r>
    <w:r w:rsidRPr="003D5F0A">
      <w:rPr>
        <w:sz w:val="20"/>
        <w:lang w:val="sr-Latn-RS"/>
      </w:rPr>
      <w:t>(ЈАНА бр.</w:t>
    </w:r>
    <w:r>
      <w:rPr>
        <w:sz w:val="20"/>
        <w:lang w:val="sr-Cyrl-RS"/>
      </w:rPr>
      <w:t>4160</w:t>
    </w:r>
    <w:r>
      <w:rPr>
        <w:sz w:val="20"/>
        <w:lang w:val="sr-Latn-RS"/>
      </w:rPr>
      <w:t>/2019</w:t>
    </w:r>
    <w:r w:rsidRPr="003D5F0A">
      <w:rPr>
        <w:sz w:val="20"/>
        <w:lang w:val="sr-Latn-RS"/>
      </w:rPr>
      <w:t>)</w:t>
    </w:r>
  </w:p>
  <w:p w14:paraId="268915F0" w14:textId="77777777" w:rsidR="00B12A27" w:rsidRPr="00C86DD0" w:rsidRDefault="00B12A27">
    <w:pP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2345"/>
        </w:tabs>
        <w:ind w:left="2345" w:hanging="363"/>
      </w:pPr>
      <w:rPr>
        <w:rFonts w:hint="default"/>
      </w:rPr>
    </w:lvl>
    <w:lvl w:ilvl="1">
      <w:start w:val="1"/>
      <w:numFmt w:val="lowerLetter"/>
      <w:lvlText w:val="%2)"/>
      <w:lvlJc w:val="left"/>
      <w:pPr>
        <w:tabs>
          <w:tab w:val="num" w:pos="3065"/>
        </w:tabs>
      </w:pPr>
    </w:lvl>
    <w:lvl w:ilvl="2">
      <w:start w:val="1"/>
      <w:numFmt w:val="lowerRoman"/>
      <w:lvlText w:val="%3."/>
      <w:lvlJc w:val="right"/>
      <w:pPr>
        <w:tabs>
          <w:tab w:val="num" w:pos="3785"/>
        </w:tabs>
      </w:pPr>
    </w:lvl>
    <w:lvl w:ilvl="3">
      <w:start w:val="1"/>
      <w:numFmt w:val="decimal"/>
      <w:lvlText w:val="%4."/>
      <w:lvlJc w:val="left"/>
      <w:pPr>
        <w:tabs>
          <w:tab w:val="num" w:pos="4505"/>
        </w:tabs>
      </w:pPr>
    </w:lvl>
    <w:lvl w:ilvl="4">
      <w:start w:val="1"/>
      <w:numFmt w:val="lowerLetter"/>
      <w:lvlText w:val="%5."/>
      <w:lvlJc w:val="left"/>
      <w:pPr>
        <w:tabs>
          <w:tab w:val="num" w:pos="5225"/>
        </w:tabs>
      </w:pPr>
    </w:lvl>
    <w:lvl w:ilvl="5">
      <w:start w:val="1"/>
      <w:numFmt w:val="lowerRoman"/>
      <w:lvlText w:val="%6."/>
      <w:lvlJc w:val="right"/>
      <w:pPr>
        <w:tabs>
          <w:tab w:val="num" w:pos="5945"/>
        </w:tabs>
      </w:pPr>
    </w:lvl>
    <w:lvl w:ilvl="6">
      <w:start w:val="1"/>
      <w:numFmt w:val="decimal"/>
      <w:lvlText w:val="%7."/>
      <w:lvlJc w:val="left"/>
      <w:pPr>
        <w:tabs>
          <w:tab w:val="num" w:pos="6665"/>
        </w:tabs>
      </w:pPr>
    </w:lvl>
    <w:lvl w:ilvl="7">
      <w:start w:val="1"/>
      <w:numFmt w:val="lowerLetter"/>
      <w:lvlText w:val="%8."/>
      <w:lvlJc w:val="left"/>
      <w:pPr>
        <w:tabs>
          <w:tab w:val="num" w:pos="7385"/>
        </w:tabs>
      </w:pPr>
    </w:lvl>
    <w:lvl w:ilvl="8">
      <w:start w:val="1"/>
      <w:numFmt w:val="lowerRoman"/>
      <w:lvlText w:val="%9."/>
      <w:lvlJc w:val="right"/>
      <w:pPr>
        <w:tabs>
          <w:tab w:val="num" w:pos="8105"/>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5C4406D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1834BC"/>
    <w:multiLevelType w:val="hybridMultilevel"/>
    <w:tmpl w:val="FBCEC170"/>
    <w:styleLink w:val="1ai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10777E">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4F435ED"/>
    <w:multiLevelType w:val="multilevel"/>
    <w:tmpl w:val="FAD8C120"/>
    <w:styleLink w:val="WWOutlineListStyle1"/>
    <w:lvl w:ilvl="0">
      <w:start w:val="1"/>
      <w:numFmt w:val="none"/>
      <w:lvlText w:val="%1"/>
      <w:lvlJc w:val="left"/>
      <w:pPr>
        <w:ind w:left="0" w:firstLine="0"/>
      </w:pPr>
    </w:lvl>
    <w:lvl w:ilvl="1">
      <w:start w:val="1"/>
      <w:numFmt w:val="upperRoman"/>
      <w:lvlText w:val="%2."/>
      <w:lvlJc w:val="right"/>
      <w:pPr>
        <w:ind w:left="181" w:hanging="181"/>
      </w:pPr>
    </w:lvl>
    <w:lvl w:ilvl="2">
      <w:start w:val="1"/>
      <w:numFmt w:val="none"/>
      <w:lvlText w:val="%3"/>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2" w15:restartNumberingAfterBreak="0">
    <w:nsid w:val="093A2F8B"/>
    <w:multiLevelType w:val="hybridMultilevel"/>
    <w:tmpl w:val="36DCE452"/>
    <w:styleLink w:val="1ai101"/>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4" w15:restartNumberingAfterBreak="0">
    <w:nsid w:val="0B9D3226"/>
    <w:multiLevelType w:val="hybridMultilevel"/>
    <w:tmpl w:val="1C22A456"/>
    <w:styleLink w:val="1ai13"/>
    <w:lvl w:ilvl="0" w:tplc="6D0AAFC4">
      <w:start w:val="1"/>
      <w:numFmt w:val="decimal"/>
      <w:lvlText w:val="%1."/>
      <w:lvlJc w:val="left"/>
      <w:pPr>
        <w:ind w:left="4578" w:hanging="360"/>
      </w:pPr>
      <w:rPr>
        <w:rFonts w:hint="default"/>
      </w:rPr>
    </w:lvl>
    <w:lvl w:ilvl="1" w:tplc="081A0019" w:tentative="1">
      <w:start w:val="1"/>
      <w:numFmt w:val="lowerLetter"/>
      <w:lvlText w:val="%2."/>
      <w:lvlJc w:val="left"/>
      <w:pPr>
        <w:ind w:left="3549" w:hanging="360"/>
      </w:pPr>
    </w:lvl>
    <w:lvl w:ilvl="2" w:tplc="081A001B">
      <w:start w:val="1"/>
      <w:numFmt w:val="lowerRoman"/>
      <w:lvlText w:val="%3."/>
      <w:lvlJc w:val="right"/>
      <w:pPr>
        <w:ind w:left="4269" w:hanging="180"/>
      </w:pPr>
    </w:lvl>
    <w:lvl w:ilvl="3" w:tplc="081A000F" w:tentative="1">
      <w:start w:val="1"/>
      <w:numFmt w:val="decimal"/>
      <w:lvlText w:val="%4."/>
      <w:lvlJc w:val="left"/>
      <w:pPr>
        <w:ind w:left="4989" w:hanging="360"/>
      </w:pPr>
    </w:lvl>
    <w:lvl w:ilvl="4" w:tplc="081A0019" w:tentative="1">
      <w:start w:val="1"/>
      <w:numFmt w:val="lowerLetter"/>
      <w:lvlText w:val="%5."/>
      <w:lvlJc w:val="left"/>
      <w:pPr>
        <w:ind w:left="5709" w:hanging="360"/>
      </w:pPr>
    </w:lvl>
    <w:lvl w:ilvl="5" w:tplc="081A001B" w:tentative="1">
      <w:start w:val="1"/>
      <w:numFmt w:val="lowerRoman"/>
      <w:lvlText w:val="%6."/>
      <w:lvlJc w:val="right"/>
      <w:pPr>
        <w:ind w:left="6429" w:hanging="180"/>
      </w:pPr>
    </w:lvl>
    <w:lvl w:ilvl="6" w:tplc="081A000F" w:tentative="1">
      <w:start w:val="1"/>
      <w:numFmt w:val="decimal"/>
      <w:lvlText w:val="%7."/>
      <w:lvlJc w:val="left"/>
      <w:pPr>
        <w:ind w:left="7149" w:hanging="360"/>
      </w:pPr>
    </w:lvl>
    <w:lvl w:ilvl="7" w:tplc="081A0019" w:tentative="1">
      <w:start w:val="1"/>
      <w:numFmt w:val="lowerLetter"/>
      <w:lvlText w:val="%8."/>
      <w:lvlJc w:val="left"/>
      <w:pPr>
        <w:ind w:left="7869" w:hanging="360"/>
      </w:pPr>
    </w:lvl>
    <w:lvl w:ilvl="8" w:tplc="081A001B" w:tentative="1">
      <w:start w:val="1"/>
      <w:numFmt w:val="lowerRoman"/>
      <w:lvlText w:val="%9."/>
      <w:lvlJc w:val="right"/>
      <w:pPr>
        <w:ind w:left="8589"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EAA529E"/>
    <w:multiLevelType w:val="hybridMultilevel"/>
    <w:tmpl w:val="1A301E7C"/>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126D1E0D"/>
    <w:multiLevelType w:val="hybridMultilevel"/>
    <w:tmpl w:val="166EB8B2"/>
    <w:styleLink w:val="1ai331"/>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styleLink w:val="1ai1"/>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styleLink w:val="1ai42"/>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334954"/>
    <w:multiLevelType w:val="multilevel"/>
    <w:tmpl w:val="DF56A0D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71" w15:restartNumberingAfterBreak="0">
    <w:nsid w:val="25DE7BB4"/>
    <w:multiLevelType w:val="multilevel"/>
    <w:tmpl w:val="0409001F"/>
    <w:styleLink w:val="1ai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B4C33C8"/>
    <w:multiLevelType w:val="hybridMultilevel"/>
    <w:tmpl w:val="B7641194"/>
    <w:lvl w:ilvl="0" w:tplc="5546D02C">
      <w:start w:val="1"/>
      <w:numFmt w:val="bullet"/>
      <w:pStyle w:val="Bulleted1"/>
      <w:lvlText w:val=""/>
      <w:lvlJc w:val="left"/>
      <w:pPr>
        <w:tabs>
          <w:tab w:val="num" w:pos="596"/>
        </w:tabs>
        <w:ind w:left="596" w:hanging="227"/>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73" w15:restartNumberingAfterBreak="0">
    <w:nsid w:val="2D3F77D6"/>
    <w:multiLevelType w:val="multilevel"/>
    <w:tmpl w:val="4656C6B8"/>
    <w:lvl w:ilvl="0">
      <w:start w:val="10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06378B4"/>
    <w:multiLevelType w:val="multilevel"/>
    <w:tmpl w:val="AB2EA91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75" w15:restartNumberingAfterBreak="0">
    <w:nsid w:val="31C92731"/>
    <w:multiLevelType w:val="hybridMultilevel"/>
    <w:tmpl w:val="9D90241C"/>
    <w:styleLink w:val="1ai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C12496"/>
    <w:multiLevelType w:val="hybridMultilevel"/>
    <w:tmpl w:val="A7A4C93E"/>
    <w:styleLink w:val="1ai14"/>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1948DF"/>
    <w:multiLevelType w:val="hybridMultilevel"/>
    <w:tmpl w:val="6BE6EB56"/>
    <w:styleLink w:val="1ai561"/>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1" w15:restartNumberingAfterBreak="0">
    <w:nsid w:val="3CFB1B75"/>
    <w:multiLevelType w:val="hybridMultilevel"/>
    <w:tmpl w:val="3408806C"/>
    <w:styleLink w:val="1ai56"/>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C91266"/>
    <w:multiLevelType w:val="multilevel"/>
    <w:tmpl w:val="2EEA176E"/>
    <w:lvl w:ilvl="0">
      <w:start w:val="18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84" w15:restartNumberingAfterBreak="0">
    <w:nsid w:val="41977555"/>
    <w:multiLevelType w:val="hybridMultilevel"/>
    <w:tmpl w:val="EBCC982A"/>
    <w:lvl w:ilvl="0" w:tplc="4094E5D6">
      <w:start w:val="3"/>
      <w:numFmt w:val="bullet"/>
      <w:lvlText w:val="-"/>
      <w:lvlJc w:val="left"/>
      <w:pPr>
        <w:ind w:left="76" w:hanging="360"/>
      </w:pPr>
      <w:rPr>
        <w:rFonts w:ascii="Arial" w:eastAsia="Calibri" w:hAnsi="Arial" w:cs="Arial" w:hint="default"/>
      </w:rPr>
    </w:lvl>
    <w:lvl w:ilvl="1" w:tplc="241A0003" w:tentative="1">
      <w:start w:val="1"/>
      <w:numFmt w:val="bullet"/>
      <w:lvlText w:val="o"/>
      <w:lvlJc w:val="left"/>
      <w:pPr>
        <w:ind w:left="796" w:hanging="360"/>
      </w:pPr>
      <w:rPr>
        <w:rFonts w:ascii="Courier New" w:hAnsi="Courier New" w:cs="Courier New" w:hint="default"/>
      </w:rPr>
    </w:lvl>
    <w:lvl w:ilvl="2" w:tplc="241A0005" w:tentative="1">
      <w:start w:val="1"/>
      <w:numFmt w:val="bullet"/>
      <w:lvlText w:val=""/>
      <w:lvlJc w:val="left"/>
      <w:pPr>
        <w:ind w:left="1516" w:hanging="360"/>
      </w:pPr>
      <w:rPr>
        <w:rFonts w:ascii="Wingdings" w:hAnsi="Wingdings" w:hint="default"/>
      </w:rPr>
    </w:lvl>
    <w:lvl w:ilvl="3" w:tplc="241A0001" w:tentative="1">
      <w:start w:val="1"/>
      <w:numFmt w:val="bullet"/>
      <w:lvlText w:val=""/>
      <w:lvlJc w:val="left"/>
      <w:pPr>
        <w:ind w:left="2236" w:hanging="360"/>
      </w:pPr>
      <w:rPr>
        <w:rFonts w:ascii="Symbol" w:hAnsi="Symbol" w:hint="default"/>
      </w:rPr>
    </w:lvl>
    <w:lvl w:ilvl="4" w:tplc="241A0003" w:tentative="1">
      <w:start w:val="1"/>
      <w:numFmt w:val="bullet"/>
      <w:lvlText w:val="o"/>
      <w:lvlJc w:val="left"/>
      <w:pPr>
        <w:ind w:left="2956" w:hanging="360"/>
      </w:pPr>
      <w:rPr>
        <w:rFonts w:ascii="Courier New" w:hAnsi="Courier New" w:cs="Courier New" w:hint="default"/>
      </w:rPr>
    </w:lvl>
    <w:lvl w:ilvl="5" w:tplc="241A0005" w:tentative="1">
      <w:start w:val="1"/>
      <w:numFmt w:val="bullet"/>
      <w:lvlText w:val=""/>
      <w:lvlJc w:val="left"/>
      <w:pPr>
        <w:ind w:left="3676" w:hanging="360"/>
      </w:pPr>
      <w:rPr>
        <w:rFonts w:ascii="Wingdings" w:hAnsi="Wingdings" w:hint="default"/>
      </w:rPr>
    </w:lvl>
    <w:lvl w:ilvl="6" w:tplc="241A0001" w:tentative="1">
      <w:start w:val="1"/>
      <w:numFmt w:val="bullet"/>
      <w:lvlText w:val=""/>
      <w:lvlJc w:val="left"/>
      <w:pPr>
        <w:ind w:left="4396" w:hanging="360"/>
      </w:pPr>
      <w:rPr>
        <w:rFonts w:ascii="Symbol" w:hAnsi="Symbol" w:hint="default"/>
      </w:rPr>
    </w:lvl>
    <w:lvl w:ilvl="7" w:tplc="241A0003" w:tentative="1">
      <w:start w:val="1"/>
      <w:numFmt w:val="bullet"/>
      <w:lvlText w:val="o"/>
      <w:lvlJc w:val="left"/>
      <w:pPr>
        <w:ind w:left="5116" w:hanging="360"/>
      </w:pPr>
      <w:rPr>
        <w:rFonts w:ascii="Courier New" w:hAnsi="Courier New" w:cs="Courier New" w:hint="default"/>
      </w:rPr>
    </w:lvl>
    <w:lvl w:ilvl="8" w:tplc="241A0005" w:tentative="1">
      <w:start w:val="1"/>
      <w:numFmt w:val="bullet"/>
      <w:lvlText w:val=""/>
      <w:lvlJc w:val="left"/>
      <w:pPr>
        <w:ind w:left="5836" w:hanging="360"/>
      </w:pPr>
      <w:rPr>
        <w:rFonts w:ascii="Wingdings" w:hAnsi="Wingdings" w:hint="default"/>
      </w:rPr>
    </w:lvl>
  </w:abstractNum>
  <w:abstractNum w:abstractNumId="85"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677A4F"/>
    <w:multiLevelType w:val="singleLevel"/>
    <w:tmpl w:val="100E670C"/>
    <w:lvl w:ilvl="0">
      <w:start w:val="1"/>
      <w:numFmt w:val="bullet"/>
      <w:pStyle w:val="Kockica"/>
      <w:lvlText w:val=""/>
      <w:lvlJc w:val="left"/>
      <w:pPr>
        <w:tabs>
          <w:tab w:val="num" w:pos="360"/>
        </w:tabs>
        <w:ind w:left="360" w:hanging="360"/>
      </w:pPr>
      <w:rPr>
        <w:rFonts w:ascii="Symbol" w:hAnsi="Symbol"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519C0D85"/>
    <w:multiLevelType w:val="hybridMultilevel"/>
    <w:tmpl w:val="10BE9812"/>
    <w:styleLink w:val="1ai43"/>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1582"/>
        </w:tabs>
        <w:ind w:left="1582"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0" w15:restartNumberingAfterBreak="0">
    <w:nsid w:val="5453348B"/>
    <w:multiLevelType w:val="multilevel"/>
    <w:tmpl w:val="0C6A9E5E"/>
    <w:lvl w:ilvl="0">
      <w:start w:val="1"/>
      <w:numFmt w:val="decimal"/>
      <w:lvlText w:val="%1."/>
      <w:lvlJc w:val="left"/>
      <w:pPr>
        <w:tabs>
          <w:tab w:val="left" w:pos="0"/>
        </w:tabs>
        <w:ind w:left="720" w:hanging="360"/>
      </w:pPr>
      <w:rPr>
        <w:rFonts w:eastAsia="Times New Roman"/>
        <w:b/>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ED41F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5" w15:restartNumberingAfterBreak="0">
    <w:nsid w:val="5F6C793B"/>
    <w:multiLevelType w:val="hybridMultilevel"/>
    <w:tmpl w:val="E6563912"/>
    <w:styleLink w:val="1ai9"/>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74C1C32"/>
    <w:multiLevelType w:val="hybridMultilevel"/>
    <w:tmpl w:val="CBE80578"/>
    <w:styleLink w:val="1ai23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A5055C7"/>
    <w:multiLevelType w:val="hybridMultilevel"/>
    <w:tmpl w:val="C35293F8"/>
    <w:styleLink w:val="1ai16"/>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styleLink w:val="1ai23"/>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2823571"/>
    <w:multiLevelType w:val="hybridMultilevel"/>
    <w:tmpl w:val="F134EFD8"/>
    <w:styleLink w:val="1ai15"/>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396219D"/>
    <w:multiLevelType w:val="multilevel"/>
    <w:tmpl w:val="9E7462E8"/>
    <w:lvl w:ilvl="0">
      <w:start w:val="1"/>
      <w:numFmt w:val="upperRoman"/>
      <w:pStyle w:val="ListBullet2"/>
      <w:lvlText w:val="%1"/>
      <w:lvlJc w:val="left"/>
      <w:pPr>
        <w:tabs>
          <w:tab w:val="num" w:pos="720"/>
        </w:tabs>
        <w:ind w:left="0" w:firstLine="0"/>
      </w:pPr>
    </w:lvl>
    <w:lvl w:ilvl="1">
      <w:start w:val="1"/>
      <w:numFmt w:val="decimal"/>
      <w:pStyle w:val="Sadrzaj1"/>
      <w:lvlText w:val="%2."/>
      <w:lvlJc w:val="left"/>
      <w:pPr>
        <w:tabs>
          <w:tab w:val="num" w:pos="1080"/>
        </w:tabs>
        <w:ind w:left="720" w:firstLine="0"/>
      </w:pPr>
    </w:lvl>
    <w:lvl w:ilvl="2">
      <w:numFmt w:val="decimal"/>
      <w:pStyle w:val="Sadrzaj2"/>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6794D72"/>
    <w:multiLevelType w:val="hybridMultilevel"/>
    <w:tmpl w:val="8D660E28"/>
    <w:styleLink w:val="1ai33"/>
    <w:lvl w:ilvl="0" w:tplc="A94422A6">
      <w:start w:val="1"/>
      <w:numFmt w:val="bullet"/>
      <w:lvlText w:val=""/>
      <w:lvlJc w:val="left"/>
      <w:pPr>
        <w:tabs>
          <w:tab w:val="num" w:pos="284"/>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74509C"/>
    <w:multiLevelType w:val="hybridMultilevel"/>
    <w:tmpl w:val="509CD14A"/>
    <w:lvl w:ilvl="0" w:tplc="95F8D09A">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9" w15:restartNumberingAfterBreak="0">
    <w:nsid w:val="789E2A9D"/>
    <w:multiLevelType w:val="hybridMultilevel"/>
    <w:tmpl w:val="6E6808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15:restartNumberingAfterBreak="0">
    <w:nsid w:val="7A4F7A67"/>
    <w:multiLevelType w:val="multilevel"/>
    <w:tmpl w:val="14E6230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36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11" w15:restartNumberingAfterBreak="0">
    <w:nsid w:val="7BBD4F1F"/>
    <w:multiLevelType w:val="hybridMultilevel"/>
    <w:tmpl w:val="5DB0966E"/>
    <w:styleLink w:val="1ai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C995A11"/>
    <w:multiLevelType w:val="hybridMultilevel"/>
    <w:tmpl w:val="F65235BA"/>
    <w:styleLink w:val="1ai131"/>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0"/>
  </w:num>
  <w:num w:numId="2">
    <w:abstractNumId w:val="69"/>
  </w:num>
  <w:num w:numId="3">
    <w:abstractNumId w:val="95"/>
  </w:num>
  <w:num w:numId="4">
    <w:abstractNumId w:val="62"/>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7"/>
  </w:num>
  <w:num w:numId="8">
    <w:abstractNumId w:val="111"/>
  </w:num>
  <w:num w:numId="9">
    <w:abstractNumId w:val="81"/>
  </w:num>
  <w:num w:numId="10">
    <w:abstractNumId w:val="71"/>
  </w:num>
  <w:num w:numId="11">
    <w:abstractNumId w:val="63"/>
  </w:num>
  <w:num w:numId="12">
    <w:abstractNumId w:val="87"/>
  </w:num>
  <w:num w:numId="13">
    <w:abstractNumId w:val="68"/>
  </w:num>
  <w:num w:numId="14">
    <w:abstractNumId w:val="96"/>
  </w:num>
  <w:num w:numId="15">
    <w:abstractNumId w:val="99"/>
  </w:num>
  <w:num w:numId="16">
    <w:abstractNumId w:val="52"/>
  </w:num>
  <w:num w:numId="17">
    <w:abstractNumId w:val="78"/>
  </w:num>
  <w:num w:numId="18">
    <w:abstractNumId w:val="98"/>
  </w:num>
  <w:num w:numId="19">
    <w:abstractNumId w:val="101"/>
  </w:num>
  <w:num w:numId="20">
    <w:abstractNumId w:val="112"/>
  </w:num>
  <w:num w:numId="21">
    <w:abstractNumId w:val="85"/>
  </w:num>
  <w:num w:numId="22">
    <w:abstractNumId w:val="60"/>
  </w:num>
  <w:num w:numId="23">
    <w:abstractNumId w:val="80"/>
  </w:num>
  <w:num w:numId="24">
    <w:abstractNumId w:val="113"/>
  </w:num>
  <w:num w:numId="25">
    <w:abstractNumId w:val="94"/>
  </w:num>
  <w:num w:numId="26">
    <w:abstractNumId w:val="76"/>
  </w:num>
  <w:num w:numId="27">
    <w:abstractNumId w:val="93"/>
  </w:num>
  <w:num w:numId="28">
    <w:abstractNumId w:val="49"/>
  </w:num>
  <w:num w:numId="29">
    <w:abstractNumId w:val="89"/>
  </w:num>
  <w:num w:numId="30">
    <w:abstractNumId w:val="75"/>
  </w:num>
  <w:num w:numId="31">
    <w:abstractNumId w:val="50"/>
  </w:num>
  <w:num w:numId="32">
    <w:abstractNumId w:val="86"/>
  </w:num>
  <w:num w:numId="33">
    <w:abstractNumId w:val="72"/>
  </w:num>
  <w:num w:numId="34">
    <w:abstractNumId w:val="105"/>
  </w:num>
  <w:num w:numId="35">
    <w:abstractNumId w:val="54"/>
  </w:num>
  <w:num w:numId="36">
    <w:abstractNumId w:val="102"/>
  </w:num>
  <w:num w:numId="37">
    <w:abstractNumId w:val="56"/>
  </w:num>
  <w:num w:numId="38">
    <w:abstractNumId w:val="67"/>
  </w:num>
  <w:num w:numId="39">
    <w:abstractNumId w:val="59"/>
  </w:num>
  <w:num w:numId="40">
    <w:abstractNumId w:val="83"/>
  </w:num>
  <w:num w:numId="41">
    <w:abstractNumId w:val="51"/>
  </w:num>
  <w:num w:numId="42">
    <w:abstractNumId w:val="53"/>
  </w:num>
  <w:num w:numId="43">
    <w:abstractNumId w:val="108"/>
  </w:num>
  <w:num w:numId="44">
    <w:abstractNumId w:val="107"/>
  </w:num>
  <w:num w:numId="45">
    <w:abstractNumId w:val="82"/>
  </w:num>
  <w:num w:numId="46">
    <w:abstractNumId w:val="73"/>
  </w:num>
  <w:num w:numId="47">
    <w:abstractNumId w:val="109"/>
  </w:num>
  <w:num w:numId="48">
    <w:abstractNumId w:val="84"/>
  </w:num>
  <w:num w:numId="49">
    <w:abstractNumId w:val="90"/>
  </w:num>
  <w:num w:numId="50">
    <w:abstractNumId w:val="110"/>
  </w:num>
  <w:num w:numId="51">
    <w:abstractNumId w:val="70"/>
  </w:num>
  <w:num w:numId="52">
    <w:abstractNumId w:val="7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8B3"/>
    <w:rsid w:val="00005C53"/>
    <w:rsid w:val="00005D85"/>
    <w:rsid w:val="00006687"/>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CA5"/>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DDC"/>
    <w:rsid w:val="00021E7F"/>
    <w:rsid w:val="000221F1"/>
    <w:rsid w:val="000224DA"/>
    <w:rsid w:val="00022726"/>
    <w:rsid w:val="000227EC"/>
    <w:rsid w:val="00022CB5"/>
    <w:rsid w:val="00023057"/>
    <w:rsid w:val="00023308"/>
    <w:rsid w:val="00023BFF"/>
    <w:rsid w:val="00023D09"/>
    <w:rsid w:val="00023E70"/>
    <w:rsid w:val="0002512F"/>
    <w:rsid w:val="00025304"/>
    <w:rsid w:val="00025ABF"/>
    <w:rsid w:val="00025B97"/>
    <w:rsid w:val="00025EC5"/>
    <w:rsid w:val="00026036"/>
    <w:rsid w:val="000261C8"/>
    <w:rsid w:val="00026444"/>
    <w:rsid w:val="00026621"/>
    <w:rsid w:val="000267C3"/>
    <w:rsid w:val="00026F45"/>
    <w:rsid w:val="00027360"/>
    <w:rsid w:val="00027381"/>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003"/>
    <w:rsid w:val="00040DB2"/>
    <w:rsid w:val="00040FB4"/>
    <w:rsid w:val="00041105"/>
    <w:rsid w:val="00041B26"/>
    <w:rsid w:val="00041CE5"/>
    <w:rsid w:val="00041D7D"/>
    <w:rsid w:val="000420FF"/>
    <w:rsid w:val="00042335"/>
    <w:rsid w:val="000425BE"/>
    <w:rsid w:val="000426A6"/>
    <w:rsid w:val="00042846"/>
    <w:rsid w:val="00042AB1"/>
    <w:rsid w:val="00042D8E"/>
    <w:rsid w:val="0004327C"/>
    <w:rsid w:val="000434D2"/>
    <w:rsid w:val="000439EA"/>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99D"/>
    <w:rsid w:val="00047B40"/>
    <w:rsid w:val="0005003A"/>
    <w:rsid w:val="0005083D"/>
    <w:rsid w:val="00050CD6"/>
    <w:rsid w:val="00050FBE"/>
    <w:rsid w:val="0005127F"/>
    <w:rsid w:val="00051432"/>
    <w:rsid w:val="00051B4A"/>
    <w:rsid w:val="00051C48"/>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A4B"/>
    <w:rsid w:val="00057E3F"/>
    <w:rsid w:val="00057F61"/>
    <w:rsid w:val="0006005E"/>
    <w:rsid w:val="0006051E"/>
    <w:rsid w:val="000609A8"/>
    <w:rsid w:val="00060DAC"/>
    <w:rsid w:val="0006139C"/>
    <w:rsid w:val="000613C3"/>
    <w:rsid w:val="00061507"/>
    <w:rsid w:val="000616A5"/>
    <w:rsid w:val="000616B2"/>
    <w:rsid w:val="000616FA"/>
    <w:rsid w:val="00061902"/>
    <w:rsid w:val="00061F18"/>
    <w:rsid w:val="00062080"/>
    <w:rsid w:val="0006233D"/>
    <w:rsid w:val="00062432"/>
    <w:rsid w:val="000628D0"/>
    <w:rsid w:val="00062E62"/>
    <w:rsid w:val="00062FA8"/>
    <w:rsid w:val="000631EF"/>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D87"/>
    <w:rsid w:val="00072ABE"/>
    <w:rsid w:val="00073409"/>
    <w:rsid w:val="00073D60"/>
    <w:rsid w:val="00073EC5"/>
    <w:rsid w:val="0007456F"/>
    <w:rsid w:val="00074F7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C6"/>
    <w:rsid w:val="00090A5C"/>
    <w:rsid w:val="00090DF6"/>
    <w:rsid w:val="00090E91"/>
    <w:rsid w:val="0009111F"/>
    <w:rsid w:val="000912C2"/>
    <w:rsid w:val="000917DD"/>
    <w:rsid w:val="00091BB0"/>
    <w:rsid w:val="000921E7"/>
    <w:rsid w:val="0009245D"/>
    <w:rsid w:val="0009251A"/>
    <w:rsid w:val="000927C9"/>
    <w:rsid w:val="00092C7C"/>
    <w:rsid w:val="0009315D"/>
    <w:rsid w:val="00093300"/>
    <w:rsid w:val="000934CF"/>
    <w:rsid w:val="0009423C"/>
    <w:rsid w:val="0009435A"/>
    <w:rsid w:val="00094481"/>
    <w:rsid w:val="000949B0"/>
    <w:rsid w:val="00094AEA"/>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70E"/>
    <w:rsid w:val="000977B5"/>
    <w:rsid w:val="00097FA2"/>
    <w:rsid w:val="000A070F"/>
    <w:rsid w:val="000A0720"/>
    <w:rsid w:val="000A10E3"/>
    <w:rsid w:val="000A187E"/>
    <w:rsid w:val="000A2227"/>
    <w:rsid w:val="000A2EE1"/>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C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AC0"/>
    <w:rsid w:val="000B5F30"/>
    <w:rsid w:val="000B6370"/>
    <w:rsid w:val="000B67DA"/>
    <w:rsid w:val="000B6C6F"/>
    <w:rsid w:val="000B6E4A"/>
    <w:rsid w:val="000B6F81"/>
    <w:rsid w:val="000B711D"/>
    <w:rsid w:val="000B722D"/>
    <w:rsid w:val="000B76C5"/>
    <w:rsid w:val="000B7943"/>
    <w:rsid w:val="000B7A06"/>
    <w:rsid w:val="000C0476"/>
    <w:rsid w:val="000C0611"/>
    <w:rsid w:val="000C0DF3"/>
    <w:rsid w:val="000C1027"/>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648"/>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A1"/>
    <w:rsid w:val="000D42ED"/>
    <w:rsid w:val="000D468D"/>
    <w:rsid w:val="000D4712"/>
    <w:rsid w:val="000D49C4"/>
    <w:rsid w:val="000D4B0A"/>
    <w:rsid w:val="000D4D8E"/>
    <w:rsid w:val="000D570B"/>
    <w:rsid w:val="000D57B8"/>
    <w:rsid w:val="000D5A30"/>
    <w:rsid w:val="000D5D37"/>
    <w:rsid w:val="000D64E7"/>
    <w:rsid w:val="000D6640"/>
    <w:rsid w:val="000D68A4"/>
    <w:rsid w:val="000D68C4"/>
    <w:rsid w:val="000D6ACE"/>
    <w:rsid w:val="000D6FD6"/>
    <w:rsid w:val="000D7758"/>
    <w:rsid w:val="000D7919"/>
    <w:rsid w:val="000D7B65"/>
    <w:rsid w:val="000E0014"/>
    <w:rsid w:val="000E01C0"/>
    <w:rsid w:val="000E08CC"/>
    <w:rsid w:val="000E0FC1"/>
    <w:rsid w:val="000E10A1"/>
    <w:rsid w:val="000E10E9"/>
    <w:rsid w:val="000E1258"/>
    <w:rsid w:val="000E1606"/>
    <w:rsid w:val="000E1B81"/>
    <w:rsid w:val="000E1C4A"/>
    <w:rsid w:val="000E1D0A"/>
    <w:rsid w:val="000E1FD4"/>
    <w:rsid w:val="000E2391"/>
    <w:rsid w:val="000E2921"/>
    <w:rsid w:val="000E29D6"/>
    <w:rsid w:val="000E3071"/>
    <w:rsid w:val="000E3256"/>
    <w:rsid w:val="000E3346"/>
    <w:rsid w:val="000E34C6"/>
    <w:rsid w:val="000E3A7C"/>
    <w:rsid w:val="000E3BC9"/>
    <w:rsid w:val="000E3CA3"/>
    <w:rsid w:val="000E43B9"/>
    <w:rsid w:val="000E4657"/>
    <w:rsid w:val="000E48B2"/>
    <w:rsid w:val="000E4CA1"/>
    <w:rsid w:val="000E4D87"/>
    <w:rsid w:val="000E4F91"/>
    <w:rsid w:val="000E5186"/>
    <w:rsid w:val="000E5886"/>
    <w:rsid w:val="000E5999"/>
    <w:rsid w:val="000E5D83"/>
    <w:rsid w:val="000E5E8B"/>
    <w:rsid w:val="000E6103"/>
    <w:rsid w:val="000E62CC"/>
    <w:rsid w:val="000E636D"/>
    <w:rsid w:val="000E64E3"/>
    <w:rsid w:val="000E678F"/>
    <w:rsid w:val="000E6A72"/>
    <w:rsid w:val="000E6E77"/>
    <w:rsid w:val="000E6FC1"/>
    <w:rsid w:val="000E6FE3"/>
    <w:rsid w:val="000E73E6"/>
    <w:rsid w:val="000E75A0"/>
    <w:rsid w:val="000E7F55"/>
    <w:rsid w:val="000F0256"/>
    <w:rsid w:val="000F071C"/>
    <w:rsid w:val="000F0AFA"/>
    <w:rsid w:val="000F0C38"/>
    <w:rsid w:val="000F162B"/>
    <w:rsid w:val="000F1885"/>
    <w:rsid w:val="000F1D3E"/>
    <w:rsid w:val="000F1D75"/>
    <w:rsid w:val="000F1F11"/>
    <w:rsid w:val="000F2890"/>
    <w:rsid w:val="000F298E"/>
    <w:rsid w:val="000F2A7A"/>
    <w:rsid w:val="000F2E60"/>
    <w:rsid w:val="000F3138"/>
    <w:rsid w:val="000F319E"/>
    <w:rsid w:val="000F33C3"/>
    <w:rsid w:val="000F364F"/>
    <w:rsid w:val="000F36A0"/>
    <w:rsid w:val="000F3FF7"/>
    <w:rsid w:val="000F4109"/>
    <w:rsid w:val="000F4331"/>
    <w:rsid w:val="000F4348"/>
    <w:rsid w:val="000F458B"/>
    <w:rsid w:val="000F4610"/>
    <w:rsid w:val="000F48FD"/>
    <w:rsid w:val="000F5222"/>
    <w:rsid w:val="000F53AA"/>
    <w:rsid w:val="000F57ED"/>
    <w:rsid w:val="000F59DB"/>
    <w:rsid w:val="000F6421"/>
    <w:rsid w:val="000F683D"/>
    <w:rsid w:val="000F6960"/>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B34"/>
    <w:rsid w:val="00103CC9"/>
    <w:rsid w:val="00103DD9"/>
    <w:rsid w:val="00103E5D"/>
    <w:rsid w:val="001040F2"/>
    <w:rsid w:val="00104566"/>
    <w:rsid w:val="001047F0"/>
    <w:rsid w:val="00104B87"/>
    <w:rsid w:val="00104FAA"/>
    <w:rsid w:val="00105007"/>
    <w:rsid w:val="00105121"/>
    <w:rsid w:val="001054E1"/>
    <w:rsid w:val="001056CC"/>
    <w:rsid w:val="0010570A"/>
    <w:rsid w:val="001059B5"/>
    <w:rsid w:val="00105A35"/>
    <w:rsid w:val="001060FB"/>
    <w:rsid w:val="001066B6"/>
    <w:rsid w:val="0010671F"/>
    <w:rsid w:val="001067CE"/>
    <w:rsid w:val="00107098"/>
    <w:rsid w:val="001070C7"/>
    <w:rsid w:val="0010773D"/>
    <w:rsid w:val="00107CB3"/>
    <w:rsid w:val="00107D39"/>
    <w:rsid w:val="00110207"/>
    <w:rsid w:val="001105E6"/>
    <w:rsid w:val="0011086D"/>
    <w:rsid w:val="00110BD5"/>
    <w:rsid w:val="00110E6A"/>
    <w:rsid w:val="001111D8"/>
    <w:rsid w:val="00111425"/>
    <w:rsid w:val="001115F2"/>
    <w:rsid w:val="001117FD"/>
    <w:rsid w:val="00111C6D"/>
    <w:rsid w:val="00111C93"/>
    <w:rsid w:val="001120AD"/>
    <w:rsid w:val="001126B3"/>
    <w:rsid w:val="001126DB"/>
    <w:rsid w:val="00113968"/>
    <w:rsid w:val="001139E5"/>
    <w:rsid w:val="00113B15"/>
    <w:rsid w:val="00113B67"/>
    <w:rsid w:val="00113B84"/>
    <w:rsid w:val="001146A1"/>
    <w:rsid w:val="001147C3"/>
    <w:rsid w:val="001148D5"/>
    <w:rsid w:val="00115226"/>
    <w:rsid w:val="001161CF"/>
    <w:rsid w:val="001162D0"/>
    <w:rsid w:val="0011643E"/>
    <w:rsid w:val="00116570"/>
    <w:rsid w:val="00116648"/>
    <w:rsid w:val="001168C1"/>
    <w:rsid w:val="00116C7A"/>
    <w:rsid w:val="00117C4F"/>
    <w:rsid w:val="00117C72"/>
    <w:rsid w:val="0012019E"/>
    <w:rsid w:val="0012040F"/>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01"/>
    <w:rsid w:val="00123BC5"/>
    <w:rsid w:val="001243C5"/>
    <w:rsid w:val="001252A3"/>
    <w:rsid w:val="0012591A"/>
    <w:rsid w:val="0012595E"/>
    <w:rsid w:val="001259A0"/>
    <w:rsid w:val="0012670D"/>
    <w:rsid w:val="0012672D"/>
    <w:rsid w:val="001268D2"/>
    <w:rsid w:val="00126981"/>
    <w:rsid w:val="00126E58"/>
    <w:rsid w:val="00127101"/>
    <w:rsid w:val="00127295"/>
    <w:rsid w:val="0012790A"/>
    <w:rsid w:val="00127BB9"/>
    <w:rsid w:val="00127FB9"/>
    <w:rsid w:val="001301EA"/>
    <w:rsid w:val="0013047A"/>
    <w:rsid w:val="00130595"/>
    <w:rsid w:val="00130633"/>
    <w:rsid w:val="00130A88"/>
    <w:rsid w:val="0013155E"/>
    <w:rsid w:val="0013191B"/>
    <w:rsid w:val="00131BD5"/>
    <w:rsid w:val="00131FAA"/>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4BB"/>
    <w:rsid w:val="00134C14"/>
    <w:rsid w:val="00134D46"/>
    <w:rsid w:val="001350CE"/>
    <w:rsid w:val="0013517D"/>
    <w:rsid w:val="001352E0"/>
    <w:rsid w:val="001353DA"/>
    <w:rsid w:val="0013566D"/>
    <w:rsid w:val="0013579A"/>
    <w:rsid w:val="00136376"/>
    <w:rsid w:val="001364AE"/>
    <w:rsid w:val="001364B9"/>
    <w:rsid w:val="00136ED7"/>
    <w:rsid w:val="001370C5"/>
    <w:rsid w:val="001374C4"/>
    <w:rsid w:val="00137540"/>
    <w:rsid w:val="00137B56"/>
    <w:rsid w:val="001405B1"/>
    <w:rsid w:val="00140694"/>
    <w:rsid w:val="00140C2C"/>
    <w:rsid w:val="00140DB3"/>
    <w:rsid w:val="0014115C"/>
    <w:rsid w:val="001411CA"/>
    <w:rsid w:val="001412D9"/>
    <w:rsid w:val="00141344"/>
    <w:rsid w:val="001414EA"/>
    <w:rsid w:val="00141BC9"/>
    <w:rsid w:val="00141FC2"/>
    <w:rsid w:val="00142463"/>
    <w:rsid w:val="00142570"/>
    <w:rsid w:val="001425EB"/>
    <w:rsid w:val="00142637"/>
    <w:rsid w:val="00142809"/>
    <w:rsid w:val="001429FE"/>
    <w:rsid w:val="00142A2F"/>
    <w:rsid w:val="00142DAC"/>
    <w:rsid w:val="001430B1"/>
    <w:rsid w:val="001435FC"/>
    <w:rsid w:val="00143A27"/>
    <w:rsid w:val="00143A79"/>
    <w:rsid w:val="00143C09"/>
    <w:rsid w:val="00143DEB"/>
    <w:rsid w:val="00144740"/>
    <w:rsid w:val="00144917"/>
    <w:rsid w:val="001449E7"/>
    <w:rsid w:val="00144A24"/>
    <w:rsid w:val="00144DDB"/>
    <w:rsid w:val="00144DFB"/>
    <w:rsid w:val="00145502"/>
    <w:rsid w:val="001455A4"/>
    <w:rsid w:val="001458BF"/>
    <w:rsid w:val="001460FE"/>
    <w:rsid w:val="00146266"/>
    <w:rsid w:val="001462D6"/>
    <w:rsid w:val="0014649A"/>
    <w:rsid w:val="001465C5"/>
    <w:rsid w:val="001467B2"/>
    <w:rsid w:val="00146A66"/>
    <w:rsid w:val="00146C4C"/>
    <w:rsid w:val="001474B6"/>
    <w:rsid w:val="001508B7"/>
    <w:rsid w:val="00150FCE"/>
    <w:rsid w:val="001510F7"/>
    <w:rsid w:val="0015110F"/>
    <w:rsid w:val="00151402"/>
    <w:rsid w:val="001515D2"/>
    <w:rsid w:val="00151D13"/>
    <w:rsid w:val="00151D76"/>
    <w:rsid w:val="00151E74"/>
    <w:rsid w:val="00151F32"/>
    <w:rsid w:val="0015234C"/>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45"/>
    <w:rsid w:val="001560FE"/>
    <w:rsid w:val="001563C0"/>
    <w:rsid w:val="00156578"/>
    <w:rsid w:val="001567D2"/>
    <w:rsid w:val="0015754B"/>
    <w:rsid w:val="00157A0A"/>
    <w:rsid w:val="00157E0D"/>
    <w:rsid w:val="00157E73"/>
    <w:rsid w:val="0016015F"/>
    <w:rsid w:val="0016027D"/>
    <w:rsid w:val="001603BC"/>
    <w:rsid w:val="001606AA"/>
    <w:rsid w:val="001608AA"/>
    <w:rsid w:val="00160BF4"/>
    <w:rsid w:val="001612D9"/>
    <w:rsid w:val="00161309"/>
    <w:rsid w:val="0016164B"/>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2E30"/>
    <w:rsid w:val="001732B3"/>
    <w:rsid w:val="001732B9"/>
    <w:rsid w:val="00173465"/>
    <w:rsid w:val="00173565"/>
    <w:rsid w:val="00173637"/>
    <w:rsid w:val="00173CD8"/>
    <w:rsid w:val="00173D1D"/>
    <w:rsid w:val="00173DCE"/>
    <w:rsid w:val="001743E1"/>
    <w:rsid w:val="001744CC"/>
    <w:rsid w:val="0017451E"/>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0B4"/>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FC"/>
    <w:rsid w:val="001849B6"/>
    <w:rsid w:val="00184BBB"/>
    <w:rsid w:val="00184C9D"/>
    <w:rsid w:val="0018523E"/>
    <w:rsid w:val="001853E1"/>
    <w:rsid w:val="00185747"/>
    <w:rsid w:val="0018582C"/>
    <w:rsid w:val="0018612E"/>
    <w:rsid w:val="00186174"/>
    <w:rsid w:val="001861CC"/>
    <w:rsid w:val="0018655D"/>
    <w:rsid w:val="00186B03"/>
    <w:rsid w:val="00186C27"/>
    <w:rsid w:val="00186ECF"/>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DB7"/>
    <w:rsid w:val="00192E7A"/>
    <w:rsid w:val="001930F3"/>
    <w:rsid w:val="0019387A"/>
    <w:rsid w:val="0019398E"/>
    <w:rsid w:val="00193ACF"/>
    <w:rsid w:val="00193C15"/>
    <w:rsid w:val="00193CDD"/>
    <w:rsid w:val="00193DB5"/>
    <w:rsid w:val="0019425A"/>
    <w:rsid w:val="001945D3"/>
    <w:rsid w:val="001945FA"/>
    <w:rsid w:val="001948C6"/>
    <w:rsid w:val="001948F8"/>
    <w:rsid w:val="00194903"/>
    <w:rsid w:val="00194C7D"/>
    <w:rsid w:val="001959B0"/>
    <w:rsid w:val="001959D0"/>
    <w:rsid w:val="00195E77"/>
    <w:rsid w:val="00196151"/>
    <w:rsid w:val="00196534"/>
    <w:rsid w:val="00196726"/>
    <w:rsid w:val="00196727"/>
    <w:rsid w:val="00196D47"/>
    <w:rsid w:val="001970FD"/>
    <w:rsid w:val="00197578"/>
    <w:rsid w:val="0019781E"/>
    <w:rsid w:val="001979B1"/>
    <w:rsid w:val="00197B5C"/>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05E"/>
    <w:rsid w:val="001A4190"/>
    <w:rsid w:val="001A41BC"/>
    <w:rsid w:val="001A45F7"/>
    <w:rsid w:val="001A45FC"/>
    <w:rsid w:val="001A47DC"/>
    <w:rsid w:val="001A51EF"/>
    <w:rsid w:val="001A5293"/>
    <w:rsid w:val="001A555D"/>
    <w:rsid w:val="001A56BF"/>
    <w:rsid w:val="001A56D6"/>
    <w:rsid w:val="001A5707"/>
    <w:rsid w:val="001A58BE"/>
    <w:rsid w:val="001A5971"/>
    <w:rsid w:val="001A5F0F"/>
    <w:rsid w:val="001A6457"/>
    <w:rsid w:val="001A706C"/>
    <w:rsid w:val="001A72BF"/>
    <w:rsid w:val="001A73BC"/>
    <w:rsid w:val="001A7C5E"/>
    <w:rsid w:val="001A7FCA"/>
    <w:rsid w:val="001B0314"/>
    <w:rsid w:val="001B0370"/>
    <w:rsid w:val="001B048E"/>
    <w:rsid w:val="001B0592"/>
    <w:rsid w:val="001B096F"/>
    <w:rsid w:val="001B0AA4"/>
    <w:rsid w:val="001B0CC3"/>
    <w:rsid w:val="001B1C0A"/>
    <w:rsid w:val="001B1EB4"/>
    <w:rsid w:val="001B218F"/>
    <w:rsid w:val="001B219D"/>
    <w:rsid w:val="001B228E"/>
    <w:rsid w:val="001B2BF3"/>
    <w:rsid w:val="001B2C5C"/>
    <w:rsid w:val="001B2CE7"/>
    <w:rsid w:val="001B3133"/>
    <w:rsid w:val="001B367E"/>
    <w:rsid w:val="001B3787"/>
    <w:rsid w:val="001B3A36"/>
    <w:rsid w:val="001B3B0B"/>
    <w:rsid w:val="001B3CC2"/>
    <w:rsid w:val="001B3E3D"/>
    <w:rsid w:val="001B3E7F"/>
    <w:rsid w:val="001B3FAC"/>
    <w:rsid w:val="001B403E"/>
    <w:rsid w:val="001B4262"/>
    <w:rsid w:val="001B42AC"/>
    <w:rsid w:val="001B45BF"/>
    <w:rsid w:val="001B4668"/>
    <w:rsid w:val="001B4731"/>
    <w:rsid w:val="001B4A87"/>
    <w:rsid w:val="001B4A9C"/>
    <w:rsid w:val="001B61F1"/>
    <w:rsid w:val="001B6640"/>
    <w:rsid w:val="001B6BB1"/>
    <w:rsid w:val="001B6EAE"/>
    <w:rsid w:val="001B7C0C"/>
    <w:rsid w:val="001B7C30"/>
    <w:rsid w:val="001B7D49"/>
    <w:rsid w:val="001B7E0D"/>
    <w:rsid w:val="001C03D9"/>
    <w:rsid w:val="001C08E4"/>
    <w:rsid w:val="001C1BA6"/>
    <w:rsid w:val="001C1C80"/>
    <w:rsid w:val="001C22D8"/>
    <w:rsid w:val="001C2554"/>
    <w:rsid w:val="001C2885"/>
    <w:rsid w:val="001C2959"/>
    <w:rsid w:val="001C2D06"/>
    <w:rsid w:val="001C2DE2"/>
    <w:rsid w:val="001C30C8"/>
    <w:rsid w:val="001C3152"/>
    <w:rsid w:val="001C3413"/>
    <w:rsid w:val="001C3BAF"/>
    <w:rsid w:val="001C3C76"/>
    <w:rsid w:val="001C3DD2"/>
    <w:rsid w:val="001C416A"/>
    <w:rsid w:val="001C42AE"/>
    <w:rsid w:val="001C45CF"/>
    <w:rsid w:val="001C4AC7"/>
    <w:rsid w:val="001C4B47"/>
    <w:rsid w:val="001C53FD"/>
    <w:rsid w:val="001C57BF"/>
    <w:rsid w:val="001C588D"/>
    <w:rsid w:val="001C5A01"/>
    <w:rsid w:val="001C5C03"/>
    <w:rsid w:val="001C5CA1"/>
    <w:rsid w:val="001C5EBF"/>
    <w:rsid w:val="001C6B5D"/>
    <w:rsid w:val="001C73B1"/>
    <w:rsid w:val="001C74FB"/>
    <w:rsid w:val="001C777A"/>
    <w:rsid w:val="001C7790"/>
    <w:rsid w:val="001C7B29"/>
    <w:rsid w:val="001C7B8E"/>
    <w:rsid w:val="001C7F9C"/>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5F0"/>
    <w:rsid w:val="001D770B"/>
    <w:rsid w:val="001D7E25"/>
    <w:rsid w:val="001E0260"/>
    <w:rsid w:val="001E06AD"/>
    <w:rsid w:val="001E0E16"/>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E3"/>
    <w:rsid w:val="001E4B64"/>
    <w:rsid w:val="001E4E74"/>
    <w:rsid w:val="001E5197"/>
    <w:rsid w:val="001E5228"/>
    <w:rsid w:val="001E5384"/>
    <w:rsid w:val="001E577C"/>
    <w:rsid w:val="001E6997"/>
    <w:rsid w:val="001E6C8B"/>
    <w:rsid w:val="001E6DC5"/>
    <w:rsid w:val="001E6E32"/>
    <w:rsid w:val="001E70CB"/>
    <w:rsid w:val="001E717F"/>
    <w:rsid w:val="001E77A5"/>
    <w:rsid w:val="001E7D7A"/>
    <w:rsid w:val="001F05D3"/>
    <w:rsid w:val="001F10C6"/>
    <w:rsid w:val="001F143C"/>
    <w:rsid w:val="001F14D4"/>
    <w:rsid w:val="001F17A8"/>
    <w:rsid w:val="001F1802"/>
    <w:rsid w:val="001F18F4"/>
    <w:rsid w:val="001F1F4C"/>
    <w:rsid w:val="001F282D"/>
    <w:rsid w:val="001F2AC6"/>
    <w:rsid w:val="001F2BE5"/>
    <w:rsid w:val="001F2E75"/>
    <w:rsid w:val="001F3062"/>
    <w:rsid w:val="001F31C3"/>
    <w:rsid w:val="001F322B"/>
    <w:rsid w:val="001F3DA5"/>
    <w:rsid w:val="001F3DCE"/>
    <w:rsid w:val="001F43E0"/>
    <w:rsid w:val="001F4CCE"/>
    <w:rsid w:val="001F4EE1"/>
    <w:rsid w:val="001F5035"/>
    <w:rsid w:val="001F5123"/>
    <w:rsid w:val="001F56BB"/>
    <w:rsid w:val="001F5715"/>
    <w:rsid w:val="001F59E0"/>
    <w:rsid w:val="001F5EFA"/>
    <w:rsid w:val="001F6068"/>
    <w:rsid w:val="001F62BF"/>
    <w:rsid w:val="001F68D8"/>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1F7"/>
    <w:rsid w:val="0020243A"/>
    <w:rsid w:val="002028A7"/>
    <w:rsid w:val="00202CCD"/>
    <w:rsid w:val="00202CD8"/>
    <w:rsid w:val="002030A5"/>
    <w:rsid w:val="00203862"/>
    <w:rsid w:val="00203B20"/>
    <w:rsid w:val="00204027"/>
    <w:rsid w:val="00204111"/>
    <w:rsid w:val="00204871"/>
    <w:rsid w:val="002049BE"/>
    <w:rsid w:val="00204F32"/>
    <w:rsid w:val="00205A0A"/>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6F"/>
    <w:rsid w:val="002227E8"/>
    <w:rsid w:val="00222BA3"/>
    <w:rsid w:val="00222C12"/>
    <w:rsid w:val="00222D4B"/>
    <w:rsid w:val="00222E33"/>
    <w:rsid w:val="00222EC2"/>
    <w:rsid w:val="002231BA"/>
    <w:rsid w:val="002231ED"/>
    <w:rsid w:val="002232C0"/>
    <w:rsid w:val="002233C3"/>
    <w:rsid w:val="002234C5"/>
    <w:rsid w:val="00223523"/>
    <w:rsid w:val="00223749"/>
    <w:rsid w:val="00223A5B"/>
    <w:rsid w:val="002246F7"/>
    <w:rsid w:val="00224707"/>
    <w:rsid w:val="00224C2B"/>
    <w:rsid w:val="00224CF4"/>
    <w:rsid w:val="00224D9E"/>
    <w:rsid w:val="002251A4"/>
    <w:rsid w:val="00225643"/>
    <w:rsid w:val="00225879"/>
    <w:rsid w:val="00225B17"/>
    <w:rsid w:val="002260F7"/>
    <w:rsid w:val="00226574"/>
    <w:rsid w:val="00226ACB"/>
    <w:rsid w:val="00227290"/>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AFE"/>
    <w:rsid w:val="00234C27"/>
    <w:rsid w:val="002352D8"/>
    <w:rsid w:val="0023562B"/>
    <w:rsid w:val="00235837"/>
    <w:rsid w:val="0023587D"/>
    <w:rsid w:val="00236565"/>
    <w:rsid w:val="0023668D"/>
    <w:rsid w:val="00236692"/>
    <w:rsid w:val="00236BCF"/>
    <w:rsid w:val="00237670"/>
    <w:rsid w:val="00237DF9"/>
    <w:rsid w:val="00237FB2"/>
    <w:rsid w:val="00240344"/>
    <w:rsid w:val="00240961"/>
    <w:rsid w:val="002409DB"/>
    <w:rsid w:val="00240B93"/>
    <w:rsid w:val="002410C4"/>
    <w:rsid w:val="0024114E"/>
    <w:rsid w:val="00241354"/>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5A"/>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1F27"/>
    <w:rsid w:val="0025238C"/>
    <w:rsid w:val="00252A63"/>
    <w:rsid w:val="00252B1F"/>
    <w:rsid w:val="00252CA3"/>
    <w:rsid w:val="00252D25"/>
    <w:rsid w:val="00252DBF"/>
    <w:rsid w:val="00253011"/>
    <w:rsid w:val="00253033"/>
    <w:rsid w:val="00253507"/>
    <w:rsid w:val="00253748"/>
    <w:rsid w:val="00253E9C"/>
    <w:rsid w:val="00254951"/>
    <w:rsid w:val="00254BA0"/>
    <w:rsid w:val="00254C8B"/>
    <w:rsid w:val="00254E2C"/>
    <w:rsid w:val="00254E43"/>
    <w:rsid w:val="00254E4B"/>
    <w:rsid w:val="00255134"/>
    <w:rsid w:val="00255371"/>
    <w:rsid w:val="00255515"/>
    <w:rsid w:val="00255CF9"/>
    <w:rsid w:val="00255FE0"/>
    <w:rsid w:val="002565E1"/>
    <w:rsid w:val="00256BFF"/>
    <w:rsid w:val="00256D75"/>
    <w:rsid w:val="002577A6"/>
    <w:rsid w:val="00257B3D"/>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9A4"/>
    <w:rsid w:val="00264C85"/>
    <w:rsid w:val="00264D2A"/>
    <w:rsid w:val="00264D63"/>
    <w:rsid w:val="00265169"/>
    <w:rsid w:val="0026530F"/>
    <w:rsid w:val="002654BF"/>
    <w:rsid w:val="00265B55"/>
    <w:rsid w:val="00265FA8"/>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2A3"/>
    <w:rsid w:val="002726E9"/>
    <w:rsid w:val="002731BE"/>
    <w:rsid w:val="0027368F"/>
    <w:rsid w:val="00273823"/>
    <w:rsid w:val="00273AC6"/>
    <w:rsid w:val="00274100"/>
    <w:rsid w:val="00274181"/>
    <w:rsid w:val="00274398"/>
    <w:rsid w:val="002745D0"/>
    <w:rsid w:val="0027488E"/>
    <w:rsid w:val="002748F6"/>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36"/>
    <w:rsid w:val="00297F48"/>
    <w:rsid w:val="002A01E6"/>
    <w:rsid w:val="002A0233"/>
    <w:rsid w:val="002A0B81"/>
    <w:rsid w:val="002A0FAA"/>
    <w:rsid w:val="002A13FE"/>
    <w:rsid w:val="002A1887"/>
    <w:rsid w:val="002A1B19"/>
    <w:rsid w:val="002A1FAA"/>
    <w:rsid w:val="002A2011"/>
    <w:rsid w:val="002A2373"/>
    <w:rsid w:val="002A2488"/>
    <w:rsid w:val="002A28C9"/>
    <w:rsid w:val="002A2DD0"/>
    <w:rsid w:val="002A33AE"/>
    <w:rsid w:val="002A3C3F"/>
    <w:rsid w:val="002A3F56"/>
    <w:rsid w:val="002A42EC"/>
    <w:rsid w:val="002A436B"/>
    <w:rsid w:val="002A4479"/>
    <w:rsid w:val="002A480D"/>
    <w:rsid w:val="002A4C1D"/>
    <w:rsid w:val="002A4C7C"/>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7F0"/>
    <w:rsid w:val="002B2B3E"/>
    <w:rsid w:val="002B2CE2"/>
    <w:rsid w:val="002B2F74"/>
    <w:rsid w:val="002B3372"/>
    <w:rsid w:val="002B355B"/>
    <w:rsid w:val="002B3618"/>
    <w:rsid w:val="002B3924"/>
    <w:rsid w:val="002B3A07"/>
    <w:rsid w:val="002B3CB8"/>
    <w:rsid w:val="002B3FC0"/>
    <w:rsid w:val="002B4164"/>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8AC"/>
    <w:rsid w:val="002B7A6E"/>
    <w:rsid w:val="002C00D1"/>
    <w:rsid w:val="002C042F"/>
    <w:rsid w:val="002C082D"/>
    <w:rsid w:val="002C083C"/>
    <w:rsid w:val="002C0C5C"/>
    <w:rsid w:val="002C0D84"/>
    <w:rsid w:val="002C1449"/>
    <w:rsid w:val="002C17DD"/>
    <w:rsid w:val="002C247D"/>
    <w:rsid w:val="002C2733"/>
    <w:rsid w:val="002C2AC1"/>
    <w:rsid w:val="002C2AF6"/>
    <w:rsid w:val="002C2FE9"/>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1B6"/>
    <w:rsid w:val="002D5217"/>
    <w:rsid w:val="002D53F2"/>
    <w:rsid w:val="002D5540"/>
    <w:rsid w:val="002D5AA6"/>
    <w:rsid w:val="002D5E88"/>
    <w:rsid w:val="002D5F7B"/>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387"/>
    <w:rsid w:val="002E2F11"/>
    <w:rsid w:val="002E4001"/>
    <w:rsid w:val="002E40BF"/>
    <w:rsid w:val="002E4258"/>
    <w:rsid w:val="002E5445"/>
    <w:rsid w:val="002E569A"/>
    <w:rsid w:val="002E59D5"/>
    <w:rsid w:val="002E5A62"/>
    <w:rsid w:val="002E62CE"/>
    <w:rsid w:val="002E6567"/>
    <w:rsid w:val="002E6587"/>
    <w:rsid w:val="002E69ED"/>
    <w:rsid w:val="002E6C7B"/>
    <w:rsid w:val="002E6CD1"/>
    <w:rsid w:val="002E6D79"/>
    <w:rsid w:val="002E75AC"/>
    <w:rsid w:val="002E763A"/>
    <w:rsid w:val="002E7B37"/>
    <w:rsid w:val="002E7DD6"/>
    <w:rsid w:val="002F04E2"/>
    <w:rsid w:val="002F074E"/>
    <w:rsid w:val="002F099F"/>
    <w:rsid w:val="002F1040"/>
    <w:rsid w:val="002F13B3"/>
    <w:rsid w:val="002F1423"/>
    <w:rsid w:val="002F16A5"/>
    <w:rsid w:val="002F1788"/>
    <w:rsid w:val="002F1C1B"/>
    <w:rsid w:val="002F1E22"/>
    <w:rsid w:val="002F2105"/>
    <w:rsid w:val="002F2300"/>
    <w:rsid w:val="002F28B2"/>
    <w:rsid w:val="002F2DE5"/>
    <w:rsid w:val="002F2E6E"/>
    <w:rsid w:val="002F3DAD"/>
    <w:rsid w:val="002F45B3"/>
    <w:rsid w:val="002F48D1"/>
    <w:rsid w:val="002F536E"/>
    <w:rsid w:val="002F53FF"/>
    <w:rsid w:val="002F57A0"/>
    <w:rsid w:val="002F7386"/>
    <w:rsid w:val="002F7E2A"/>
    <w:rsid w:val="003003A5"/>
    <w:rsid w:val="00300AC5"/>
    <w:rsid w:val="00300AF6"/>
    <w:rsid w:val="0030144A"/>
    <w:rsid w:val="00302472"/>
    <w:rsid w:val="00302473"/>
    <w:rsid w:val="003024F5"/>
    <w:rsid w:val="0030251B"/>
    <w:rsid w:val="003025B9"/>
    <w:rsid w:val="0030261A"/>
    <w:rsid w:val="0030297F"/>
    <w:rsid w:val="00302ACB"/>
    <w:rsid w:val="00302C6B"/>
    <w:rsid w:val="00302DC0"/>
    <w:rsid w:val="00303262"/>
    <w:rsid w:val="00303467"/>
    <w:rsid w:val="003035F6"/>
    <w:rsid w:val="00303D7D"/>
    <w:rsid w:val="00303E05"/>
    <w:rsid w:val="00304141"/>
    <w:rsid w:val="003046B7"/>
    <w:rsid w:val="003053E7"/>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BDC"/>
    <w:rsid w:val="00310EB6"/>
    <w:rsid w:val="003110E5"/>
    <w:rsid w:val="00311888"/>
    <w:rsid w:val="00311E5C"/>
    <w:rsid w:val="00312650"/>
    <w:rsid w:val="00312B44"/>
    <w:rsid w:val="0031310F"/>
    <w:rsid w:val="0031321F"/>
    <w:rsid w:val="0031324D"/>
    <w:rsid w:val="00313829"/>
    <w:rsid w:val="00314378"/>
    <w:rsid w:val="003144E0"/>
    <w:rsid w:val="00314573"/>
    <w:rsid w:val="00314768"/>
    <w:rsid w:val="00314AE3"/>
    <w:rsid w:val="003152EB"/>
    <w:rsid w:val="00315802"/>
    <w:rsid w:val="00315BF5"/>
    <w:rsid w:val="00315EBA"/>
    <w:rsid w:val="00316135"/>
    <w:rsid w:val="003167A8"/>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147"/>
    <w:rsid w:val="003222D9"/>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B20"/>
    <w:rsid w:val="00330E59"/>
    <w:rsid w:val="00330F9C"/>
    <w:rsid w:val="003310E4"/>
    <w:rsid w:val="00331795"/>
    <w:rsid w:val="003320BE"/>
    <w:rsid w:val="003323DD"/>
    <w:rsid w:val="00332650"/>
    <w:rsid w:val="00332879"/>
    <w:rsid w:val="00332926"/>
    <w:rsid w:val="00332C8D"/>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CDB"/>
    <w:rsid w:val="00340D97"/>
    <w:rsid w:val="0034123C"/>
    <w:rsid w:val="003412CC"/>
    <w:rsid w:val="00341536"/>
    <w:rsid w:val="003417DF"/>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3B4"/>
    <w:rsid w:val="003477C1"/>
    <w:rsid w:val="00347BBC"/>
    <w:rsid w:val="00350395"/>
    <w:rsid w:val="003503BE"/>
    <w:rsid w:val="003508B5"/>
    <w:rsid w:val="00350E6C"/>
    <w:rsid w:val="00350FB0"/>
    <w:rsid w:val="003515FF"/>
    <w:rsid w:val="0035163D"/>
    <w:rsid w:val="0035188B"/>
    <w:rsid w:val="0035236F"/>
    <w:rsid w:val="003525AA"/>
    <w:rsid w:val="00352784"/>
    <w:rsid w:val="003527E1"/>
    <w:rsid w:val="00352864"/>
    <w:rsid w:val="003528F1"/>
    <w:rsid w:val="00352C3A"/>
    <w:rsid w:val="00352D61"/>
    <w:rsid w:val="0035372A"/>
    <w:rsid w:val="00353961"/>
    <w:rsid w:val="00354245"/>
    <w:rsid w:val="00354420"/>
    <w:rsid w:val="00354653"/>
    <w:rsid w:val="0035477D"/>
    <w:rsid w:val="003549DE"/>
    <w:rsid w:val="00354A32"/>
    <w:rsid w:val="00354D41"/>
    <w:rsid w:val="00354EB5"/>
    <w:rsid w:val="0035563A"/>
    <w:rsid w:val="003559E9"/>
    <w:rsid w:val="00355AF2"/>
    <w:rsid w:val="00355F74"/>
    <w:rsid w:val="00356100"/>
    <w:rsid w:val="00356123"/>
    <w:rsid w:val="00356307"/>
    <w:rsid w:val="00356838"/>
    <w:rsid w:val="00356ACE"/>
    <w:rsid w:val="00356B70"/>
    <w:rsid w:val="00356D65"/>
    <w:rsid w:val="0035720B"/>
    <w:rsid w:val="00357FBA"/>
    <w:rsid w:val="003602D1"/>
    <w:rsid w:val="0036050C"/>
    <w:rsid w:val="0036054A"/>
    <w:rsid w:val="00360709"/>
    <w:rsid w:val="00360962"/>
    <w:rsid w:val="00360B06"/>
    <w:rsid w:val="00360DE3"/>
    <w:rsid w:val="0036101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D67"/>
    <w:rsid w:val="00372FB4"/>
    <w:rsid w:val="00372FED"/>
    <w:rsid w:val="00373291"/>
    <w:rsid w:val="00373705"/>
    <w:rsid w:val="003737F4"/>
    <w:rsid w:val="003741B9"/>
    <w:rsid w:val="00374227"/>
    <w:rsid w:val="003746CC"/>
    <w:rsid w:val="00374C3D"/>
    <w:rsid w:val="00374D0A"/>
    <w:rsid w:val="00374D49"/>
    <w:rsid w:val="00374E56"/>
    <w:rsid w:val="00374EB0"/>
    <w:rsid w:val="00374EE7"/>
    <w:rsid w:val="00374FCD"/>
    <w:rsid w:val="00375021"/>
    <w:rsid w:val="003756A2"/>
    <w:rsid w:val="00375838"/>
    <w:rsid w:val="00375FF5"/>
    <w:rsid w:val="00376130"/>
    <w:rsid w:val="003762D5"/>
    <w:rsid w:val="00376A5A"/>
    <w:rsid w:val="00376CA5"/>
    <w:rsid w:val="003771A2"/>
    <w:rsid w:val="003772D0"/>
    <w:rsid w:val="00377540"/>
    <w:rsid w:val="00377606"/>
    <w:rsid w:val="0037783D"/>
    <w:rsid w:val="00377ACF"/>
    <w:rsid w:val="00377BB1"/>
    <w:rsid w:val="0038071F"/>
    <w:rsid w:val="003807DF"/>
    <w:rsid w:val="00381009"/>
    <w:rsid w:val="00381027"/>
    <w:rsid w:val="003810FE"/>
    <w:rsid w:val="00381889"/>
    <w:rsid w:val="0038206D"/>
    <w:rsid w:val="0038233F"/>
    <w:rsid w:val="00382754"/>
    <w:rsid w:val="00383211"/>
    <w:rsid w:val="0038375A"/>
    <w:rsid w:val="00383AA1"/>
    <w:rsid w:val="003841C5"/>
    <w:rsid w:val="003844CF"/>
    <w:rsid w:val="003847A5"/>
    <w:rsid w:val="0038497E"/>
    <w:rsid w:val="003849FD"/>
    <w:rsid w:val="003851BF"/>
    <w:rsid w:val="003855EC"/>
    <w:rsid w:val="00385C26"/>
    <w:rsid w:val="003861B3"/>
    <w:rsid w:val="003863C1"/>
    <w:rsid w:val="00386410"/>
    <w:rsid w:val="003864E1"/>
    <w:rsid w:val="003867BF"/>
    <w:rsid w:val="00386CF5"/>
    <w:rsid w:val="00387971"/>
    <w:rsid w:val="003879DB"/>
    <w:rsid w:val="003902D5"/>
    <w:rsid w:val="003904AC"/>
    <w:rsid w:val="003904F7"/>
    <w:rsid w:val="00390889"/>
    <w:rsid w:val="00390BE8"/>
    <w:rsid w:val="003916EB"/>
    <w:rsid w:val="00391789"/>
    <w:rsid w:val="003917AE"/>
    <w:rsid w:val="003918E7"/>
    <w:rsid w:val="00391CCF"/>
    <w:rsid w:val="00391D2E"/>
    <w:rsid w:val="00392978"/>
    <w:rsid w:val="00392CF4"/>
    <w:rsid w:val="00392DE4"/>
    <w:rsid w:val="00392E30"/>
    <w:rsid w:val="003934F1"/>
    <w:rsid w:val="00393867"/>
    <w:rsid w:val="00394579"/>
    <w:rsid w:val="00394975"/>
    <w:rsid w:val="00394C47"/>
    <w:rsid w:val="00394DEF"/>
    <w:rsid w:val="00395178"/>
    <w:rsid w:val="00395306"/>
    <w:rsid w:val="00395513"/>
    <w:rsid w:val="00395F0F"/>
    <w:rsid w:val="00395FCD"/>
    <w:rsid w:val="00396044"/>
    <w:rsid w:val="00396048"/>
    <w:rsid w:val="00396068"/>
    <w:rsid w:val="003966DA"/>
    <w:rsid w:val="00396996"/>
    <w:rsid w:val="003969D8"/>
    <w:rsid w:val="00396E3A"/>
    <w:rsid w:val="00396E50"/>
    <w:rsid w:val="00396EC6"/>
    <w:rsid w:val="0039717D"/>
    <w:rsid w:val="0039726A"/>
    <w:rsid w:val="00397A48"/>
    <w:rsid w:val="00397DF3"/>
    <w:rsid w:val="00397F14"/>
    <w:rsid w:val="003A02E9"/>
    <w:rsid w:val="003A0CD6"/>
    <w:rsid w:val="003A13A0"/>
    <w:rsid w:val="003A15C6"/>
    <w:rsid w:val="003A18EB"/>
    <w:rsid w:val="003A1B1B"/>
    <w:rsid w:val="003A1CBB"/>
    <w:rsid w:val="003A217D"/>
    <w:rsid w:val="003A23C1"/>
    <w:rsid w:val="003A250E"/>
    <w:rsid w:val="003A28E2"/>
    <w:rsid w:val="003A2B5B"/>
    <w:rsid w:val="003A2D5A"/>
    <w:rsid w:val="003A2F76"/>
    <w:rsid w:val="003A30F4"/>
    <w:rsid w:val="003A345B"/>
    <w:rsid w:val="003A3EA5"/>
    <w:rsid w:val="003A40DD"/>
    <w:rsid w:val="003A43E6"/>
    <w:rsid w:val="003A44C8"/>
    <w:rsid w:val="003A4822"/>
    <w:rsid w:val="003A492D"/>
    <w:rsid w:val="003A4B3A"/>
    <w:rsid w:val="003A58C2"/>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652"/>
    <w:rsid w:val="003B17F1"/>
    <w:rsid w:val="003B1B5E"/>
    <w:rsid w:val="003B1E10"/>
    <w:rsid w:val="003B2544"/>
    <w:rsid w:val="003B2CDC"/>
    <w:rsid w:val="003B346B"/>
    <w:rsid w:val="003B36F4"/>
    <w:rsid w:val="003B38C3"/>
    <w:rsid w:val="003B3D6E"/>
    <w:rsid w:val="003B40FC"/>
    <w:rsid w:val="003B4152"/>
    <w:rsid w:val="003B42AD"/>
    <w:rsid w:val="003B4978"/>
    <w:rsid w:val="003B4B03"/>
    <w:rsid w:val="003B4FCA"/>
    <w:rsid w:val="003B51FA"/>
    <w:rsid w:val="003B53C5"/>
    <w:rsid w:val="003B58E0"/>
    <w:rsid w:val="003B5BC3"/>
    <w:rsid w:val="003B5D08"/>
    <w:rsid w:val="003B612E"/>
    <w:rsid w:val="003B6540"/>
    <w:rsid w:val="003B69C2"/>
    <w:rsid w:val="003B6CE1"/>
    <w:rsid w:val="003B6E2D"/>
    <w:rsid w:val="003B77F9"/>
    <w:rsid w:val="003B78F6"/>
    <w:rsid w:val="003B7972"/>
    <w:rsid w:val="003C0007"/>
    <w:rsid w:val="003C015F"/>
    <w:rsid w:val="003C02D8"/>
    <w:rsid w:val="003C05B5"/>
    <w:rsid w:val="003C0607"/>
    <w:rsid w:val="003C06CE"/>
    <w:rsid w:val="003C0822"/>
    <w:rsid w:val="003C0B94"/>
    <w:rsid w:val="003C0C70"/>
    <w:rsid w:val="003C135A"/>
    <w:rsid w:val="003C165C"/>
    <w:rsid w:val="003C171A"/>
    <w:rsid w:val="003C1F3E"/>
    <w:rsid w:val="003C217A"/>
    <w:rsid w:val="003C21BA"/>
    <w:rsid w:val="003C24B3"/>
    <w:rsid w:val="003C298E"/>
    <w:rsid w:val="003C2E11"/>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9A1"/>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DD2"/>
    <w:rsid w:val="003D529D"/>
    <w:rsid w:val="003D5362"/>
    <w:rsid w:val="003D562E"/>
    <w:rsid w:val="003D580D"/>
    <w:rsid w:val="003D5F0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61A"/>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E3"/>
    <w:rsid w:val="003F10B1"/>
    <w:rsid w:val="003F11AA"/>
    <w:rsid w:val="003F14D2"/>
    <w:rsid w:val="003F1722"/>
    <w:rsid w:val="003F2182"/>
    <w:rsid w:val="003F21FF"/>
    <w:rsid w:val="003F2910"/>
    <w:rsid w:val="003F2EF6"/>
    <w:rsid w:val="003F3107"/>
    <w:rsid w:val="003F3479"/>
    <w:rsid w:val="003F348E"/>
    <w:rsid w:val="003F36EE"/>
    <w:rsid w:val="003F3838"/>
    <w:rsid w:val="003F3999"/>
    <w:rsid w:val="003F3DBA"/>
    <w:rsid w:val="003F3E4B"/>
    <w:rsid w:val="003F43F4"/>
    <w:rsid w:val="003F464A"/>
    <w:rsid w:val="003F46E3"/>
    <w:rsid w:val="003F4863"/>
    <w:rsid w:val="003F4A07"/>
    <w:rsid w:val="003F5024"/>
    <w:rsid w:val="003F5025"/>
    <w:rsid w:val="003F5EAC"/>
    <w:rsid w:val="003F5ED0"/>
    <w:rsid w:val="003F60C3"/>
    <w:rsid w:val="003F6656"/>
    <w:rsid w:val="003F670B"/>
    <w:rsid w:val="003F6726"/>
    <w:rsid w:val="003F6858"/>
    <w:rsid w:val="003F6B67"/>
    <w:rsid w:val="003F6D84"/>
    <w:rsid w:val="003F7975"/>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44E"/>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E14"/>
    <w:rsid w:val="00417EBA"/>
    <w:rsid w:val="004206CB"/>
    <w:rsid w:val="00420F5D"/>
    <w:rsid w:val="00421BD7"/>
    <w:rsid w:val="00422032"/>
    <w:rsid w:val="00422350"/>
    <w:rsid w:val="00422578"/>
    <w:rsid w:val="00422D01"/>
    <w:rsid w:val="004232F7"/>
    <w:rsid w:val="00423C07"/>
    <w:rsid w:val="00423F85"/>
    <w:rsid w:val="00424296"/>
    <w:rsid w:val="0042480E"/>
    <w:rsid w:val="00424A23"/>
    <w:rsid w:val="00424ACE"/>
    <w:rsid w:val="00424ADA"/>
    <w:rsid w:val="00424B12"/>
    <w:rsid w:val="00424B48"/>
    <w:rsid w:val="00425062"/>
    <w:rsid w:val="004252C7"/>
    <w:rsid w:val="0042539F"/>
    <w:rsid w:val="004257C1"/>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42"/>
    <w:rsid w:val="00431B8E"/>
    <w:rsid w:val="0043237C"/>
    <w:rsid w:val="0043245B"/>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2D"/>
    <w:rsid w:val="00437049"/>
    <w:rsid w:val="004376BA"/>
    <w:rsid w:val="00437A68"/>
    <w:rsid w:val="00437B87"/>
    <w:rsid w:val="00437F73"/>
    <w:rsid w:val="00440A71"/>
    <w:rsid w:val="00440AD5"/>
    <w:rsid w:val="00440F50"/>
    <w:rsid w:val="00441026"/>
    <w:rsid w:val="00441499"/>
    <w:rsid w:val="00441785"/>
    <w:rsid w:val="00441BAB"/>
    <w:rsid w:val="00441E54"/>
    <w:rsid w:val="0044217C"/>
    <w:rsid w:val="004424A0"/>
    <w:rsid w:val="004424DD"/>
    <w:rsid w:val="004425F5"/>
    <w:rsid w:val="004429C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8D7"/>
    <w:rsid w:val="00450C9B"/>
    <w:rsid w:val="00450EB3"/>
    <w:rsid w:val="004511D5"/>
    <w:rsid w:val="00451404"/>
    <w:rsid w:val="00451594"/>
    <w:rsid w:val="00451863"/>
    <w:rsid w:val="00451891"/>
    <w:rsid w:val="004518FA"/>
    <w:rsid w:val="004519B1"/>
    <w:rsid w:val="004519BB"/>
    <w:rsid w:val="00451F41"/>
    <w:rsid w:val="0045246A"/>
    <w:rsid w:val="00452710"/>
    <w:rsid w:val="00452758"/>
    <w:rsid w:val="00452883"/>
    <w:rsid w:val="00452965"/>
    <w:rsid w:val="00452CB4"/>
    <w:rsid w:val="0045306E"/>
    <w:rsid w:val="00453275"/>
    <w:rsid w:val="004532CC"/>
    <w:rsid w:val="004536FF"/>
    <w:rsid w:val="00453A04"/>
    <w:rsid w:val="00453B90"/>
    <w:rsid w:val="00454396"/>
    <w:rsid w:val="0045469A"/>
    <w:rsid w:val="00454B37"/>
    <w:rsid w:val="0045575A"/>
    <w:rsid w:val="004559F1"/>
    <w:rsid w:val="00455B18"/>
    <w:rsid w:val="00455D19"/>
    <w:rsid w:val="00455E5C"/>
    <w:rsid w:val="00456435"/>
    <w:rsid w:val="0045685C"/>
    <w:rsid w:val="00456A8F"/>
    <w:rsid w:val="004575DD"/>
    <w:rsid w:val="00457A95"/>
    <w:rsid w:val="00457A99"/>
    <w:rsid w:val="00457DB4"/>
    <w:rsid w:val="004612CD"/>
    <w:rsid w:val="004618A5"/>
    <w:rsid w:val="00461F43"/>
    <w:rsid w:val="00461F9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EE"/>
    <w:rsid w:val="004701A2"/>
    <w:rsid w:val="00470FB0"/>
    <w:rsid w:val="004716B3"/>
    <w:rsid w:val="00471E6B"/>
    <w:rsid w:val="004722E0"/>
    <w:rsid w:val="004728B7"/>
    <w:rsid w:val="00472BF8"/>
    <w:rsid w:val="00472DAF"/>
    <w:rsid w:val="00472EC5"/>
    <w:rsid w:val="00473394"/>
    <w:rsid w:val="0047385E"/>
    <w:rsid w:val="00473AD5"/>
    <w:rsid w:val="00473BA1"/>
    <w:rsid w:val="00473CD4"/>
    <w:rsid w:val="004740BE"/>
    <w:rsid w:val="0047480C"/>
    <w:rsid w:val="00474AEE"/>
    <w:rsid w:val="00474F05"/>
    <w:rsid w:val="00474F43"/>
    <w:rsid w:val="00475220"/>
    <w:rsid w:val="004753EA"/>
    <w:rsid w:val="004756E7"/>
    <w:rsid w:val="00475814"/>
    <w:rsid w:val="00475A54"/>
    <w:rsid w:val="00475BD1"/>
    <w:rsid w:val="00475F7B"/>
    <w:rsid w:val="004764F9"/>
    <w:rsid w:val="00476735"/>
    <w:rsid w:val="00476E54"/>
    <w:rsid w:val="0047715C"/>
    <w:rsid w:val="004772F7"/>
    <w:rsid w:val="0047743A"/>
    <w:rsid w:val="0047790C"/>
    <w:rsid w:val="00477E7A"/>
    <w:rsid w:val="00480077"/>
    <w:rsid w:val="00480907"/>
    <w:rsid w:val="00480A0F"/>
    <w:rsid w:val="004812AF"/>
    <w:rsid w:val="00481BC8"/>
    <w:rsid w:val="00481BCC"/>
    <w:rsid w:val="00482208"/>
    <w:rsid w:val="00482257"/>
    <w:rsid w:val="004822CC"/>
    <w:rsid w:val="0048279A"/>
    <w:rsid w:val="004829D9"/>
    <w:rsid w:val="00482AAA"/>
    <w:rsid w:val="00482D4C"/>
    <w:rsid w:val="004837C5"/>
    <w:rsid w:val="00483A2E"/>
    <w:rsid w:val="00483BB4"/>
    <w:rsid w:val="00483CD8"/>
    <w:rsid w:val="00483EFF"/>
    <w:rsid w:val="00484F79"/>
    <w:rsid w:val="0048566A"/>
    <w:rsid w:val="0048599A"/>
    <w:rsid w:val="00485AB8"/>
    <w:rsid w:val="00485C55"/>
    <w:rsid w:val="00485F02"/>
    <w:rsid w:val="004863B7"/>
    <w:rsid w:val="0048686C"/>
    <w:rsid w:val="00486DEE"/>
    <w:rsid w:val="00487309"/>
    <w:rsid w:val="00487825"/>
    <w:rsid w:val="00487C08"/>
    <w:rsid w:val="004905AB"/>
    <w:rsid w:val="00490B65"/>
    <w:rsid w:val="00490D2D"/>
    <w:rsid w:val="00490DA3"/>
    <w:rsid w:val="00490F97"/>
    <w:rsid w:val="004910E9"/>
    <w:rsid w:val="004913CE"/>
    <w:rsid w:val="00491E05"/>
    <w:rsid w:val="00491EFB"/>
    <w:rsid w:val="00491FDD"/>
    <w:rsid w:val="00492AC4"/>
    <w:rsid w:val="00492DD4"/>
    <w:rsid w:val="0049306E"/>
    <w:rsid w:val="0049324F"/>
    <w:rsid w:val="00493390"/>
    <w:rsid w:val="004934A8"/>
    <w:rsid w:val="004938FD"/>
    <w:rsid w:val="004939D2"/>
    <w:rsid w:val="004942C8"/>
    <w:rsid w:val="004947DD"/>
    <w:rsid w:val="00494CD6"/>
    <w:rsid w:val="004950A5"/>
    <w:rsid w:val="0049540A"/>
    <w:rsid w:val="004956D7"/>
    <w:rsid w:val="00495801"/>
    <w:rsid w:val="00495BD3"/>
    <w:rsid w:val="00495CA8"/>
    <w:rsid w:val="00495D9E"/>
    <w:rsid w:val="00496294"/>
    <w:rsid w:val="00496843"/>
    <w:rsid w:val="00496878"/>
    <w:rsid w:val="00496934"/>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A90"/>
    <w:rsid w:val="004A2E80"/>
    <w:rsid w:val="004A304D"/>
    <w:rsid w:val="004A34A8"/>
    <w:rsid w:val="004A375E"/>
    <w:rsid w:val="004A3D98"/>
    <w:rsid w:val="004A3EB1"/>
    <w:rsid w:val="004A408D"/>
    <w:rsid w:val="004A41DC"/>
    <w:rsid w:val="004A491C"/>
    <w:rsid w:val="004A4FE8"/>
    <w:rsid w:val="004A5249"/>
    <w:rsid w:val="004A53A1"/>
    <w:rsid w:val="004A547C"/>
    <w:rsid w:val="004A58FB"/>
    <w:rsid w:val="004A5947"/>
    <w:rsid w:val="004A597C"/>
    <w:rsid w:val="004A5D09"/>
    <w:rsid w:val="004A5F4F"/>
    <w:rsid w:val="004A61E3"/>
    <w:rsid w:val="004A6BE0"/>
    <w:rsid w:val="004A725C"/>
    <w:rsid w:val="004A766B"/>
    <w:rsid w:val="004A7D5C"/>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2CF7"/>
    <w:rsid w:val="004B2F0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81F"/>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00B"/>
    <w:rsid w:val="004D728A"/>
    <w:rsid w:val="004D757A"/>
    <w:rsid w:val="004D7A10"/>
    <w:rsid w:val="004D7CE3"/>
    <w:rsid w:val="004E003A"/>
    <w:rsid w:val="004E004D"/>
    <w:rsid w:val="004E0138"/>
    <w:rsid w:val="004E038A"/>
    <w:rsid w:val="004E0B26"/>
    <w:rsid w:val="004E0FFC"/>
    <w:rsid w:val="004E18C2"/>
    <w:rsid w:val="004E1B12"/>
    <w:rsid w:val="004E1B58"/>
    <w:rsid w:val="004E1B7D"/>
    <w:rsid w:val="004E1C25"/>
    <w:rsid w:val="004E1DFA"/>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B2"/>
    <w:rsid w:val="004E6CE6"/>
    <w:rsid w:val="004E725E"/>
    <w:rsid w:val="004E7380"/>
    <w:rsid w:val="004E7414"/>
    <w:rsid w:val="004E7466"/>
    <w:rsid w:val="004E75AB"/>
    <w:rsid w:val="004E75F9"/>
    <w:rsid w:val="004E7931"/>
    <w:rsid w:val="004F01B7"/>
    <w:rsid w:val="004F0358"/>
    <w:rsid w:val="004F1238"/>
    <w:rsid w:val="004F17E7"/>
    <w:rsid w:val="004F18B1"/>
    <w:rsid w:val="004F1A0A"/>
    <w:rsid w:val="004F1E87"/>
    <w:rsid w:val="004F1EB3"/>
    <w:rsid w:val="004F2352"/>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9E3"/>
    <w:rsid w:val="00500BF6"/>
    <w:rsid w:val="00501035"/>
    <w:rsid w:val="005010CC"/>
    <w:rsid w:val="00501239"/>
    <w:rsid w:val="00501389"/>
    <w:rsid w:val="0050179E"/>
    <w:rsid w:val="00501965"/>
    <w:rsid w:val="005019BE"/>
    <w:rsid w:val="00501A26"/>
    <w:rsid w:val="005020CD"/>
    <w:rsid w:val="0050212F"/>
    <w:rsid w:val="00502238"/>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411"/>
    <w:rsid w:val="00507883"/>
    <w:rsid w:val="00507896"/>
    <w:rsid w:val="00507C51"/>
    <w:rsid w:val="00507C67"/>
    <w:rsid w:val="00507CCE"/>
    <w:rsid w:val="005102CB"/>
    <w:rsid w:val="0051076C"/>
    <w:rsid w:val="00510945"/>
    <w:rsid w:val="005115A2"/>
    <w:rsid w:val="00511710"/>
    <w:rsid w:val="00511FA0"/>
    <w:rsid w:val="0051241C"/>
    <w:rsid w:val="00512BED"/>
    <w:rsid w:val="005133AD"/>
    <w:rsid w:val="005134F6"/>
    <w:rsid w:val="005135F1"/>
    <w:rsid w:val="005139AC"/>
    <w:rsid w:val="00513C5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926"/>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E99"/>
    <w:rsid w:val="0052656C"/>
    <w:rsid w:val="005265BC"/>
    <w:rsid w:val="00526694"/>
    <w:rsid w:val="00526985"/>
    <w:rsid w:val="00526DAD"/>
    <w:rsid w:val="0052736F"/>
    <w:rsid w:val="00527AD1"/>
    <w:rsid w:val="00527D2B"/>
    <w:rsid w:val="005302BC"/>
    <w:rsid w:val="0053087E"/>
    <w:rsid w:val="005309C9"/>
    <w:rsid w:val="00530A5C"/>
    <w:rsid w:val="00530AB7"/>
    <w:rsid w:val="00530BEF"/>
    <w:rsid w:val="0053102B"/>
    <w:rsid w:val="00531165"/>
    <w:rsid w:val="00531ACB"/>
    <w:rsid w:val="00531B86"/>
    <w:rsid w:val="00531CA5"/>
    <w:rsid w:val="005324D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449"/>
    <w:rsid w:val="005365A7"/>
    <w:rsid w:val="0053691F"/>
    <w:rsid w:val="00536D2F"/>
    <w:rsid w:val="005370E0"/>
    <w:rsid w:val="00537227"/>
    <w:rsid w:val="00537552"/>
    <w:rsid w:val="00537609"/>
    <w:rsid w:val="00537659"/>
    <w:rsid w:val="00537747"/>
    <w:rsid w:val="00537B72"/>
    <w:rsid w:val="00540015"/>
    <w:rsid w:val="0054056C"/>
    <w:rsid w:val="005406A0"/>
    <w:rsid w:val="0054098C"/>
    <w:rsid w:val="00540A43"/>
    <w:rsid w:val="00540BE5"/>
    <w:rsid w:val="00540C87"/>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AE"/>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162"/>
    <w:rsid w:val="0055748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F3"/>
    <w:rsid w:val="00565922"/>
    <w:rsid w:val="00565F4F"/>
    <w:rsid w:val="00566390"/>
    <w:rsid w:val="00566C5B"/>
    <w:rsid w:val="00566D3C"/>
    <w:rsid w:val="00566D60"/>
    <w:rsid w:val="0056708A"/>
    <w:rsid w:val="005672E8"/>
    <w:rsid w:val="00567343"/>
    <w:rsid w:val="00567B57"/>
    <w:rsid w:val="00567C96"/>
    <w:rsid w:val="00567D3E"/>
    <w:rsid w:val="00567F4F"/>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0DD"/>
    <w:rsid w:val="005765DD"/>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792"/>
    <w:rsid w:val="00582431"/>
    <w:rsid w:val="005829C3"/>
    <w:rsid w:val="00582B63"/>
    <w:rsid w:val="0058323D"/>
    <w:rsid w:val="005832AA"/>
    <w:rsid w:val="00583667"/>
    <w:rsid w:val="00583923"/>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D5C"/>
    <w:rsid w:val="005969BC"/>
    <w:rsid w:val="00597748"/>
    <w:rsid w:val="005978EE"/>
    <w:rsid w:val="00597AD9"/>
    <w:rsid w:val="00597DB7"/>
    <w:rsid w:val="005A039C"/>
    <w:rsid w:val="005A05CB"/>
    <w:rsid w:val="005A06DD"/>
    <w:rsid w:val="005A0D1E"/>
    <w:rsid w:val="005A0DB1"/>
    <w:rsid w:val="005A0F05"/>
    <w:rsid w:val="005A0F79"/>
    <w:rsid w:val="005A12A9"/>
    <w:rsid w:val="005A157D"/>
    <w:rsid w:val="005A1AB0"/>
    <w:rsid w:val="005A1C0B"/>
    <w:rsid w:val="005A1D01"/>
    <w:rsid w:val="005A200F"/>
    <w:rsid w:val="005A2380"/>
    <w:rsid w:val="005A2403"/>
    <w:rsid w:val="005A2831"/>
    <w:rsid w:val="005A2C0E"/>
    <w:rsid w:val="005A2C6A"/>
    <w:rsid w:val="005A2CE1"/>
    <w:rsid w:val="005A2F80"/>
    <w:rsid w:val="005A3029"/>
    <w:rsid w:val="005A3230"/>
    <w:rsid w:val="005A3999"/>
    <w:rsid w:val="005A3E21"/>
    <w:rsid w:val="005A4646"/>
    <w:rsid w:val="005A4C67"/>
    <w:rsid w:val="005A4D75"/>
    <w:rsid w:val="005A4F7B"/>
    <w:rsid w:val="005A5069"/>
    <w:rsid w:val="005A5497"/>
    <w:rsid w:val="005A5617"/>
    <w:rsid w:val="005A5626"/>
    <w:rsid w:val="005A57D4"/>
    <w:rsid w:val="005A6144"/>
    <w:rsid w:val="005A61B4"/>
    <w:rsid w:val="005A65AD"/>
    <w:rsid w:val="005A699B"/>
    <w:rsid w:val="005A699E"/>
    <w:rsid w:val="005A6E71"/>
    <w:rsid w:val="005A7129"/>
    <w:rsid w:val="005B08A3"/>
    <w:rsid w:val="005B0B4C"/>
    <w:rsid w:val="005B108A"/>
    <w:rsid w:val="005B1202"/>
    <w:rsid w:val="005B1305"/>
    <w:rsid w:val="005B14C3"/>
    <w:rsid w:val="005B14F4"/>
    <w:rsid w:val="005B1CE6"/>
    <w:rsid w:val="005B1D17"/>
    <w:rsid w:val="005B24DF"/>
    <w:rsid w:val="005B2A19"/>
    <w:rsid w:val="005B4B5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0C"/>
    <w:rsid w:val="005C02B3"/>
    <w:rsid w:val="005C0AF9"/>
    <w:rsid w:val="005C0BE4"/>
    <w:rsid w:val="005C0D14"/>
    <w:rsid w:val="005C16BF"/>
    <w:rsid w:val="005C176B"/>
    <w:rsid w:val="005C1995"/>
    <w:rsid w:val="005C2322"/>
    <w:rsid w:val="005C2435"/>
    <w:rsid w:val="005C290E"/>
    <w:rsid w:val="005C2A56"/>
    <w:rsid w:val="005C2EF7"/>
    <w:rsid w:val="005C301A"/>
    <w:rsid w:val="005C31BC"/>
    <w:rsid w:val="005C32A0"/>
    <w:rsid w:val="005C332A"/>
    <w:rsid w:val="005C33B2"/>
    <w:rsid w:val="005C396D"/>
    <w:rsid w:val="005C4A72"/>
    <w:rsid w:val="005C4B44"/>
    <w:rsid w:val="005C4D99"/>
    <w:rsid w:val="005C4F53"/>
    <w:rsid w:val="005C5088"/>
    <w:rsid w:val="005C5298"/>
    <w:rsid w:val="005C548F"/>
    <w:rsid w:val="005C56C9"/>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C"/>
    <w:rsid w:val="005D1FDA"/>
    <w:rsid w:val="005D1FF8"/>
    <w:rsid w:val="005D233D"/>
    <w:rsid w:val="005D3C76"/>
    <w:rsid w:val="005D44BB"/>
    <w:rsid w:val="005D4A8F"/>
    <w:rsid w:val="005D5269"/>
    <w:rsid w:val="005D5348"/>
    <w:rsid w:val="005D5729"/>
    <w:rsid w:val="005D606A"/>
    <w:rsid w:val="005D61CE"/>
    <w:rsid w:val="005D65A6"/>
    <w:rsid w:val="005D6D74"/>
    <w:rsid w:val="005D6F86"/>
    <w:rsid w:val="005E00FF"/>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B6C"/>
    <w:rsid w:val="005E6BE8"/>
    <w:rsid w:val="005E6C70"/>
    <w:rsid w:val="005E6C85"/>
    <w:rsid w:val="005E7B7C"/>
    <w:rsid w:val="005E7F79"/>
    <w:rsid w:val="005F0021"/>
    <w:rsid w:val="005F0143"/>
    <w:rsid w:val="005F0422"/>
    <w:rsid w:val="005F0501"/>
    <w:rsid w:val="005F075E"/>
    <w:rsid w:val="005F078E"/>
    <w:rsid w:val="005F0C7B"/>
    <w:rsid w:val="005F1064"/>
    <w:rsid w:val="005F10B7"/>
    <w:rsid w:val="005F1138"/>
    <w:rsid w:val="005F1844"/>
    <w:rsid w:val="005F1E5A"/>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2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FD5"/>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047"/>
    <w:rsid w:val="0060795F"/>
    <w:rsid w:val="00607CF3"/>
    <w:rsid w:val="006103C9"/>
    <w:rsid w:val="0061088E"/>
    <w:rsid w:val="00610975"/>
    <w:rsid w:val="006109C2"/>
    <w:rsid w:val="00610BD0"/>
    <w:rsid w:val="00610F4C"/>
    <w:rsid w:val="00611226"/>
    <w:rsid w:val="0061168C"/>
    <w:rsid w:val="00611713"/>
    <w:rsid w:val="006117E1"/>
    <w:rsid w:val="006118C9"/>
    <w:rsid w:val="00611A8D"/>
    <w:rsid w:val="0061212F"/>
    <w:rsid w:val="00612982"/>
    <w:rsid w:val="00612F4B"/>
    <w:rsid w:val="00613206"/>
    <w:rsid w:val="00613507"/>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665"/>
    <w:rsid w:val="00623752"/>
    <w:rsid w:val="00623832"/>
    <w:rsid w:val="00623925"/>
    <w:rsid w:val="0062395F"/>
    <w:rsid w:val="00623ACF"/>
    <w:rsid w:val="00623CA3"/>
    <w:rsid w:val="00623FBB"/>
    <w:rsid w:val="006243E2"/>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B66"/>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88"/>
    <w:rsid w:val="006328D3"/>
    <w:rsid w:val="00632FBA"/>
    <w:rsid w:val="00633020"/>
    <w:rsid w:val="00633DAC"/>
    <w:rsid w:val="00633DC1"/>
    <w:rsid w:val="00634B08"/>
    <w:rsid w:val="00634B29"/>
    <w:rsid w:val="00634B35"/>
    <w:rsid w:val="00634C74"/>
    <w:rsid w:val="00635397"/>
    <w:rsid w:val="00635958"/>
    <w:rsid w:val="0063635E"/>
    <w:rsid w:val="006368C0"/>
    <w:rsid w:val="00636BB1"/>
    <w:rsid w:val="00636C2C"/>
    <w:rsid w:val="006374A2"/>
    <w:rsid w:val="00637564"/>
    <w:rsid w:val="006375A3"/>
    <w:rsid w:val="00637A09"/>
    <w:rsid w:val="00637C0F"/>
    <w:rsid w:val="00637DE0"/>
    <w:rsid w:val="006400DC"/>
    <w:rsid w:val="0064032E"/>
    <w:rsid w:val="006407FE"/>
    <w:rsid w:val="006408E0"/>
    <w:rsid w:val="00640FAD"/>
    <w:rsid w:val="00641947"/>
    <w:rsid w:val="00641ED3"/>
    <w:rsid w:val="00641FFE"/>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644"/>
    <w:rsid w:val="006469F3"/>
    <w:rsid w:val="00647193"/>
    <w:rsid w:val="00647A26"/>
    <w:rsid w:val="00650121"/>
    <w:rsid w:val="00650243"/>
    <w:rsid w:val="006506C2"/>
    <w:rsid w:val="00651550"/>
    <w:rsid w:val="006518CA"/>
    <w:rsid w:val="00651931"/>
    <w:rsid w:val="0065197C"/>
    <w:rsid w:val="00651AA8"/>
    <w:rsid w:val="00651E34"/>
    <w:rsid w:val="00651EBA"/>
    <w:rsid w:val="00652A26"/>
    <w:rsid w:val="00652D53"/>
    <w:rsid w:val="00652D55"/>
    <w:rsid w:val="0065369F"/>
    <w:rsid w:val="006537C2"/>
    <w:rsid w:val="00653A2A"/>
    <w:rsid w:val="00653FA4"/>
    <w:rsid w:val="00654117"/>
    <w:rsid w:val="00654492"/>
    <w:rsid w:val="00654FEE"/>
    <w:rsid w:val="00655066"/>
    <w:rsid w:val="006551C1"/>
    <w:rsid w:val="0065596B"/>
    <w:rsid w:val="00655C81"/>
    <w:rsid w:val="00655D42"/>
    <w:rsid w:val="00655DE3"/>
    <w:rsid w:val="00655F27"/>
    <w:rsid w:val="0065691A"/>
    <w:rsid w:val="00656B13"/>
    <w:rsid w:val="00656CAA"/>
    <w:rsid w:val="00657021"/>
    <w:rsid w:val="0065720C"/>
    <w:rsid w:val="00657291"/>
    <w:rsid w:val="006577BC"/>
    <w:rsid w:val="00657ED0"/>
    <w:rsid w:val="00660662"/>
    <w:rsid w:val="0066068A"/>
    <w:rsid w:val="006609AA"/>
    <w:rsid w:val="00660E11"/>
    <w:rsid w:val="00660E4F"/>
    <w:rsid w:val="006618E1"/>
    <w:rsid w:val="006619FB"/>
    <w:rsid w:val="00661A0A"/>
    <w:rsid w:val="00661BB7"/>
    <w:rsid w:val="006625C2"/>
    <w:rsid w:val="00662F41"/>
    <w:rsid w:val="00663056"/>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C4"/>
    <w:rsid w:val="006734A8"/>
    <w:rsid w:val="0067367A"/>
    <w:rsid w:val="00673B4A"/>
    <w:rsid w:val="00673FA5"/>
    <w:rsid w:val="00674172"/>
    <w:rsid w:val="006744BC"/>
    <w:rsid w:val="00674689"/>
    <w:rsid w:val="00674801"/>
    <w:rsid w:val="00674904"/>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4D8"/>
    <w:rsid w:val="00680E64"/>
    <w:rsid w:val="00681D48"/>
    <w:rsid w:val="00681DD6"/>
    <w:rsid w:val="006828A6"/>
    <w:rsid w:val="00682C79"/>
    <w:rsid w:val="0068305D"/>
    <w:rsid w:val="0068310D"/>
    <w:rsid w:val="00683CE7"/>
    <w:rsid w:val="00684031"/>
    <w:rsid w:val="006841FC"/>
    <w:rsid w:val="006842CD"/>
    <w:rsid w:val="00684392"/>
    <w:rsid w:val="00684815"/>
    <w:rsid w:val="00684899"/>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48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8D"/>
    <w:rsid w:val="006A0A56"/>
    <w:rsid w:val="006A0D89"/>
    <w:rsid w:val="006A0F23"/>
    <w:rsid w:val="006A0F2F"/>
    <w:rsid w:val="006A10D1"/>
    <w:rsid w:val="006A1120"/>
    <w:rsid w:val="006A1151"/>
    <w:rsid w:val="006A17A2"/>
    <w:rsid w:val="006A1CD1"/>
    <w:rsid w:val="006A2162"/>
    <w:rsid w:val="006A296F"/>
    <w:rsid w:val="006A2F54"/>
    <w:rsid w:val="006A3059"/>
    <w:rsid w:val="006A3139"/>
    <w:rsid w:val="006A3194"/>
    <w:rsid w:val="006A3550"/>
    <w:rsid w:val="006A4169"/>
    <w:rsid w:val="006A443F"/>
    <w:rsid w:val="006A4727"/>
    <w:rsid w:val="006A48CE"/>
    <w:rsid w:val="006A49E0"/>
    <w:rsid w:val="006A4C93"/>
    <w:rsid w:val="006A500A"/>
    <w:rsid w:val="006A54E8"/>
    <w:rsid w:val="006A5882"/>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E9"/>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688"/>
    <w:rsid w:val="006B6740"/>
    <w:rsid w:val="006B736E"/>
    <w:rsid w:val="006B7C6C"/>
    <w:rsid w:val="006C05A3"/>
    <w:rsid w:val="006C08E2"/>
    <w:rsid w:val="006C099B"/>
    <w:rsid w:val="006C0E01"/>
    <w:rsid w:val="006C0EF9"/>
    <w:rsid w:val="006C0FCB"/>
    <w:rsid w:val="006C15F9"/>
    <w:rsid w:val="006C1CEB"/>
    <w:rsid w:val="006C2E55"/>
    <w:rsid w:val="006C2F8C"/>
    <w:rsid w:val="006C3D5B"/>
    <w:rsid w:val="006C3E61"/>
    <w:rsid w:val="006C3E7E"/>
    <w:rsid w:val="006C3FDA"/>
    <w:rsid w:val="006C400C"/>
    <w:rsid w:val="006C4222"/>
    <w:rsid w:val="006C42F2"/>
    <w:rsid w:val="006C455A"/>
    <w:rsid w:val="006C54BD"/>
    <w:rsid w:val="006C56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596"/>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2AE"/>
    <w:rsid w:val="006E34E1"/>
    <w:rsid w:val="006E3697"/>
    <w:rsid w:val="006E3783"/>
    <w:rsid w:val="006E3F62"/>
    <w:rsid w:val="006E40DA"/>
    <w:rsid w:val="006E4159"/>
    <w:rsid w:val="006E43B6"/>
    <w:rsid w:val="006E45E4"/>
    <w:rsid w:val="006E4A82"/>
    <w:rsid w:val="006E56A8"/>
    <w:rsid w:val="006E5C38"/>
    <w:rsid w:val="006E5CFB"/>
    <w:rsid w:val="006E5EEB"/>
    <w:rsid w:val="006E5F99"/>
    <w:rsid w:val="006E67DA"/>
    <w:rsid w:val="006E686B"/>
    <w:rsid w:val="006E6D5E"/>
    <w:rsid w:val="006E7441"/>
    <w:rsid w:val="006E7512"/>
    <w:rsid w:val="006E7B9D"/>
    <w:rsid w:val="006E7BBE"/>
    <w:rsid w:val="006E7E5B"/>
    <w:rsid w:val="006F031E"/>
    <w:rsid w:val="006F0448"/>
    <w:rsid w:val="006F08F5"/>
    <w:rsid w:val="006F0C0D"/>
    <w:rsid w:val="006F0D1E"/>
    <w:rsid w:val="006F1791"/>
    <w:rsid w:val="006F1B4D"/>
    <w:rsid w:val="006F1CDF"/>
    <w:rsid w:val="006F1E4F"/>
    <w:rsid w:val="006F1FC4"/>
    <w:rsid w:val="006F2017"/>
    <w:rsid w:val="006F20E4"/>
    <w:rsid w:val="006F21D0"/>
    <w:rsid w:val="006F241B"/>
    <w:rsid w:val="006F27AA"/>
    <w:rsid w:val="006F3560"/>
    <w:rsid w:val="006F35C3"/>
    <w:rsid w:val="006F3750"/>
    <w:rsid w:val="006F3A60"/>
    <w:rsid w:val="006F41BB"/>
    <w:rsid w:val="006F48D1"/>
    <w:rsid w:val="006F48E4"/>
    <w:rsid w:val="006F549A"/>
    <w:rsid w:val="006F570F"/>
    <w:rsid w:val="006F571D"/>
    <w:rsid w:val="006F5DBD"/>
    <w:rsid w:val="006F602A"/>
    <w:rsid w:val="006F642E"/>
    <w:rsid w:val="006F6DDA"/>
    <w:rsid w:val="006F6DEA"/>
    <w:rsid w:val="006F7C9A"/>
    <w:rsid w:val="00700220"/>
    <w:rsid w:val="00700281"/>
    <w:rsid w:val="007005DC"/>
    <w:rsid w:val="0070080F"/>
    <w:rsid w:val="00700E79"/>
    <w:rsid w:val="007010E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F5"/>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EB"/>
    <w:rsid w:val="007116C0"/>
    <w:rsid w:val="007116E8"/>
    <w:rsid w:val="00711DB0"/>
    <w:rsid w:val="00711DDF"/>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3F"/>
    <w:rsid w:val="00716BCE"/>
    <w:rsid w:val="00717048"/>
    <w:rsid w:val="00717352"/>
    <w:rsid w:val="00717533"/>
    <w:rsid w:val="00717AAF"/>
    <w:rsid w:val="00717D4A"/>
    <w:rsid w:val="00717F7B"/>
    <w:rsid w:val="00717F9A"/>
    <w:rsid w:val="00720381"/>
    <w:rsid w:val="00720FAB"/>
    <w:rsid w:val="00720FB7"/>
    <w:rsid w:val="00721732"/>
    <w:rsid w:val="00721793"/>
    <w:rsid w:val="007217B0"/>
    <w:rsid w:val="00721F60"/>
    <w:rsid w:val="00722152"/>
    <w:rsid w:val="007223C9"/>
    <w:rsid w:val="007226DA"/>
    <w:rsid w:val="007227F5"/>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48"/>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4DCC"/>
    <w:rsid w:val="0073540F"/>
    <w:rsid w:val="007358BC"/>
    <w:rsid w:val="007358C0"/>
    <w:rsid w:val="00735940"/>
    <w:rsid w:val="00735AF5"/>
    <w:rsid w:val="00735B55"/>
    <w:rsid w:val="00735FD8"/>
    <w:rsid w:val="00736018"/>
    <w:rsid w:val="0073663C"/>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D6"/>
    <w:rsid w:val="00742CF1"/>
    <w:rsid w:val="00742D71"/>
    <w:rsid w:val="00742E7C"/>
    <w:rsid w:val="0074342B"/>
    <w:rsid w:val="00743433"/>
    <w:rsid w:val="00743CB1"/>
    <w:rsid w:val="00744024"/>
    <w:rsid w:val="0074417D"/>
    <w:rsid w:val="00744715"/>
    <w:rsid w:val="0074475E"/>
    <w:rsid w:val="00745189"/>
    <w:rsid w:val="007454E0"/>
    <w:rsid w:val="007455F3"/>
    <w:rsid w:val="007457C7"/>
    <w:rsid w:val="00745A9F"/>
    <w:rsid w:val="00745BA2"/>
    <w:rsid w:val="00745C70"/>
    <w:rsid w:val="00746006"/>
    <w:rsid w:val="0074701B"/>
    <w:rsid w:val="00747325"/>
    <w:rsid w:val="00747611"/>
    <w:rsid w:val="00747669"/>
    <w:rsid w:val="007477B6"/>
    <w:rsid w:val="00747FA3"/>
    <w:rsid w:val="00750519"/>
    <w:rsid w:val="0075081F"/>
    <w:rsid w:val="0075083C"/>
    <w:rsid w:val="0075140E"/>
    <w:rsid w:val="007515C1"/>
    <w:rsid w:val="007516E0"/>
    <w:rsid w:val="00751B9C"/>
    <w:rsid w:val="00751C9C"/>
    <w:rsid w:val="007528B7"/>
    <w:rsid w:val="00752B8D"/>
    <w:rsid w:val="00752BF3"/>
    <w:rsid w:val="00752CD8"/>
    <w:rsid w:val="00752EAC"/>
    <w:rsid w:val="00753180"/>
    <w:rsid w:val="00753474"/>
    <w:rsid w:val="0075384F"/>
    <w:rsid w:val="0075390E"/>
    <w:rsid w:val="00753A3E"/>
    <w:rsid w:val="00753B2B"/>
    <w:rsid w:val="00753C2B"/>
    <w:rsid w:val="00753FD4"/>
    <w:rsid w:val="007540D1"/>
    <w:rsid w:val="00754218"/>
    <w:rsid w:val="00754A3E"/>
    <w:rsid w:val="00754B7C"/>
    <w:rsid w:val="00754EF3"/>
    <w:rsid w:val="007550C9"/>
    <w:rsid w:val="007550F3"/>
    <w:rsid w:val="0075530E"/>
    <w:rsid w:val="00755800"/>
    <w:rsid w:val="0075590C"/>
    <w:rsid w:val="00755DB0"/>
    <w:rsid w:val="00755FA2"/>
    <w:rsid w:val="0075646A"/>
    <w:rsid w:val="007565FA"/>
    <w:rsid w:val="00756876"/>
    <w:rsid w:val="007569B5"/>
    <w:rsid w:val="00756A02"/>
    <w:rsid w:val="00756CE7"/>
    <w:rsid w:val="00757322"/>
    <w:rsid w:val="00757974"/>
    <w:rsid w:val="00757EEA"/>
    <w:rsid w:val="00760071"/>
    <w:rsid w:val="00760114"/>
    <w:rsid w:val="00760321"/>
    <w:rsid w:val="00760642"/>
    <w:rsid w:val="0076075B"/>
    <w:rsid w:val="0076084E"/>
    <w:rsid w:val="00760851"/>
    <w:rsid w:val="00760B10"/>
    <w:rsid w:val="00760E58"/>
    <w:rsid w:val="00761016"/>
    <w:rsid w:val="00761111"/>
    <w:rsid w:val="00761464"/>
    <w:rsid w:val="007616C4"/>
    <w:rsid w:val="00761811"/>
    <w:rsid w:val="007618BD"/>
    <w:rsid w:val="007618CB"/>
    <w:rsid w:val="00761C57"/>
    <w:rsid w:val="00761C73"/>
    <w:rsid w:val="00761E0A"/>
    <w:rsid w:val="00762048"/>
    <w:rsid w:val="007623AB"/>
    <w:rsid w:val="0076241B"/>
    <w:rsid w:val="0076262B"/>
    <w:rsid w:val="00762BBD"/>
    <w:rsid w:val="00762E9E"/>
    <w:rsid w:val="00763460"/>
    <w:rsid w:val="00763481"/>
    <w:rsid w:val="007649C8"/>
    <w:rsid w:val="00765629"/>
    <w:rsid w:val="0076599B"/>
    <w:rsid w:val="00765AFA"/>
    <w:rsid w:val="00766437"/>
    <w:rsid w:val="007669FF"/>
    <w:rsid w:val="00766E41"/>
    <w:rsid w:val="00766EA6"/>
    <w:rsid w:val="00767011"/>
    <w:rsid w:val="00767658"/>
    <w:rsid w:val="00767ECD"/>
    <w:rsid w:val="00770350"/>
    <w:rsid w:val="007703CC"/>
    <w:rsid w:val="00770572"/>
    <w:rsid w:val="00770799"/>
    <w:rsid w:val="007708EE"/>
    <w:rsid w:val="00770B29"/>
    <w:rsid w:val="00770BDC"/>
    <w:rsid w:val="00770F30"/>
    <w:rsid w:val="00771126"/>
    <w:rsid w:val="00771277"/>
    <w:rsid w:val="00771671"/>
    <w:rsid w:val="0077172B"/>
    <w:rsid w:val="00771762"/>
    <w:rsid w:val="007717B8"/>
    <w:rsid w:val="00771BF8"/>
    <w:rsid w:val="00771E42"/>
    <w:rsid w:val="007725F4"/>
    <w:rsid w:val="00772805"/>
    <w:rsid w:val="00772962"/>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C7D"/>
    <w:rsid w:val="00780EC9"/>
    <w:rsid w:val="007819C1"/>
    <w:rsid w:val="00781AC3"/>
    <w:rsid w:val="00782552"/>
    <w:rsid w:val="007826BF"/>
    <w:rsid w:val="00782A09"/>
    <w:rsid w:val="007837BC"/>
    <w:rsid w:val="0078391A"/>
    <w:rsid w:val="00783BBE"/>
    <w:rsid w:val="00785033"/>
    <w:rsid w:val="00785302"/>
    <w:rsid w:val="007854CE"/>
    <w:rsid w:val="00785A36"/>
    <w:rsid w:val="0078604C"/>
    <w:rsid w:val="00786594"/>
    <w:rsid w:val="00786746"/>
    <w:rsid w:val="00786775"/>
    <w:rsid w:val="00786904"/>
    <w:rsid w:val="00786A21"/>
    <w:rsid w:val="00786D38"/>
    <w:rsid w:val="007878F9"/>
    <w:rsid w:val="00787BD1"/>
    <w:rsid w:val="007901E4"/>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4F50"/>
    <w:rsid w:val="00795238"/>
    <w:rsid w:val="00795311"/>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30"/>
    <w:rsid w:val="007A0C9E"/>
    <w:rsid w:val="007A0D1D"/>
    <w:rsid w:val="007A0E4E"/>
    <w:rsid w:val="007A1371"/>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B93"/>
    <w:rsid w:val="007B2102"/>
    <w:rsid w:val="007B2128"/>
    <w:rsid w:val="007B235D"/>
    <w:rsid w:val="007B2459"/>
    <w:rsid w:val="007B2966"/>
    <w:rsid w:val="007B2BAE"/>
    <w:rsid w:val="007B3264"/>
    <w:rsid w:val="007B338C"/>
    <w:rsid w:val="007B3A0D"/>
    <w:rsid w:val="007B3EA3"/>
    <w:rsid w:val="007B4799"/>
    <w:rsid w:val="007B48BB"/>
    <w:rsid w:val="007B4C68"/>
    <w:rsid w:val="007B5554"/>
    <w:rsid w:val="007B61FE"/>
    <w:rsid w:val="007B6B7C"/>
    <w:rsid w:val="007B6D4F"/>
    <w:rsid w:val="007B7529"/>
    <w:rsid w:val="007B78A6"/>
    <w:rsid w:val="007B7BDF"/>
    <w:rsid w:val="007B7F39"/>
    <w:rsid w:val="007C0E7C"/>
    <w:rsid w:val="007C0F1C"/>
    <w:rsid w:val="007C101C"/>
    <w:rsid w:val="007C1020"/>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867"/>
    <w:rsid w:val="007C5423"/>
    <w:rsid w:val="007C559B"/>
    <w:rsid w:val="007C575E"/>
    <w:rsid w:val="007C6607"/>
    <w:rsid w:val="007C669B"/>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05"/>
    <w:rsid w:val="007D2F59"/>
    <w:rsid w:val="007D402F"/>
    <w:rsid w:val="007D410B"/>
    <w:rsid w:val="007D4704"/>
    <w:rsid w:val="007D483E"/>
    <w:rsid w:val="007D49AB"/>
    <w:rsid w:val="007D4B1B"/>
    <w:rsid w:val="007D4DC0"/>
    <w:rsid w:val="007D4F30"/>
    <w:rsid w:val="007D5048"/>
    <w:rsid w:val="007D55AA"/>
    <w:rsid w:val="007D58F6"/>
    <w:rsid w:val="007D596B"/>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5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5E"/>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90F"/>
    <w:rsid w:val="007F721A"/>
    <w:rsid w:val="007F7431"/>
    <w:rsid w:val="007F7D7A"/>
    <w:rsid w:val="0080073F"/>
    <w:rsid w:val="00800955"/>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308"/>
    <w:rsid w:val="008046C5"/>
    <w:rsid w:val="00804CAF"/>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351"/>
    <w:rsid w:val="00811DB9"/>
    <w:rsid w:val="0081219D"/>
    <w:rsid w:val="0081219E"/>
    <w:rsid w:val="008121AB"/>
    <w:rsid w:val="0081221C"/>
    <w:rsid w:val="0081247E"/>
    <w:rsid w:val="00812777"/>
    <w:rsid w:val="00812796"/>
    <w:rsid w:val="0081287A"/>
    <w:rsid w:val="0081305D"/>
    <w:rsid w:val="00813495"/>
    <w:rsid w:val="00813CC2"/>
    <w:rsid w:val="00814263"/>
    <w:rsid w:val="0081473B"/>
    <w:rsid w:val="0081499B"/>
    <w:rsid w:val="00814AC8"/>
    <w:rsid w:val="0081519C"/>
    <w:rsid w:val="008151CD"/>
    <w:rsid w:val="00815208"/>
    <w:rsid w:val="00815218"/>
    <w:rsid w:val="00815802"/>
    <w:rsid w:val="00815841"/>
    <w:rsid w:val="00815908"/>
    <w:rsid w:val="00815B22"/>
    <w:rsid w:val="00815CB4"/>
    <w:rsid w:val="00815E51"/>
    <w:rsid w:val="00815FB2"/>
    <w:rsid w:val="00815FC3"/>
    <w:rsid w:val="00815FFB"/>
    <w:rsid w:val="008161B1"/>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4D9"/>
    <w:rsid w:val="00821916"/>
    <w:rsid w:val="00821A0C"/>
    <w:rsid w:val="0082218F"/>
    <w:rsid w:val="00822656"/>
    <w:rsid w:val="00822B25"/>
    <w:rsid w:val="00822D10"/>
    <w:rsid w:val="00822F0D"/>
    <w:rsid w:val="00823171"/>
    <w:rsid w:val="0082353B"/>
    <w:rsid w:val="00823BE0"/>
    <w:rsid w:val="00823BFD"/>
    <w:rsid w:val="0082410A"/>
    <w:rsid w:val="0082469D"/>
    <w:rsid w:val="00824861"/>
    <w:rsid w:val="00824899"/>
    <w:rsid w:val="0082516A"/>
    <w:rsid w:val="0082520C"/>
    <w:rsid w:val="008252C7"/>
    <w:rsid w:val="008254FC"/>
    <w:rsid w:val="00825598"/>
    <w:rsid w:val="0082595F"/>
    <w:rsid w:val="008260CD"/>
    <w:rsid w:val="00827257"/>
    <w:rsid w:val="00830956"/>
    <w:rsid w:val="0083122D"/>
    <w:rsid w:val="0083139A"/>
    <w:rsid w:val="008319D2"/>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0F"/>
    <w:rsid w:val="00843AEC"/>
    <w:rsid w:val="00843C3A"/>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D41"/>
    <w:rsid w:val="0085045F"/>
    <w:rsid w:val="00850833"/>
    <w:rsid w:val="008508EC"/>
    <w:rsid w:val="0085099D"/>
    <w:rsid w:val="00850CEC"/>
    <w:rsid w:val="00850D8B"/>
    <w:rsid w:val="0085124B"/>
    <w:rsid w:val="008512C6"/>
    <w:rsid w:val="008513B0"/>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3D7"/>
    <w:rsid w:val="00854690"/>
    <w:rsid w:val="00854CC9"/>
    <w:rsid w:val="00854DF0"/>
    <w:rsid w:val="00854F4D"/>
    <w:rsid w:val="00855F92"/>
    <w:rsid w:val="00856228"/>
    <w:rsid w:val="00856260"/>
    <w:rsid w:val="008564A4"/>
    <w:rsid w:val="008567F1"/>
    <w:rsid w:val="008568C8"/>
    <w:rsid w:val="00856933"/>
    <w:rsid w:val="00856D51"/>
    <w:rsid w:val="00856EDB"/>
    <w:rsid w:val="008576CB"/>
    <w:rsid w:val="00857B78"/>
    <w:rsid w:val="00857BCE"/>
    <w:rsid w:val="00857FB0"/>
    <w:rsid w:val="00860691"/>
    <w:rsid w:val="00860E44"/>
    <w:rsid w:val="00860F31"/>
    <w:rsid w:val="008610E8"/>
    <w:rsid w:val="00861417"/>
    <w:rsid w:val="00861714"/>
    <w:rsid w:val="008619C1"/>
    <w:rsid w:val="00861AFB"/>
    <w:rsid w:val="00861F8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DC8"/>
    <w:rsid w:val="00865EFB"/>
    <w:rsid w:val="008667BE"/>
    <w:rsid w:val="00866B4E"/>
    <w:rsid w:val="00866BD3"/>
    <w:rsid w:val="00866F8C"/>
    <w:rsid w:val="0086708E"/>
    <w:rsid w:val="0086723C"/>
    <w:rsid w:val="00867279"/>
    <w:rsid w:val="0086756A"/>
    <w:rsid w:val="0086784E"/>
    <w:rsid w:val="008678B4"/>
    <w:rsid w:val="00867AAE"/>
    <w:rsid w:val="0087005E"/>
    <w:rsid w:val="008701AF"/>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3E8"/>
    <w:rsid w:val="00875E57"/>
    <w:rsid w:val="00875FAD"/>
    <w:rsid w:val="00876181"/>
    <w:rsid w:val="00876388"/>
    <w:rsid w:val="00876589"/>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05B"/>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2C"/>
    <w:rsid w:val="00887753"/>
    <w:rsid w:val="0088775D"/>
    <w:rsid w:val="00887807"/>
    <w:rsid w:val="00887DBA"/>
    <w:rsid w:val="00890111"/>
    <w:rsid w:val="00890598"/>
    <w:rsid w:val="00890F31"/>
    <w:rsid w:val="00891083"/>
    <w:rsid w:val="0089139A"/>
    <w:rsid w:val="00891407"/>
    <w:rsid w:val="00891697"/>
    <w:rsid w:val="008922B7"/>
    <w:rsid w:val="00892AC9"/>
    <w:rsid w:val="00892F4F"/>
    <w:rsid w:val="00893261"/>
    <w:rsid w:val="0089332A"/>
    <w:rsid w:val="008933D2"/>
    <w:rsid w:val="00893519"/>
    <w:rsid w:val="0089361B"/>
    <w:rsid w:val="00893782"/>
    <w:rsid w:val="00893784"/>
    <w:rsid w:val="00893B89"/>
    <w:rsid w:val="00893F3A"/>
    <w:rsid w:val="0089457F"/>
    <w:rsid w:val="008946F4"/>
    <w:rsid w:val="00894D7B"/>
    <w:rsid w:val="00894EAF"/>
    <w:rsid w:val="00894EE3"/>
    <w:rsid w:val="008950F2"/>
    <w:rsid w:val="008952FC"/>
    <w:rsid w:val="00896A1D"/>
    <w:rsid w:val="00896DC8"/>
    <w:rsid w:val="00897218"/>
    <w:rsid w:val="00897674"/>
    <w:rsid w:val="00897711"/>
    <w:rsid w:val="00897A36"/>
    <w:rsid w:val="00897D3B"/>
    <w:rsid w:val="008A0536"/>
    <w:rsid w:val="008A1111"/>
    <w:rsid w:val="008A1998"/>
    <w:rsid w:val="008A1EF4"/>
    <w:rsid w:val="008A2213"/>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3D"/>
    <w:rsid w:val="008B35FE"/>
    <w:rsid w:val="008B36B1"/>
    <w:rsid w:val="008B3BFA"/>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29"/>
    <w:rsid w:val="008B73A9"/>
    <w:rsid w:val="008B73B7"/>
    <w:rsid w:val="008B7B9E"/>
    <w:rsid w:val="008B7F60"/>
    <w:rsid w:val="008B7F7A"/>
    <w:rsid w:val="008C0167"/>
    <w:rsid w:val="008C0904"/>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62"/>
    <w:rsid w:val="008D16A4"/>
    <w:rsid w:val="008D18F8"/>
    <w:rsid w:val="008D1946"/>
    <w:rsid w:val="008D1BD3"/>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2BE"/>
    <w:rsid w:val="008D6D61"/>
    <w:rsid w:val="008D6EEE"/>
    <w:rsid w:val="008D71DE"/>
    <w:rsid w:val="008D71FC"/>
    <w:rsid w:val="008D7AB5"/>
    <w:rsid w:val="008E0174"/>
    <w:rsid w:val="008E0247"/>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0D8"/>
    <w:rsid w:val="008E42BF"/>
    <w:rsid w:val="008E448A"/>
    <w:rsid w:val="008E449F"/>
    <w:rsid w:val="008E5192"/>
    <w:rsid w:val="008E528D"/>
    <w:rsid w:val="008E52D9"/>
    <w:rsid w:val="008E5400"/>
    <w:rsid w:val="008E583F"/>
    <w:rsid w:val="008E585A"/>
    <w:rsid w:val="008E5BBB"/>
    <w:rsid w:val="008E5E1B"/>
    <w:rsid w:val="008E6A44"/>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502"/>
    <w:rsid w:val="008F410E"/>
    <w:rsid w:val="008F4198"/>
    <w:rsid w:val="008F4430"/>
    <w:rsid w:val="008F4598"/>
    <w:rsid w:val="008F4CC3"/>
    <w:rsid w:val="008F4F50"/>
    <w:rsid w:val="008F555D"/>
    <w:rsid w:val="008F5C6E"/>
    <w:rsid w:val="008F6097"/>
    <w:rsid w:val="008F6221"/>
    <w:rsid w:val="008F6669"/>
    <w:rsid w:val="008F6AD1"/>
    <w:rsid w:val="008F70F6"/>
    <w:rsid w:val="008F72B1"/>
    <w:rsid w:val="008F774C"/>
    <w:rsid w:val="008F787E"/>
    <w:rsid w:val="008F7C41"/>
    <w:rsid w:val="008F7E1F"/>
    <w:rsid w:val="008F7F28"/>
    <w:rsid w:val="00900607"/>
    <w:rsid w:val="009006BC"/>
    <w:rsid w:val="009009DC"/>
    <w:rsid w:val="00900A0D"/>
    <w:rsid w:val="00900F5C"/>
    <w:rsid w:val="009014AF"/>
    <w:rsid w:val="0090162E"/>
    <w:rsid w:val="00901AF9"/>
    <w:rsid w:val="00902495"/>
    <w:rsid w:val="009025A7"/>
    <w:rsid w:val="00902B64"/>
    <w:rsid w:val="00902C40"/>
    <w:rsid w:val="00902C8F"/>
    <w:rsid w:val="00903326"/>
    <w:rsid w:val="00903507"/>
    <w:rsid w:val="00903631"/>
    <w:rsid w:val="009036CE"/>
    <w:rsid w:val="009038E1"/>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44D"/>
    <w:rsid w:val="00913926"/>
    <w:rsid w:val="00913B1A"/>
    <w:rsid w:val="00913B82"/>
    <w:rsid w:val="00913C6A"/>
    <w:rsid w:val="0091448B"/>
    <w:rsid w:val="00914909"/>
    <w:rsid w:val="00914BEF"/>
    <w:rsid w:val="00915590"/>
    <w:rsid w:val="0091577D"/>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966"/>
    <w:rsid w:val="009219F7"/>
    <w:rsid w:val="00921EEF"/>
    <w:rsid w:val="00921F64"/>
    <w:rsid w:val="00921FC1"/>
    <w:rsid w:val="009226C3"/>
    <w:rsid w:val="00922714"/>
    <w:rsid w:val="00922AFE"/>
    <w:rsid w:val="00922EDB"/>
    <w:rsid w:val="0092373B"/>
    <w:rsid w:val="00923B13"/>
    <w:rsid w:val="00923C4E"/>
    <w:rsid w:val="00923D0A"/>
    <w:rsid w:val="00924420"/>
    <w:rsid w:val="009244A0"/>
    <w:rsid w:val="009244BF"/>
    <w:rsid w:val="00924829"/>
    <w:rsid w:val="00925102"/>
    <w:rsid w:val="0092513C"/>
    <w:rsid w:val="00925169"/>
    <w:rsid w:val="009251B4"/>
    <w:rsid w:val="009252EE"/>
    <w:rsid w:val="00925B19"/>
    <w:rsid w:val="00925C46"/>
    <w:rsid w:val="00925CD9"/>
    <w:rsid w:val="00925E05"/>
    <w:rsid w:val="009266E2"/>
    <w:rsid w:val="00926734"/>
    <w:rsid w:val="0092680D"/>
    <w:rsid w:val="00926852"/>
    <w:rsid w:val="00926AE7"/>
    <w:rsid w:val="00926B3E"/>
    <w:rsid w:val="0092701C"/>
    <w:rsid w:val="0092735A"/>
    <w:rsid w:val="00927815"/>
    <w:rsid w:val="00930400"/>
    <w:rsid w:val="0093067A"/>
    <w:rsid w:val="00931669"/>
    <w:rsid w:val="00931774"/>
    <w:rsid w:val="00932257"/>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67F3"/>
    <w:rsid w:val="0093713F"/>
    <w:rsid w:val="00937BA5"/>
    <w:rsid w:val="00940069"/>
    <w:rsid w:val="0094044D"/>
    <w:rsid w:val="0094057D"/>
    <w:rsid w:val="00940764"/>
    <w:rsid w:val="00940C74"/>
    <w:rsid w:val="00941558"/>
    <w:rsid w:val="00941CD4"/>
    <w:rsid w:val="009420B7"/>
    <w:rsid w:val="0094234B"/>
    <w:rsid w:val="00942550"/>
    <w:rsid w:val="00942559"/>
    <w:rsid w:val="00942B95"/>
    <w:rsid w:val="009435FF"/>
    <w:rsid w:val="009440B1"/>
    <w:rsid w:val="00944391"/>
    <w:rsid w:val="00944830"/>
    <w:rsid w:val="00944865"/>
    <w:rsid w:val="009449E5"/>
    <w:rsid w:val="00944DED"/>
    <w:rsid w:val="009458E5"/>
    <w:rsid w:val="00945D51"/>
    <w:rsid w:val="009464BD"/>
    <w:rsid w:val="009465FA"/>
    <w:rsid w:val="009467EE"/>
    <w:rsid w:val="00946A68"/>
    <w:rsid w:val="00946D7D"/>
    <w:rsid w:val="009474F9"/>
    <w:rsid w:val="009475BE"/>
    <w:rsid w:val="00947ABA"/>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159"/>
    <w:rsid w:val="00955364"/>
    <w:rsid w:val="009558CB"/>
    <w:rsid w:val="00955B08"/>
    <w:rsid w:val="00955EB0"/>
    <w:rsid w:val="00956051"/>
    <w:rsid w:val="009565CC"/>
    <w:rsid w:val="00956DB4"/>
    <w:rsid w:val="009577B7"/>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38"/>
    <w:rsid w:val="0096379A"/>
    <w:rsid w:val="00964208"/>
    <w:rsid w:val="009642F1"/>
    <w:rsid w:val="009648AB"/>
    <w:rsid w:val="00964D6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65"/>
    <w:rsid w:val="00972CFE"/>
    <w:rsid w:val="0097300A"/>
    <w:rsid w:val="00973585"/>
    <w:rsid w:val="00973925"/>
    <w:rsid w:val="00973AE7"/>
    <w:rsid w:val="00973B4B"/>
    <w:rsid w:val="00973E53"/>
    <w:rsid w:val="00974148"/>
    <w:rsid w:val="0097441B"/>
    <w:rsid w:val="00974649"/>
    <w:rsid w:val="009747C4"/>
    <w:rsid w:val="00974BB4"/>
    <w:rsid w:val="00974DAE"/>
    <w:rsid w:val="00975822"/>
    <w:rsid w:val="00975EE5"/>
    <w:rsid w:val="009761ED"/>
    <w:rsid w:val="00976344"/>
    <w:rsid w:val="0097655D"/>
    <w:rsid w:val="0097665D"/>
    <w:rsid w:val="0097666D"/>
    <w:rsid w:val="009769E4"/>
    <w:rsid w:val="00976C29"/>
    <w:rsid w:val="00976CCD"/>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757"/>
    <w:rsid w:val="009808EA"/>
    <w:rsid w:val="0098096D"/>
    <w:rsid w:val="00980FA1"/>
    <w:rsid w:val="00981349"/>
    <w:rsid w:val="009818B8"/>
    <w:rsid w:val="00981BE0"/>
    <w:rsid w:val="00981DC1"/>
    <w:rsid w:val="00981EFA"/>
    <w:rsid w:val="009821EF"/>
    <w:rsid w:val="00982226"/>
    <w:rsid w:val="009832B9"/>
    <w:rsid w:val="009833A8"/>
    <w:rsid w:val="009833C9"/>
    <w:rsid w:val="00983B15"/>
    <w:rsid w:val="00983B9D"/>
    <w:rsid w:val="0098440C"/>
    <w:rsid w:val="00984938"/>
    <w:rsid w:val="0098526A"/>
    <w:rsid w:val="009852A4"/>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18"/>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418"/>
    <w:rsid w:val="009977EB"/>
    <w:rsid w:val="0099791F"/>
    <w:rsid w:val="00997DA3"/>
    <w:rsid w:val="00997FBB"/>
    <w:rsid w:val="009A0881"/>
    <w:rsid w:val="009A09D8"/>
    <w:rsid w:val="009A0DC0"/>
    <w:rsid w:val="009A0F13"/>
    <w:rsid w:val="009A10B5"/>
    <w:rsid w:val="009A11E6"/>
    <w:rsid w:val="009A1A14"/>
    <w:rsid w:val="009A2888"/>
    <w:rsid w:val="009A3198"/>
    <w:rsid w:val="009A3852"/>
    <w:rsid w:val="009A3BED"/>
    <w:rsid w:val="009A3D36"/>
    <w:rsid w:val="009A3DC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24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64"/>
    <w:rsid w:val="009B4DE6"/>
    <w:rsid w:val="009B4E38"/>
    <w:rsid w:val="009B4E99"/>
    <w:rsid w:val="009B56CF"/>
    <w:rsid w:val="009B6426"/>
    <w:rsid w:val="009B686A"/>
    <w:rsid w:val="009B6B56"/>
    <w:rsid w:val="009B6BE5"/>
    <w:rsid w:val="009B6C1E"/>
    <w:rsid w:val="009B6C48"/>
    <w:rsid w:val="009B6CF1"/>
    <w:rsid w:val="009B6E6A"/>
    <w:rsid w:val="009B75BB"/>
    <w:rsid w:val="009B75E9"/>
    <w:rsid w:val="009B7E8B"/>
    <w:rsid w:val="009C0057"/>
    <w:rsid w:val="009C052A"/>
    <w:rsid w:val="009C0A47"/>
    <w:rsid w:val="009C0BD9"/>
    <w:rsid w:val="009C0D01"/>
    <w:rsid w:val="009C0DB9"/>
    <w:rsid w:val="009C104B"/>
    <w:rsid w:val="009C1091"/>
    <w:rsid w:val="009C18C6"/>
    <w:rsid w:val="009C2690"/>
    <w:rsid w:val="009C2E94"/>
    <w:rsid w:val="009C33AC"/>
    <w:rsid w:val="009C3715"/>
    <w:rsid w:val="009C37D9"/>
    <w:rsid w:val="009C3CBA"/>
    <w:rsid w:val="009C3D6D"/>
    <w:rsid w:val="009C41B8"/>
    <w:rsid w:val="009C478F"/>
    <w:rsid w:val="009C4AAA"/>
    <w:rsid w:val="009C4AF7"/>
    <w:rsid w:val="009C4B5E"/>
    <w:rsid w:val="009C51AF"/>
    <w:rsid w:val="009C52E7"/>
    <w:rsid w:val="009C5861"/>
    <w:rsid w:val="009C60B1"/>
    <w:rsid w:val="009C6333"/>
    <w:rsid w:val="009C703B"/>
    <w:rsid w:val="009C74F8"/>
    <w:rsid w:val="009C75DA"/>
    <w:rsid w:val="009C7805"/>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C89"/>
    <w:rsid w:val="009D4C8F"/>
    <w:rsid w:val="009D565E"/>
    <w:rsid w:val="009D5749"/>
    <w:rsid w:val="009D5973"/>
    <w:rsid w:val="009D5A6F"/>
    <w:rsid w:val="009D6314"/>
    <w:rsid w:val="009D635F"/>
    <w:rsid w:val="009D639F"/>
    <w:rsid w:val="009D6D05"/>
    <w:rsid w:val="009D74B5"/>
    <w:rsid w:val="009D791C"/>
    <w:rsid w:val="009D7B3C"/>
    <w:rsid w:val="009D7C04"/>
    <w:rsid w:val="009E00BF"/>
    <w:rsid w:val="009E0200"/>
    <w:rsid w:val="009E0408"/>
    <w:rsid w:val="009E0772"/>
    <w:rsid w:val="009E0E9B"/>
    <w:rsid w:val="009E0EBA"/>
    <w:rsid w:val="009E1340"/>
    <w:rsid w:val="009E180F"/>
    <w:rsid w:val="009E1E91"/>
    <w:rsid w:val="009E2003"/>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CDD"/>
    <w:rsid w:val="009E5DA0"/>
    <w:rsid w:val="009E5E9D"/>
    <w:rsid w:val="009E63BC"/>
    <w:rsid w:val="009E64F6"/>
    <w:rsid w:val="009E68FE"/>
    <w:rsid w:val="009E69BC"/>
    <w:rsid w:val="009E6FF5"/>
    <w:rsid w:val="009E7532"/>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2EF9"/>
    <w:rsid w:val="009F31B3"/>
    <w:rsid w:val="009F32AC"/>
    <w:rsid w:val="009F3A79"/>
    <w:rsid w:val="009F3EDD"/>
    <w:rsid w:val="009F4360"/>
    <w:rsid w:val="009F4383"/>
    <w:rsid w:val="009F4AF2"/>
    <w:rsid w:val="009F4E66"/>
    <w:rsid w:val="009F4EBD"/>
    <w:rsid w:val="009F501F"/>
    <w:rsid w:val="009F5124"/>
    <w:rsid w:val="009F5F2C"/>
    <w:rsid w:val="009F6DCE"/>
    <w:rsid w:val="009F71A8"/>
    <w:rsid w:val="009F75B5"/>
    <w:rsid w:val="009F7913"/>
    <w:rsid w:val="009F7C52"/>
    <w:rsid w:val="009F7E8E"/>
    <w:rsid w:val="00A004AB"/>
    <w:rsid w:val="00A00D64"/>
    <w:rsid w:val="00A01126"/>
    <w:rsid w:val="00A01169"/>
    <w:rsid w:val="00A01890"/>
    <w:rsid w:val="00A018F4"/>
    <w:rsid w:val="00A01AC8"/>
    <w:rsid w:val="00A0242E"/>
    <w:rsid w:val="00A025A0"/>
    <w:rsid w:val="00A02BD4"/>
    <w:rsid w:val="00A0341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CC0"/>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680"/>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DB9"/>
    <w:rsid w:val="00A24FA9"/>
    <w:rsid w:val="00A254DA"/>
    <w:rsid w:val="00A25735"/>
    <w:rsid w:val="00A257F5"/>
    <w:rsid w:val="00A25D00"/>
    <w:rsid w:val="00A25D78"/>
    <w:rsid w:val="00A260F6"/>
    <w:rsid w:val="00A26526"/>
    <w:rsid w:val="00A266F8"/>
    <w:rsid w:val="00A27030"/>
    <w:rsid w:val="00A308F9"/>
    <w:rsid w:val="00A310F5"/>
    <w:rsid w:val="00A3140C"/>
    <w:rsid w:val="00A315D5"/>
    <w:rsid w:val="00A31602"/>
    <w:rsid w:val="00A316B1"/>
    <w:rsid w:val="00A31FAC"/>
    <w:rsid w:val="00A32211"/>
    <w:rsid w:val="00A3224D"/>
    <w:rsid w:val="00A324E2"/>
    <w:rsid w:val="00A32AAB"/>
    <w:rsid w:val="00A32C08"/>
    <w:rsid w:val="00A331EF"/>
    <w:rsid w:val="00A33761"/>
    <w:rsid w:val="00A3390C"/>
    <w:rsid w:val="00A33C13"/>
    <w:rsid w:val="00A33D5B"/>
    <w:rsid w:val="00A34113"/>
    <w:rsid w:val="00A34462"/>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59E"/>
    <w:rsid w:val="00A42768"/>
    <w:rsid w:val="00A4277D"/>
    <w:rsid w:val="00A42845"/>
    <w:rsid w:val="00A42CD1"/>
    <w:rsid w:val="00A43292"/>
    <w:rsid w:val="00A43519"/>
    <w:rsid w:val="00A4372B"/>
    <w:rsid w:val="00A43EFF"/>
    <w:rsid w:val="00A444CB"/>
    <w:rsid w:val="00A4489B"/>
    <w:rsid w:val="00A448E7"/>
    <w:rsid w:val="00A4490C"/>
    <w:rsid w:val="00A44C4E"/>
    <w:rsid w:val="00A44E20"/>
    <w:rsid w:val="00A454CF"/>
    <w:rsid w:val="00A4550B"/>
    <w:rsid w:val="00A455C7"/>
    <w:rsid w:val="00A45B25"/>
    <w:rsid w:val="00A45FBF"/>
    <w:rsid w:val="00A462FB"/>
    <w:rsid w:val="00A4634C"/>
    <w:rsid w:val="00A471E9"/>
    <w:rsid w:val="00A474CA"/>
    <w:rsid w:val="00A476AE"/>
    <w:rsid w:val="00A476E9"/>
    <w:rsid w:val="00A477F6"/>
    <w:rsid w:val="00A47C5B"/>
    <w:rsid w:val="00A5095D"/>
    <w:rsid w:val="00A50A82"/>
    <w:rsid w:val="00A50A94"/>
    <w:rsid w:val="00A50E45"/>
    <w:rsid w:val="00A5121F"/>
    <w:rsid w:val="00A51417"/>
    <w:rsid w:val="00A5149F"/>
    <w:rsid w:val="00A516CA"/>
    <w:rsid w:val="00A516F8"/>
    <w:rsid w:val="00A51C4C"/>
    <w:rsid w:val="00A51DB1"/>
    <w:rsid w:val="00A521C0"/>
    <w:rsid w:val="00A5231D"/>
    <w:rsid w:val="00A52424"/>
    <w:rsid w:val="00A52574"/>
    <w:rsid w:val="00A52BDB"/>
    <w:rsid w:val="00A53563"/>
    <w:rsid w:val="00A53A5C"/>
    <w:rsid w:val="00A53E3F"/>
    <w:rsid w:val="00A54741"/>
    <w:rsid w:val="00A55057"/>
    <w:rsid w:val="00A556C3"/>
    <w:rsid w:val="00A5577F"/>
    <w:rsid w:val="00A55B9A"/>
    <w:rsid w:val="00A55C74"/>
    <w:rsid w:val="00A56364"/>
    <w:rsid w:val="00A5645B"/>
    <w:rsid w:val="00A5646D"/>
    <w:rsid w:val="00A5665E"/>
    <w:rsid w:val="00A56F6B"/>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4E"/>
    <w:rsid w:val="00A621A4"/>
    <w:rsid w:val="00A62292"/>
    <w:rsid w:val="00A6234C"/>
    <w:rsid w:val="00A627A2"/>
    <w:rsid w:val="00A62AE0"/>
    <w:rsid w:val="00A62D86"/>
    <w:rsid w:val="00A62F56"/>
    <w:rsid w:val="00A631AB"/>
    <w:rsid w:val="00A63474"/>
    <w:rsid w:val="00A63957"/>
    <w:rsid w:val="00A63E9D"/>
    <w:rsid w:val="00A645EC"/>
    <w:rsid w:val="00A64721"/>
    <w:rsid w:val="00A64D20"/>
    <w:rsid w:val="00A64F47"/>
    <w:rsid w:val="00A6544F"/>
    <w:rsid w:val="00A658CA"/>
    <w:rsid w:val="00A65E60"/>
    <w:rsid w:val="00A660DB"/>
    <w:rsid w:val="00A661DE"/>
    <w:rsid w:val="00A66713"/>
    <w:rsid w:val="00A667FE"/>
    <w:rsid w:val="00A66901"/>
    <w:rsid w:val="00A66F6A"/>
    <w:rsid w:val="00A67031"/>
    <w:rsid w:val="00A67706"/>
    <w:rsid w:val="00A6780D"/>
    <w:rsid w:val="00A67D88"/>
    <w:rsid w:val="00A67E9D"/>
    <w:rsid w:val="00A70475"/>
    <w:rsid w:val="00A7055F"/>
    <w:rsid w:val="00A7145A"/>
    <w:rsid w:val="00A71584"/>
    <w:rsid w:val="00A71693"/>
    <w:rsid w:val="00A71A51"/>
    <w:rsid w:val="00A71E3B"/>
    <w:rsid w:val="00A726D1"/>
    <w:rsid w:val="00A72C8B"/>
    <w:rsid w:val="00A72D1B"/>
    <w:rsid w:val="00A72F79"/>
    <w:rsid w:val="00A73048"/>
    <w:rsid w:val="00A73374"/>
    <w:rsid w:val="00A733E5"/>
    <w:rsid w:val="00A739DD"/>
    <w:rsid w:val="00A73C54"/>
    <w:rsid w:val="00A73F56"/>
    <w:rsid w:val="00A745F2"/>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49B"/>
    <w:rsid w:val="00A818DE"/>
    <w:rsid w:val="00A81A9B"/>
    <w:rsid w:val="00A81ADD"/>
    <w:rsid w:val="00A81CB1"/>
    <w:rsid w:val="00A81DFB"/>
    <w:rsid w:val="00A82C77"/>
    <w:rsid w:val="00A83723"/>
    <w:rsid w:val="00A83780"/>
    <w:rsid w:val="00A84511"/>
    <w:rsid w:val="00A84512"/>
    <w:rsid w:val="00A847FE"/>
    <w:rsid w:val="00A84C92"/>
    <w:rsid w:val="00A84D17"/>
    <w:rsid w:val="00A852E5"/>
    <w:rsid w:val="00A85576"/>
    <w:rsid w:val="00A856EA"/>
    <w:rsid w:val="00A85E25"/>
    <w:rsid w:val="00A86624"/>
    <w:rsid w:val="00A86E74"/>
    <w:rsid w:val="00A86EA3"/>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D5C"/>
    <w:rsid w:val="00A93C9A"/>
    <w:rsid w:val="00A94394"/>
    <w:rsid w:val="00A9455F"/>
    <w:rsid w:val="00A9474D"/>
    <w:rsid w:val="00A94916"/>
    <w:rsid w:val="00A94F3C"/>
    <w:rsid w:val="00A956FE"/>
    <w:rsid w:val="00A95BC3"/>
    <w:rsid w:val="00A96941"/>
    <w:rsid w:val="00A96DB4"/>
    <w:rsid w:val="00A97155"/>
    <w:rsid w:val="00A97509"/>
    <w:rsid w:val="00A97723"/>
    <w:rsid w:val="00A977CC"/>
    <w:rsid w:val="00A978E1"/>
    <w:rsid w:val="00A97E89"/>
    <w:rsid w:val="00A97F37"/>
    <w:rsid w:val="00AA0303"/>
    <w:rsid w:val="00AA0433"/>
    <w:rsid w:val="00AA0691"/>
    <w:rsid w:val="00AA06CD"/>
    <w:rsid w:val="00AA124D"/>
    <w:rsid w:val="00AA1279"/>
    <w:rsid w:val="00AA12C4"/>
    <w:rsid w:val="00AA1467"/>
    <w:rsid w:val="00AA1A65"/>
    <w:rsid w:val="00AA1A82"/>
    <w:rsid w:val="00AA1B23"/>
    <w:rsid w:val="00AA269F"/>
    <w:rsid w:val="00AA2860"/>
    <w:rsid w:val="00AA291A"/>
    <w:rsid w:val="00AA2CC3"/>
    <w:rsid w:val="00AA3107"/>
    <w:rsid w:val="00AA34B2"/>
    <w:rsid w:val="00AA3C33"/>
    <w:rsid w:val="00AA3D2F"/>
    <w:rsid w:val="00AA3E74"/>
    <w:rsid w:val="00AA46D4"/>
    <w:rsid w:val="00AA4F63"/>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7D"/>
    <w:rsid w:val="00AC1A40"/>
    <w:rsid w:val="00AC1BFB"/>
    <w:rsid w:val="00AC1C71"/>
    <w:rsid w:val="00AC1CAC"/>
    <w:rsid w:val="00AC1EFD"/>
    <w:rsid w:val="00AC254B"/>
    <w:rsid w:val="00AC2764"/>
    <w:rsid w:val="00AC2C5A"/>
    <w:rsid w:val="00AC312A"/>
    <w:rsid w:val="00AC3B03"/>
    <w:rsid w:val="00AC41C5"/>
    <w:rsid w:val="00AC4D1D"/>
    <w:rsid w:val="00AC4D6E"/>
    <w:rsid w:val="00AC5189"/>
    <w:rsid w:val="00AC55D0"/>
    <w:rsid w:val="00AC580B"/>
    <w:rsid w:val="00AC59F9"/>
    <w:rsid w:val="00AC5F14"/>
    <w:rsid w:val="00AC5F7C"/>
    <w:rsid w:val="00AC5F86"/>
    <w:rsid w:val="00AC5FC1"/>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7E8"/>
    <w:rsid w:val="00AD2B16"/>
    <w:rsid w:val="00AD3088"/>
    <w:rsid w:val="00AD32F2"/>
    <w:rsid w:val="00AD36B4"/>
    <w:rsid w:val="00AD3810"/>
    <w:rsid w:val="00AD3978"/>
    <w:rsid w:val="00AD3CB9"/>
    <w:rsid w:val="00AD3D7B"/>
    <w:rsid w:val="00AD3FBA"/>
    <w:rsid w:val="00AD4748"/>
    <w:rsid w:val="00AD506C"/>
    <w:rsid w:val="00AD50C7"/>
    <w:rsid w:val="00AD5138"/>
    <w:rsid w:val="00AD55FC"/>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3EC"/>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1A"/>
    <w:rsid w:val="00AF2AD0"/>
    <w:rsid w:val="00AF30BC"/>
    <w:rsid w:val="00AF3469"/>
    <w:rsid w:val="00AF3551"/>
    <w:rsid w:val="00AF36B1"/>
    <w:rsid w:val="00AF3AF8"/>
    <w:rsid w:val="00AF3EF7"/>
    <w:rsid w:val="00AF3F68"/>
    <w:rsid w:val="00AF40E3"/>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DCF"/>
    <w:rsid w:val="00B02234"/>
    <w:rsid w:val="00B02666"/>
    <w:rsid w:val="00B02A05"/>
    <w:rsid w:val="00B02E86"/>
    <w:rsid w:val="00B03820"/>
    <w:rsid w:val="00B03885"/>
    <w:rsid w:val="00B038A6"/>
    <w:rsid w:val="00B039B1"/>
    <w:rsid w:val="00B03DA4"/>
    <w:rsid w:val="00B0474A"/>
    <w:rsid w:val="00B04C78"/>
    <w:rsid w:val="00B04E34"/>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111"/>
    <w:rsid w:val="00B0754C"/>
    <w:rsid w:val="00B07828"/>
    <w:rsid w:val="00B078EC"/>
    <w:rsid w:val="00B1016D"/>
    <w:rsid w:val="00B10365"/>
    <w:rsid w:val="00B10868"/>
    <w:rsid w:val="00B1090C"/>
    <w:rsid w:val="00B109FE"/>
    <w:rsid w:val="00B11701"/>
    <w:rsid w:val="00B11CD5"/>
    <w:rsid w:val="00B11EEF"/>
    <w:rsid w:val="00B11FC4"/>
    <w:rsid w:val="00B12914"/>
    <w:rsid w:val="00B12A27"/>
    <w:rsid w:val="00B13517"/>
    <w:rsid w:val="00B13597"/>
    <w:rsid w:val="00B13CD3"/>
    <w:rsid w:val="00B13EF2"/>
    <w:rsid w:val="00B1420F"/>
    <w:rsid w:val="00B14239"/>
    <w:rsid w:val="00B14600"/>
    <w:rsid w:val="00B1475E"/>
    <w:rsid w:val="00B14A55"/>
    <w:rsid w:val="00B14C16"/>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2E7"/>
    <w:rsid w:val="00B21790"/>
    <w:rsid w:val="00B220FA"/>
    <w:rsid w:val="00B22119"/>
    <w:rsid w:val="00B22208"/>
    <w:rsid w:val="00B2237A"/>
    <w:rsid w:val="00B22388"/>
    <w:rsid w:val="00B22618"/>
    <w:rsid w:val="00B2284F"/>
    <w:rsid w:val="00B22AE7"/>
    <w:rsid w:val="00B22B0F"/>
    <w:rsid w:val="00B231FF"/>
    <w:rsid w:val="00B2339A"/>
    <w:rsid w:val="00B2365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AA2"/>
    <w:rsid w:val="00B34C1D"/>
    <w:rsid w:val="00B35383"/>
    <w:rsid w:val="00B355F7"/>
    <w:rsid w:val="00B35783"/>
    <w:rsid w:val="00B3598F"/>
    <w:rsid w:val="00B35B43"/>
    <w:rsid w:val="00B35D11"/>
    <w:rsid w:val="00B35FC8"/>
    <w:rsid w:val="00B36326"/>
    <w:rsid w:val="00B363C4"/>
    <w:rsid w:val="00B368F3"/>
    <w:rsid w:val="00B3698A"/>
    <w:rsid w:val="00B36CFB"/>
    <w:rsid w:val="00B373AC"/>
    <w:rsid w:val="00B378E9"/>
    <w:rsid w:val="00B37917"/>
    <w:rsid w:val="00B37C36"/>
    <w:rsid w:val="00B37CFB"/>
    <w:rsid w:val="00B37DF3"/>
    <w:rsid w:val="00B40699"/>
    <w:rsid w:val="00B40708"/>
    <w:rsid w:val="00B409AF"/>
    <w:rsid w:val="00B415D2"/>
    <w:rsid w:val="00B41637"/>
    <w:rsid w:val="00B41A02"/>
    <w:rsid w:val="00B41D50"/>
    <w:rsid w:val="00B427F9"/>
    <w:rsid w:val="00B42862"/>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C4E"/>
    <w:rsid w:val="00B45D49"/>
    <w:rsid w:val="00B45DE7"/>
    <w:rsid w:val="00B46183"/>
    <w:rsid w:val="00B46361"/>
    <w:rsid w:val="00B46B4E"/>
    <w:rsid w:val="00B46C9A"/>
    <w:rsid w:val="00B46D29"/>
    <w:rsid w:val="00B46F5D"/>
    <w:rsid w:val="00B47314"/>
    <w:rsid w:val="00B47C4B"/>
    <w:rsid w:val="00B47CCE"/>
    <w:rsid w:val="00B47E8B"/>
    <w:rsid w:val="00B47EBC"/>
    <w:rsid w:val="00B50550"/>
    <w:rsid w:val="00B505E8"/>
    <w:rsid w:val="00B50D1D"/>
    <w:rsid w:val="00B50DCD"/>
    <w:rsid w:val="00B51B5D"/>
    <w:rsid w:val="00B51E94"/>
    <w:rsid w:val="00B5220E"/>
    <w:rsid w:val="00B522CB"/>
    <w:rsid w:val="00B52387"/>
    <w:rsid w:val="00B525FD"/>
    <w:rsid w:val="00B527FE"/>
    <w:rsid w:val="00B5287A"/>
    <w:rsid w:val="00B530E9"/>
    <w:rsid w:val="00B53332"/>
    <w:rsid w:val="00B53A73"/>
    <w:rsid w:val="00B550A6"/>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66"/>
    <w:rsid w:val="00B6210F"/>
    <w:rsid w:val="00B623FE"/>
    <w:rsid w:val="00B629F8"/>
    <w:rsid w:val="00B62B5B"/>
    <w:rsid w:val="00B62C45"/>
    <w:rsid w:val="00B63174"/>
    <w:rsid w:val="00B636A0"/>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89B"/>
    <w:rsid w:val="00B6692D"/>
    <w:rsid w:val="00B66A88"/>
    <w:rsid w:val="00B66A96"/>
    <w:rsid w:val="00B66F7A"/>
    <w:rsid w:val="00B677C8"/>
    <w:rsid w:val="00B67A37"/>
    <w:rsid w:val="00B67C02"/>
    <w:rsid w:val="00B67C31"/>
    <w:rsid w:val="00B700D3"/>
    <w:rsid w:val="00B70303"/>
    <w:rsid w:val="00B70703"/>
    <w:rsid w:val="00B70CD2"/>
    <w:rsid w:val="00B71B46"/>
    <w:rsid w:val="00B72190"/>
    <w:rsid w:val="00B722F4"/>
    <w:rsid w:val="00B72DA0"/>
    <w:rsid w:val="00B72F2E"/>
    <w:rsid w:val="00B72FC0"/>
    <w:rsid w:val="00B73336"/>
    <w:rsid w:val="00B7342A"/>
    <w:rsid w:val="00B73437"/>
    <w:rsid w:val="00B73F08"/>
    <w:rsid w:val="00B740D5"/>
    <w:rsid w:val="00B740FF"/>
    <w:rsid w:val="00B7442A"/>
    <w:rsid w:val="00B753FE"/>
    <w:rsid w:val="00B75414"/>
    <w:rsid w:val="00B76600"/>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A1"/>
    <w:rsid w:val="00B813CF"/>
    <w:rsid w:val="00B81477"/>
    <w:rsid w:val="00B817DB"/>
    <w:rsid w:val="00B81A96"/>
    <w:rsid w:val="00B8233F"/>
    <w:rsid w:val="00B8253B"/>
    <w:rsid w:val="00B82B06"/>
    <w:rsid w:val="00B82EE8"/>
    <w:rsid w:val="00B83305"/>
    <w:rsid w:val="00B83325"/>
    <w:rsid w:val="00B83552"/>
    <w:rsid w:val="00B835A8"/>
    <w:rsid w:val="00B83D49"/>
    <w:rsid w:val="00B8413C"/>
    <w:rsid w:val="00B84170"/>
    <w:rsid w:val="00B84319"/>
    <w:rsid w:val="00B843F6"/>
    <w:rsid w:val="00B844A4"/>
    <w:rsid w:val="00B84B07"/>
    <w:rsid w:val="00B84CA1"/>
    <w:rsid w:val="00B85291"/>
    <w:rsid w:val="00B853B6"/>
    <w:rsid w:val="00B85769"/>
    <w:rsid w:val="00B85E11"/>
    <w:rsid w:val="00B85FDC"/>
    <w:rsid w:val="00B85FFD"/>
    <w:rsid w:val="00B861E8"/>
    <w:rsid w:val="00B8655D"/>
    <w:rsid w:val="00B865AA"/>
    <w:rsid w:val="00B86789"/>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A2"/>
    <w:rsid w:val="00B95417"/>
    <w:rsid w:val="00B95496"/>
    <w:rsid w:val="00B957A6"/>
    <w:rsid w:val="00B95B2D"/>
    <w:rsid w:val="00B96021"/>
    <w:rsid w:val="00B960AC"/>
    <w:rsid w:val="00B96607"/>
    <w:rsid w:val="00B9661F"/>
    <w:rsid w:val="00B966B2"/>
    <w:rsid w:val="00B971C6"/>
    <w:rsid w:val="00B973BE"/>
    <w:rsid w:val="00B973F7"/>
    <w:rsid w:val="00B975A1"/>
    <w:rsid w:val="00B975FA"/>
    <w:rsid w:val="00B9767D"/>
    <w:rsid w:val="00B97774"/>
    <w:rsid w:val="00B977FF"/>
    <w:rsid w:val="00B97B17"/>
    <w:rsid w:val="00B97D11"/>
    <w:rsid w:val="00BA01F4"/>
    <w:rsid w:val="00BA0360"/>
    <w:rsid w:val="00BA0461"/>
    <w:rsid w:val="00BA09DE"/>
    <w:rsid w:val="00BA10AB"/>
    <w:rsid w:val="00BA125F"/>
    <w:rsid w:val="00BA1302"/>
    <w:rsid w:val="00BA1451"/>
    <w:rsid w:val="00BA1457"/>
    <w:rsid w:val="00BA14D0"/>
    <w:rsid w:val="00BA15DD"/>
    <w:rsid w:val="00BA19E0"/>
    <w:rsid w:val="00BA1BF1"/>
    <w:rsid w:val="00BA1E63"/>
    <w:rsid w:val="00BA20AE"/>
    <w:rsid w:val="00BA24CC"/>
    <w:rsid w:val="00BA2C2D"/>
    <w:rsid w:val="00BA2EEA"/>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F31"/>
    <w:rsid w:val="00BB0152"/>
    <w:rsid w:val="00BB0282"/>
    <w:rsid w:val="00BB09CA"/>
    <w:rsid w:val="00BB0BD9"/>
    <w:rsid w:val="00BB0F68"/>
    <w:rsid w:val="00BB11CF"/>
    <w:rsid w:val="00BB1A4A"/>
    <w:rsid w:val="00BB1F50"/>
    <w:rsid w:val="00BB203D"/>
    <w:rsid w:val="00BB2AAA"/>
    <w:rsid w:val="00BB2CC1"/>
    <w:rsid w:val="00BB304E"/>
    <w:rsid w:val="00BB38DB"/>
    <w:rsid w:val="00BB3A9D"/>
    <w:rsid w:val="00BB4028"/>
    <w:rsid w:val="00BB4103"/>
    <w:rsid w:val="00BB4431"/>
    <w:rsid w:val="00BB443C"/>
    <w:rsid w:val="00BB4DD1"/>
    <w:rsid w:val="00BB5191"/>
    <w:rsid w:val="00BB5214"/>
    <w:rsid w:val="00BB5786"/>
    <w:rsid w:val="00BB59B3"/>
    <w:rsid w:val="00BB5A3D"/>
    <w:rsid w:val="00BB5BAF"/>
    <w:rsid w:val="00BB5C47"/>
    <w:rsid w:val="00BB610D"/>
    <w:rsid w:val="00BB6278"/>
    <w:rsid w:val="00BB64BE"/>
    <w:rsid w:val="00BB6A8B"/>
    <w:rsid w:val="00BB6CB3"/>
    <w:rsid w:val="00BB73B6"/>
    <w:rsid w:val="00BB75B4"/>
    <w:rsid w:val="00BB7778"/>
    <w:rsid w:val="00BB7B6F"/>
    <w:rsid w:val="00BB7BAC"/>
    <w:rsid w:val="00BB7F15"/>
    <w:rsid w:val="00BC01DC"/>
    <w:rsid w:val="00BC0800"/>
    <w:rsid w:val="00BC0B43"/>
    <w:rsid w:val="00BC0EB4"/>
    <w:rsid w:val="00BC0F77"/>
    <w:rsid w:val="00BC10E8"/>
    <w:rsid w:val="00BC1281"/>
    <w:rsid w:val="00BC17AE"/>
    <w:rsid w:val="00BC1827"/>
    <w:rsid w:val="00BC18D3"/>
    <w:rsid w:val="00BC1C25"/>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6E"/>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828"/>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5"/>
    <w:rsid w:val="00BE06C7"/>
    <w:rsid w:val="00BE0987"/>
    <w:rsid w:val="00BE09E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0B"/>
    <w:rsid w:val="00BE6F92"/>
    <w:rsid w:val="00BE71E5"/>
    <w:rsid w:val="00BE7425"/>
    <w:rsid w:val="00BE7496"/>
    <w:rsid w:val="00BE77E4"/>
    <w:rsid w:val="00BE789B"/>
    <w:rsid w:val="00BE7900"/>
    <w:rsid w:val="00BE7DA2"/>
    <w:rsid w:val="00BF0559"/>
    <w:rsid w:val="00BF0CE1"/>
    <w:rsid w:val="00BF0D6C"/>
    <w:rsid w:val="00BF0EA5"/>
    <w:rsid w:val="00BF109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C4"/>
    <w:rsid w:val="00BF65FB"/>
    <w:rsid w:val="00BF6A4C"/>
    <w:rsid w:val="00BF6CF9"/>
    <w:rsid w:val="00BF6D58"/>
    <w:rsid w:val="00BF70C8"/>
    <w:rsid w:val="00BF7360"/>
    <w:rsid w:val="00BF74CC"/>
    <w:rsid w:val="00BF74E3"/>
    <w:rsid w:val="00BF7816"/>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3C"/>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1D"/>
    <w:rsid w:val="00C13193"/>
    <w:rsid w:val="00C13396"/>
    <w:rsid w:val="00C1371F"/>
    <w:rsid w:val="00C138DE"/>
    <w:rsid w:val="00C13B1F"/>
    <w:rsid w:val="00C13BEF"/>
    <w:rsid w:val="00C14152"/>
    <w:rsid w:val="00C14157"/>
    <w:rsid w:val="00C1425C"/>
    <w:rsid w:val="00C143BD"/>
    <w:rsid w:val="00C14FBF"/>
    <w:rsid w:val="00C1530A"/>
    <w:rsid w:val="00C158C6"/>
    <w:rsid w:val="00C16743"/>
    <w:rsid w:val="00C16FD9"/>
    <w:rsid w:val="00C172AB"/>
    <w:rsid w:val="00C17734"/>
    <w:rsid w:val="00C17816"/>
    <w:rsid w:val="00C20108"/>
    <w:rsid w:val="00C201B8"/>
    <w:rsid w:val="00C20287"/>
    <w:rsid w:val="00C204ED"/>
    <w:rsid w:val="00C20A8A"/>
    <w:rsid w:val="00C20AF8"/>
    <w:rsid w:val="00C20BF3"/>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B3"/>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6"/>
    <w:rsid w:val="00C33E9D"/>
    <w:rsid w:val="00C3465A"/>
    <w:rsid w:val="00C34907"/>
    <w:rsid w:val="00C34B7A"/>
    <w:rsid w:val="00C34C0A"/>
    <w:rsid w:val="00C35004"/>
    <w:rsid w:val="00C354C5"/>
    <w:rsid w:val="00C35741"/>
    <w:rsid w:val="00C35A11"/>
    <w:rsid w:val="00C35A7A"/>
    <w:rsid w:val="00C36014"/>
    <w:rsid w:val="00C364EF"/>
    <w:rsid w:val="00C37399"/>
    <w:rsid w:val="00C37A3F"/>
    <w:rsid w:val="00C40127"/>
    <w:rsid w:val="00C405D0"/>
    <w:rsid w:val="00C409D6"/>
    <w:rsid w:val="00C40AD9"/>
    <w:rsid w:val="00C4115F"/>
    <w:rsid w:val="00C4145C"/>
    <w:rsid w:val="00C41DAF"/>
    <w:rsid w:val="00C41DCD"/>
    <w:rsid w:val="00C4217A"/>
    <w:rsid w:val="00C42493"/>
    <w:rsid w:val="00C42B1D"/>
    <w:rsid w:val="00C42D3A"/>
    <w:rsid w:val="00C42DD3"/>
    <w:rsid w:val="00C42DE5"/>
    <w:rsid w:val="00C42F47"/>
    <w:rsid w:val="00C4334A"/>
    <w:rsid w:val="00C43772"/>
    <w:rsid w:val="00C438A8"/>
    <w:rsid w:val="00C43C00"/>
    <w:rsid w:val="00C43C15"/>
    <w:rsid w:val="00C43C94"/>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8B2"/>
    <w:rsid w:val="00C47A96"/>
    <w:rsid w:val="00C47D48"/>
    <w:rsid w:val="00C47E68"/>
    <w:rsid w:val="00C47FA0"/>
    <w:rsid w:val="00C50411"/>
    <w:rsid w:val="00C504C6"/>
    <w:rsid w:val="00C50E98"/>
    <w:rsid w:val="00C51192"/>
    <w:rsid w:val="00C51223"/>
    <w:rsid w:val="00C51437"/>
    <w:rsid w:val="00C5147E"/>
    <w:rsid w:val="00C517B0"/>
    <w:rsid w:val="00C51953"/>
    <w:rsid w:val="00C51A3E"/>
    <w:rsid w:val="00C51EDD"/>
    <w:rsid w:val="00C5209C"/>
    <w:rsid w:val="00C52268"/>
    <w:rsid w:val="00C524D4"/>
    <w:rsid w:val="00C52A4A"/>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5DD7"/>
    <w:rsid w:val="00C561A1"/>
    <w:rsid w:val="00C56624"/>
    <w:rsid w:val="00C56956"/>
    <w:rsid w:val="00C56B03"/>
    <w:rsid w:val="00C56E2F"/>
    <w:rsid w:val="00C56F4B"/>
    <w:rsid w:val="00C5707F"/>
    <w:rsid w:val="00C574D7"/>
    <w:rsid w:val="00C5776A"/>
    <w:rsid w:val="00C57982"/>
    <w:rsid w:val="00C579DE"/>
    <w:rsid w:val="00C57A82"/>
    <w:rsid w:val="00C57E44"/>
    <w:rsid w:val="00C57EFF"/>
    <w:rsid w:val="00C57F14"/>
    <w:rsid w:val="00C57FC4"/>
    <w:rsid w:val="00C60097"/>
    <w:rsid w:val="00C60512"/>
    <w:rsid w:val="00C609C4"/>
    <w:rsid w:val="00C611DA"/>
    <w:rsid w:val="00C6201F"/>
    <w:rsid w:val="00C62855"/>
    <w:rsid w:val="00C62AA7"/>
    <w:rsid w:val="00C62D6D"/>
    <w:rsid w:val="00C62DFA"/>
    <w:rsid w:val="00C6348A"/>
    <w:rsid w:val="00C636E8"/>
    <w:rsid w:val="00C638DB"/>
    <w:rsid w:val="00C63900"/>
    <w:rsid w:val="00C63CB6"/>
    <w:rsid w:val="00C63D64"/>
    <w:rsid w:val="00C64333"/>
    <w:rsid w:val="00C64457"/>
    <w:rsid w:val="00C64631"/>
    <w:rsid w:val="00C6468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BCC"/>
    <w:rsid w:val="00C70265"/>
    <w:rsid w:val="00C703CD"/>
    <w:rsid w:val="00C70621"/>
    <w:rsid w:val="00C7065A"/>
    <w:rsid w:val="00C709DB"/>
    <w:rsid w:val="00C70EFC"/>
    <w:rsid w:val="00C71C0B"/>
    <w:rsid w:val="00C71C40"/>
    <w:rsid w:val="00C71F22"/>
    <w:rsid w:val="00C7243C"/>
    <w:rsid w:val="00C72555"/>
    <w:rsid w:val="00C72A79"/>
    <w:rsid w:val="00C73581"/>
    <w:rsid w:val="00C73E83"/>
    <w:rsid w:val="00C73EDC"/>
    <w:rsid w:val="00C73FD2"/>
    <w:rsid w:val="00C740F9"/>
    <w:rsid w:val="00C742C7"/>
    <w:rsid w:val="00C74636"/>
    <w:rsid w:val="00C75214"/>
    <w:rsid w:val="00C75250"/>
    <w:rsid w:val="00C75F09"/>
    <w:rsid w:val="00C76219"/>
    <w:rsid w:val="00C7672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74A"/>
    <w:rsid w:val="00C83878"/>
    <w:rsid w:val="00C83F08"/>
    <w:rsid w:val="00C841BF"/>
    <w:rsid w:val="00C849D5"/>
    <w:rsid w:val="00C84F89"/>
    <w:rsid w:val="00C84FD2"/>
    <w:rsid w:val="00C8533F"/>
    <w:rsid w:val="00C85479"/>
    <w:rsid w:val="00C85817"/>
    <w:rsid w:val="00C8595C"/>
    <w:rsid w:val="00C85CF3"/>
    <w:rsid w:val="00C85E66"/>
    <w:rsid w:val="00C8639F"/>
    <w:rsid w:val="00C86927"/>
    <w:rsid w:val="00C86DD0"/>
    <w:rsid w:val="00C86EFD"/>
    <w:rsid w:val="00C86F70"/>
    <w:rsid w:val="00C8711E"/>
    <w:rsid w:val="00C87184"/>
    <w:rsid w:val="00C87876"/>
    <w:rsid w:val="00C87E6D"/>
    <w:rsid w:val="00C90137"/>
    <w:rsid w:val="00C90867"/>
    <w:rsid w:val="00C90E1F"/>
    <w:rsid w:val="00C90FDB"/>
    <w:rsid w:val="00C913A4"/>
    <w:rsid w:val="00C91D6C"/>
    <w:rsid w:val="00C922CE"/>
    <w:rsid w:val="00C922F5"/>
    <w:rsid w:val="00C926F6"/>
    <w:rsid w:val="00C927CE"/>
    <w:rsid w:val="00C92CB9"/>
    <w:rsid w:val="00C9395C"/>
    <w:rsid w:val="00C93B57"/>
    <w:rsid w:val="00C93C0F"/>
    <w:rsid w:val="00C93D2C"/>
    <w:rsid w:val="00C94240"/>
    <w:rsid w:val="00C942FB"/>
    <w:rsid w:val="00C947E2"/>
    <w:rsid w:val="00C94A19"/>
    <w:rsid w:val="00C94F21"/>
    <w:rsid w:val="00C94FAB"/>
    <w:rsid w:val="00C95595"/>
    <w:rsid w:val="00C95E86"/>
    <w:rsid w:val="00C96452"/>
    <w:rsid w:val="00C96E92"/>
    <w:rsid w:val="00C97891"/>
    <w:rsid w:val="00C978BE"/>
    <w:rsid w:val="00CA003C"/>
    <w:rsid w:val="00CA028F"/>
    <w:rsid w:val="00CA0951"/>
    <w:rsid w:val="00CA0CE9"/>
    <w:rsid w:val="00CA0D3C"/>
    <w:rsid w:val="00CA107E"/>
    <w:rsid w:val="00CA15A2"/>
    <w:rsid w:val="00CA1883"/>
    <w:rsid w:val="00CA1AEE"/>
    <w:rsid w:val="00CA2059"/>
    <w:rsid w:val="00CA25FF"/>
    <w:rsid w:val="00CA26BD"/>
    <w:rsid w:val="00CA2F5C"/>
    <w:rsid w:val="00CA302F"/>
    <w:rsid w:val="00CA340B"/>
    <w:rsid w:val="00CA35A0"/>
    <w:rsid w:val="00CA364C"/>
    <w:rsid w:val="00CA391C"/>
    <w:rsid w:val="00CA3AF5"/>
    <w:rsid w:val="00CA3DB6"/>
    <w:rsid w:val="00CA4099"/>
    <w:rsid w:val="00CA4209"/>
    <w:rsid w:val="00CA457B"/>
    <w:rsid w:val="00CA514A"/>
    <w:rsid w:val="00CA567E"/>
    <w:rsid w:val="00CA59EC"/>
    <w:rsid w:val="00CA5C24"/>
    <w:rsid w:val="00CA5E3A"/>
    <w:rsid w:val="00CA5FD3"/>
    <w:rsid w:val="00CA68BF"/>
    <w:rsid w:val="00CA6BE1"/>
    <w:rsid w:val="00CA6EEF"/>
    <w:rsid w:val="00CA7027"/>
    <w:rsid w:val="00CA72EB"/>
    <w:rsid w:val="00CA7E86"/>
    <w:rsid w:val="00CB0383"/>
    <w:rsid w:val="00CB0E0B"/>
    <w:rsid w:val="00CB1020"/>
    <w:rsid w:val="00CB11A2"/>
    <w:rsid w:val="00CB29BE"/>
    <w:rsid w:val="00CB3041"/>
    <w:rsid w:val="00CB326E"/>
    <w:rsid w:val="00CB33A3"/>
    <w:rsid w:val="00CB3558"/>
    <w:rsid w:val="00CB35EE"/>
    <w:rsid w:val="00CB379A"/>
    <w:rsid w:val="00CB39A3"/>
    <w:rsid w:val="00CB39FB"/>
    <w:rsid w:val="00CB3CE3"/>
    <w:rsid w:val="00CB3F62"/>
    <w:rsid w:val="00CB42AF"/>
    <w:rsid w:val="00CB4556"/>
    <w:rsid w:val="00CB46FE"/>
    <w:rsid w:val="00CB4DFC"/>
    <w:rsid w:val="00CB533D"/>
    <w:rsid w:val="00CB687A"/>
    <w:rsid w:val="00CB6A6C"/>
    <w:rsid w:val="00CB6AA6"/>
    <w:rsid w:val="00CB701C"/>
    <w:rsid w:val="00CB70C3"/>
    <w:rsid w:val="00CB716F"/>
    <w:rsid w:val="00CB73F2"/>
    <w:rsid w:val="00CB7E30"/>
    <w:rsid w:val="00CC01C1"/>
    <w:rsid w:val="00CC0370"/>
    <w:rsid w:val="00CC040E"/>
    <w:rsid w:val="00CC0C07"/>
    <w:rsid w:val="00CC22D3"/>
    <w:rsid w:val="00CC230A"/>
    <w:rsid w:val="00CC250B"/>
    <w:rsid w:val="00CC297B"/>
    <w:rsid w:val="00CC2D01"/>
    <w:rsid w:val="00CC2D23"/>
    <w:rsid w:val="00CC2EED"/>
    <w:rsid w:val="00CC3020"/>
    <w:rsid w:val="00CC3260"/>
    <w:rsid w:val="00CC373C"/>
    <w:rsid w:val="00CC3AF3"/>
    <w:rsid w:val="00CC3DF5"/>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826"/>
    <w:rsid w:val="00CD0B0F"/>
    <w:rsid w:val="00CD0F0C"/>
    <w:rsid w:val="00CD0FE3"/>
    <w:rsid w:val="00CD10A1"/>
    <w:rsid w:val="00CD120D"/>
    <w:rsid w:val="00CD17EB"/>
    <w:rsid w:val="00CD1BDC"/>
    <w:rsid w:val="00CD2742"/>
    <w:rsid w:val="00CD2AFA"/>
    <w:rsid w:val="00CD2D36"/>
    <w:rsid w:val="00CD2F29"/>
    <w:rsid w:val="00CD3030"/>
    <w:rsid w:val="00CD31E2"/>
    <w:rsid w:val="00CD3911"/>
    <w:rsid w:val="00CD3DCE"/>
    <w:rsid w:val="00CD3DD2"/>
    <w:rsid w:val="00CD3FD3"/>
    <w:rsid w:val="00CD4106"/>
    <w:rsid w:val="00CD4140"/>
    <w:rsid w:val="00CD4B57"/>
    <w:rsid w:val="00CD4E93"/>
    <w:rsid w:val="00CD550F"/>
    <w:rsid w:val="00CD6569"/>
    <w:rsid w:val="00CD6999"/>
    <w:rsid w:val="00CD6D99"/>
    <w:rsid w:val="00CD6ED3"/>
    <w:rsid w:val="00CD71F5"/>
    <w:rsid w:val="00CD7243"/>
    <w:rsid w:val="00CD7631"/>
    <w:rsid w:val="00CD7B72"/>
    <w:rsid w:val="00CD7FD7"/>
    <w:rsid w:val="00CE01C9"/>
    <w:rsid w:val="00CE02CF"/>
    <w:rsid w:val="00CE0591"/>
    <w:rsid w:val="00CE103B"/>
    <w:rsid w:val="00CE13D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E65"/>
    <w:rsid w:val="00CE72F7"/>
    <w:rsid w:val="00CF014B"/>
    <w:rsid w:val="00CF063D"/>
    <w:rsid w:val="00CF0E9D"/>
    <w:rsid w:val="00CF0EB4"/>
    <w:rsid w:val="00CF0ECD"/>
    <w:rsid w:val="00CF12EE"/>
    <w:rsid w:val="00CF1909"/>
    <w:rsid w:val="00CF1DB4"/>
    <w:rsid w:val="00CF24BC"/>
    <w:rsid w:val="00CF2640"/>
    <w:rsid w:val="00CF2649"/>
    <w:rsid w:val="00CF2B57"/>
    <w:rsid w:val="00CF2BF2"/>
    <w:rsid w:val="00CF2E09"/>
    <w:rsid w:val="00CF334E"/>
    <w:rsid w:val="00CF3BB9"/>
    <w:rsid w:val="00CF3D65"/>
    <w:rsid w:val="00CF41C3"/>
    <w:rsid w:val="00CF461E"/>
    <w:rsid w:val="00CF47C5"/>
    <w:rsid w:val="00CF52A6"/>
    <w:rsid w:val="00CF5340"/>
    <w:rsid w:val="00CF53F2"/>
    <w:rsid w:val="00CF5B2B"/>
    <w:rsid w:val="00CF5F84"/>
    <w:rsid w:val="00CF6394"/>
    <w:rsid w:val="00CF6695"/>
    <w:rsid w:val="00CF68A9"/>
    <w:rsid w:val="00CF68AF"/>
    <w:rsid w:val="00CF6C05"/>
    <w:rsid w:val="00CF6DFD"/>
    <w:rsid w:val="00CF6E8F"/>
    <w:rsid w:val="00CF7381"/>
    <w:rsid w:val="00CF790D"/>
    <w:rsid w:val="00CF79EE"/>
    <w:rsid w:val="00CF7C8E"/>
    <w:rsid w:val="00D0010A"/>
    <w:rsid w:val="00D00431"/>
    <w:rsid w:val="00D0044D"/>
    <w:rsid w:val="00D00459"/>
    <w:rsid w:val="00D006FE"/>
    <w:rsid w:val="00D00CEF"/>
    <w:rsid w:val="00D00DBD"/>
    <w:rsid w:val="00D00E1E"/>
    <w:rsid w:val="00D01601"/>
    <w:rsid w:val="00D01813"/>
    <w:rsid w:val="00D01A59"/>
    <w:rsid w:val="00D01AAB"/>
    <w:rsid w:val="00D020FB"/>
    <w:rsid w:val="00D02249"/>
    <w:rsid w:val="00D022EC"/>
    <w:rsid w:val="00D02310"/>
    <w:rsid w:val="00D02773"/>
    <w:rsid w:val="00D029EC"/>
    <w:rsid w:val="00D02AC3"/>
    <w:rsid w:val="00D02E6D"/>
    <w:rsid w:val="00D030BA"/>
    <w:rsid w:val="00D0388F"/>
    <w:rsid w:val="00D039E8"/>
    <w:rsid w:val="00D03CBF"/>
    <w:rsid w:val="00D03D5E"/>
    <w:rsid w:val="00D03E01"/>
    <w:rsid w:val="00D041E0"/>
    <w:rsid w:val="00D04306"/>
    <w:rsid w:val="00D048CA"/>
    <w:rsid w:val="00D049AB"/>
    <w:rsid w:val="00D04BC7"/>
    <w:rsid w:val="00D05387"/>
    <w:rsid w:val="00D053E4"/>
    <w:rsid w:val="00D0551F"/>
    <w:rsid w:val="00D0569F"/>
    <w:rsid w:val="00D057FB"/>
    <w:rsid w:val="00D058CD"/>
    <w:rsid w:val="00D05A73"/>
    <w:rsid w:val="00D05CAA"/>
    <w:rsid w:val="00D05EF2"/>
    <w:rsid w:val="00D06154"/>
    <w:rsid w:val="00D06381"/>
    <w:rsid w:val="00D0646A"/>
    <w:rsid w:val="00D06691"/>
    <w:rsid w:val="00D06B5F"/>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AB1"/>
    <w:rsid w:val="00D12C13"/>
    <w:rsid w:val="00D132DD"/>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599"/>
    <w:rsid w:val="00D206CB"/>
    <w:rsid w:val="00D20B17"/>
    <w:rsid w:val="00D20E51"/>
    <w:rsid w:val="00D2130B"/>
    <w:rsid w:val="00D2196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3E"/>
    <w:rsid w:val="00D25786"/>
    <w:rsid w:val="00D25B00"/>
    <w:rsid w:val="00D25C0F"/>
    <w:rsid w:val="00D25C1F"/>
    <w:rsid w:val="00D25F7D"/>
    <w:rsid w:val="00D26447"/>
    <w:rsid w:val="00D26898"/>
    <w:rsid w:val="00D2689A"/>
    <w:rsid w:val="00D26D66"/>
    <w:rsid w:val="00D27361"/>
    <w:rsid w:val="00D273C7"/>
    <w:rsid w:val="00D279E1"/>
    <w:rsid w:val="00D279EA"/>
    <w:rsid w:val="00D3003E"/>
    <w:rsid w:val="00D30177"/>
    <w:rsid w:val="00D3017F"/>
    <w:rsid w:val="00D30598"/>
    <w:rsid w:val="00D30E90"/>
    <w:rsid w:val="00D30EBF"/>
    <w:rsid w:val="00D31213"/>
    <w:rsid w:val="00D31828"/>
    <w:rsid w:val="00D3204F"/>
    <w:rsid w:val="00D32139"/>
    <w:rsid w:val="00D3284C"/>
    <w:rsid w:val="00D32883"/>
    <w:rsid w:val="00D328E8"/>
    <w:rsid w:val="00D329DB"/>
    <w:rsid w:val="00D32B01"/>
    <w:rsid w:val="00D333FA"/>
    <w:rsid w:val="00D34466"/>
    <w:rsid w:val="00D34503"/>
    <w:rsid w:val="00D345A7"/>
    <w:rsid w:val="00D35C02"/>
    <w:rsid w:val="00D36996"/>
    <w:rsid w:val="00D36FEC"/>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2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D4A"/>
    <w:rsid w:val="00D5451A"/>
    <w:rsid w:val="00D545B8"/>
    <w:rsid w:val="00D54619"/>
    <w:rsid w:val="00D547ED"/>
    <w:rsid w:val="00D54896"/>
    <w:rsid w:val="00D54985"/>
    <w:rsid w:val="00D550CD"/>
    <w:rsid w:val="00D55179"/>
    <w:rsid w:val="00D5517E"/>
    <w:rsid w:val="00D5564B"/>
    <w:rsid w:val="00D559FC"/>
    <w:rsid w:val="00D563CB"/>
    <w:rsid w:val="00D56B31"/>
    <w:rsid w:val="00D56B3E"/>
    <w:rsid w:val="00D56B93"/>
    <w:rsid w:val="00D56E33"/>
    <w:rsid w:val="00D572DA"/>
    <w:rsid w:val="00D603C5"/>
    <w:rsid w:val="00D604D9"/>
    <w:rsid w:val="00D60A2C"/>
    <w:rsid w:val="00D60E10"/>
    <w:rsid w:val="00D60E7E"/>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4FF"/>
    <w:rsid w:val="00D656B3"/>
    <w:rsid w:val="00D65BEB"/>
    <w:rsid w:val="00D661A1"/>
    <w:rsid w:val="00D66B35"/>
    <w:rsid w:val="00D67757"/>
    <w:rsid w:val="00D67C01"/>
    <w:rsid w:val="00D67EE9"/>
    <w:rsid w:val="00D67F8E"/>
    <w:rsid w:val="00D70F0C"/>
    <w:rsid w:val="00D711B7"/>
    <w:rsid w:val="00D7169A"/>
    <w:rsid w:val="00D73495"/>
    <w:rsid w:val="00D735B4"/>
    <w:rsid w:val="00D73918"/>
    <w:rsid w:val="00D73E0F"/>
    <w:rsid w:val="00D741FC"/>
    <w:rsid w:val="00D7442C"/>
    <w:rsid w:val="00D744E5"/>
    <w:rsid w:val="00D756CB"/>
    <w:rsid w:val="00D75F5A"/>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F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6EEC"/>
    <w:rsid w:val="00D9736F"/>
    <w:rsid w:val="00D97437"/>
    <w:rsid w:val="00D976FA"/>
    <w:rsid w:val="00D97B1F"/>
    <w:rsid w:val="00DA07EB"/>
    <w:rsid w:val="00DA0CFC"/>
    <w:rsid w:val="00DA180F"/>
    <w:rsid w:val="00DA18EC"/>
    <w:rsid w:val="00DA2052"/>
    <w:rsid w:val="00DA2456"/>
    <w:rsid w:val="00DA24C5"/>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193"/>
    <w:rsid w:val="00DA72A8"/>
    <w:rsid w:val="00DA776C"/>
    <w:rsid w:val="00DA79A6"/>
    <w:rsid w:val="00DA7A31"/>
    <w:rsid w:val="00DA7F0B"/>
    <w:rsid w:val="00DA7F21"/>
    <w:rsid w:val="00DB059E"/>
    <w:rsid w:val="00DB0CFF"/>
    <w:rsid w:val="00DB11D7"/>
    <w:rsid w:val="00DB1284"/>
    <w:rsid w:val="00DB1391"/>
    <w:rsid w:val="00DB17D2"/>
    <w:rsid w:val="00DB1A57"/>
    <w:rsid w:val="00DB1A96"/>
    <w:rsid w:val="00DB1F21"/>
    <w:rsid w:val="00DB2009"/>
    <w:rsid w:val="00DB2246"/>
    <w:rsid w:val="00DB23EA"/>
    <w:rsid w:val="00DB25E8"/>
    <w:rsid w:val="00DB2B91"/>
    <w:rsid w:val="00DB2C9A"/>
    <w:rsid w:val="00DB2E06"/>
    <w:rsid w:val="00DB31AC"/>
    <w:rsid w:val="00DB323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6C1"/>
    <w:rsid w:val="00DB6873"/>
    <w:rsid w:val="00DB6924"/>
    <w:rsid w:val="00DB6BD8"/>
    <w:rsid w:val="00DB6C8F"/>
    <w:rsid w:val="00DB6F09"/>
    <w:rsid w:val="00DB7155"/>
    <w:rsid w:val="00DB7C45"/>
    <w:rsid w:val="00DB7CEE"/>
    <w:rsid w:val="00DB7DC1"/>
    <w:rsid w:val="00DC036F"/>
    <w:rsid w:val="00DC0685"/>
    <w:rsid w:val="00DC11F7"/>
    <w:rsid w:val="00DC1208"/>
    <w:rsid w:val="00DC2172"/>
    <w:rsid w:val="00DC24E3"/>
    <w:rsid w:val="00DC26EE"/>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C7CA6"/>
    <w:rsid w:val="00DD01E2"/>
    <w:rsid w:val="00DD02F6"/>
    <w:rsid w:val="00DD1A68"/>
    <w:rsid w:val="00DD1E38"/>
    <w:rsid w:val="00DD2573"/>
    <w:rsid w:val="00DD2832"/>
    <w:rsid w:val="00DD2CD6"/>
    <w:rsid w:val="00DD2D3A"/>
    <w:rsid w:val="00DD3374"/>
    <w:rsid w:val="00DD37E7"/>
    <w:rsid w:val="00DD3F25"/>
    <w:rsid w:val="00DD3F67"/>
    <w:rsid w:val="00DD4300"/>
    <w:rsid w:val="00DD474D"/>
    <w:rsid w:val="00DD4751"/>
    <w:rsid w:val="00DD476E"/>
    <w:rsid w:val="00DD505C"/>
    <w:rsid w:val="00DD5145"/>
    <w:rsid w:val="00DD548E"/>
    <w:rsid w:val="00DD55BA"/>
    <w:rsid w:val="00DD56EF"/>
    <w:rsid w:val="00DD5EA7"/>
    <w:rsid w:val="00DD61D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27A"/>
    <w:rsid w:val="00DE14DC"/>
    <w:rsid w:val="00DE178B"/>
    <w:rsid w:val="00DE1B84"/>
    <w:rsid w:val="00DE1DB9"/>
    <w:rsid w:val="00DE1EE6"/>
    <w:rsid w:val="00DE2039"/>
    <w:rsid w:val="00DE21B0"/>
    <w:rsid w:val="00DE2628"/>
    <w:rsid w:val="00DE2FCD"/>
    <w:rsid w:val="00DE306A"/>
    <w:rsid w:val="00DE4199"/>
    <w:rsid w:val="00DE45EA"/>
    <w:rsid w:val="00DE47BC"/>
    <w:rsid w:val="00DE485E"/>
    <w:rsid w:val="00DE49AB"/>
    <w:rsid w:val="00DE50B1"/>
    <w:rsid w:val="00DE5464"/>
    <w:rsid w:val="00DE55E5"/>
    <w:rsid w:val="00DE61CE"/>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7FE"/>
    <w:rsid w:val="00DF4A78"/>
    <w:rsid w:val="00DF4AC3"/>
    <w:rsid w:val="00DF4B13"/>
    <w:rsid w:val="00DF4B32"/>
    <w:rsid w:val="00DF505F"/>
    <w:rsid w:val="00DF5068"/>
    <w:rsid w:val="00DF5153"/>
    <w:rsid w:val="00DF5427"/>
    <w:rsid w:val="00DF598D"/>
    <w:rsid w:val="00DF5A1F"/>
    <w:rsid w:val="00DF6727"/>
    <w:rsid w:val="00DF6D8C"/>
    <w:rsid w:val="00DF6E5E"/>
    <w:rsid w:val="00DF70BD"/>
    <w:rsid w:val="00DF747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7A"/>
    <w:rsid w:val="00E11EF1"/>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0B"/>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78"/>
    <w:rsid w:val="00E235DA"/>
    <w:rsid w:val="00E2382E"/>
    <w:rsid w:val="00E23A14"/>
    <w:rsid w:val="00E23C3C"/>
    <w:rsid w:val="00E23E9F"/>
    <w:rsid w:val="00E24559"/>
    <w:rsid w:val="00E245FE"/>
    <w:rsid w:val="00E246C3"/>
    <w:rsid w:val="00E246D0"/>
    <w:rsid w:val="00E24BE6"/>
    <w:rsid w:val="00E24D97"/>
    <w:rsid w:val="00E25308"/>
    <w:rsid w:val="00E25A27"/>
    <w:rsid w:val="00E25DC7"/>
    <w:rsid w:val="00E25E25"/>
    <w:rsid w:val="00E269EA"/>
    <w:rsid w:val="00E26A3B"/>
    <w:rsid w:val="00E26B84"/>
    <w:rsid w:val="00E26D5C"/>
    <w:rsid w:val="00E26DBC"/>
    <w:rsid w:val="00E2704F"/>
    <w:rsid w:val="00E27115"/>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AB"/>
    <w:rsid w:val="00E31629"/>
    <w:rsid w:val="00E31D64"/>
    <w:rsid w:val="00E31D86"/>
    <w:rsid w:val="00E322A1"/>
    <w:rsid w:val="00E330E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6C4"/>
    <w:rsid w:val="00E44736"/>
    <w:rsid w:val="00E44837"/>
    <w:rsid w:val="00E44926"/>
    <w:rsid w:val="00E44A9F"/>
    <w:rsid w:val="00E45232"/>
    <w:rsid w:val="00E45552"/>
    <w:rsid w:val="00E45A95"/>
    <w:rsid w:val="00E46086"/>
    <w:rsid w:val="00E4608B"/>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0BA"/>
    <w:rsid w:val="00E5439A"/>
    <w:rsid w:val="00E54496"/>
    <w:rsid w:val="00E54716"/>
    <w:rsid w:val="00E54ADA"/>
    <w:rsid w:val="00E54F1C"/>
    <w:rsid w:val="00E54F2B"/>
    <w:rsid w:val="00E54F6D"/>
    <w:rsid w:val="00E5548B"/>
    <w:rsid w:val="00E557CB"/>
    <w:rsid w:val="00E55B8F"/>
    <w:rsid w:val="00E55C0C"/>
    <w:rsid w:val="00E562D1"/>
    <w:rsid w:val="00E56365"/>
    <w:rsid w:val="00E563E1"/>
    <w:rsid w:val="00E56726"/>
    <w:rsid w:val="00E5698F"/>
    <w:rsid w:val="00E56AAE"/>
    <w:rsid w:val="00E571CA"/>
    <w:rsid w:val="00E578FA"/>
    <w:rsid w:val="00E579F6"/>
    <w:rsid w:val="00E57C28"/>
    <w:rsid w:val="00E57D43"/>
    <w:rsid w:val="00E60044"/>
    <w:rsid w:val="00E60307"/>
    <w:rsid w:val="00E60601"/>
    <w:rsid w:val="00E60A40"/>
    <w:rsid w:val="00E60BCF"/>
    <w:rsid w:val="00E60EF9"/>
    <w:rsid w:val="00E6101B"/>
    <w:rsid w:val="00E61766"/>
    <w:rsid w:val="00E61C70"/>
    <w:rsid w:val="00E62011"/>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9CE"/>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D2"/>
    <w:rsid w:val="00E76D87"/>
    <w:rsid w:val="00E7725B"/>
    <w:rsid w:val="00E772D6"/>
    <w:rsid w:val="00E772E4"/>
    <w:rsid w:val="00E774F8"/>
    <w:rsid w:val="00E77811"/>
    <w:rsid w:val="00E77D94"/>
    <w:rsid w:val="00E77E99"/>
    <w:rsid w:val="00E77FBB"/>
    <w:rsid w:val="00E8008A"/>
    <w:rsid w:val="00E804EE"/>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B6F"/>
    <w:rsid w:val="00E871A5"/>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48"/>
    <w:rsid w:val="00E93896"/>
    <w:rsid w:val="00E93F15"/>
    <w:rsid w:val="00E9408B"/>
    <w:rsid w:val="00E94368"/>
    <w:rsid w:val="00E94461"/>
    <w:rsid w:val="00E9482E"/>
    <w:rsid w:val="00E94A5E"/>
    <w:rsid w:val="00E94CE9"/>
    <w:rsid w:val="00E94D3D"/>
    <w:rsid w:val="00E94EF3"/>
    <w:rsid w:val="00E955C8"/>
    <w:rsid w:val="00E956FF"/>
    <w:rsid w:val="00E95AC3"/>
    <w:rsid w:val="00E95D52"/>
    <w:rsid w:val="00E96334"/>
    <w:rsid w:val="00E96537"/>
    <w:rsid w:val="00E9690E"/>
    <w:rsid w:val="00E97F96"/>
    <w:rsid w:val="00EA03F6"/>
    <w:rsid w:val="00EA0900"/>
    <w:rsid w:val="00EA0BD4"/>
    <w:rsid w:val="00EA0E7E"/>
    <w:rsid w:val="00EA1533"/>
    <w:rsid w:val="00EA1632"/>
    <w:rsid w:val="00EA1925"/>
    <w:rsid w:val="00EA1974"/>
    <w:rsid w:val="00EA1B24"/>
    <w:rsid w:val="00EA1E6F"/>
    <w:rsid w:val="00EA211E"/>
    <w:rsid w:val="00EA3051"/>
    <w:rsid w:val="00EA3160"/>
    <w:rsid w:val="00EA3881"/>
    <w:rsid w:val="00EA3B2E"/>
    <w:rsid w:val="00EA3B3B"/>
    <w:rsid w:val="00EA3D83"/>
    <w:rsid w:val="00EA3D97"/>
    <w:rsid w:val="00EA410E"/>
    <w:rsid w:val="00EA42DC"/>
    <w:rsid w:val="00EA4956"/>
    <w:rsid w:val="00EA508B"/>
    <w:rsid w:val="00EA5683"/>
    <w:rsid w:val="00EA5CB5"/>
    <w:rsid w:val="00EA5E73"/>
    <w:rsid w:val="00EA5EC1"/>
    <w:rsid w:val="00EA5F6F"/>
    <w:rsid w:val="00EA605B"/>
    <w:rsid w:val="00EA6075"/>
    <w:rsid w:val="00EA611F"/>
    <w:rsid w:val="00EA6178"/>
    <w:rsid w:val="00EA6436"/>
    <w:rsid w:val="00EA68CA"/>
    <w:rsid w:val="00EA6A03"/>
    <w:rsid w:val="00EA6B20"/>
    <w:rsid w:val="00EA6CC6"/>
    <w:rsid w:val="00EA71F4"/>
    <w:rsid w:val="00EA7526"/>
    <w:rsid w:val="00EA7641"/>
    <w:rsid w:val="00EA789A"/>
    <w:rsid w:val="00EA7A52"/>
    <w:rsid w:val="00EB0930"/>
    <w:rsid w:val="00EB0B72"/>
    <w:rsid w:val="00EB0FB2"/>
    <w:rsid w:val="00EB143C"/>
    <w:rsid w:val="00EB176C"/>
    <w:rsid w:val="00EB1EB4"/>
    <w:rsid w:val="00EB21D2"/>
    <w:rsid w:val="00EB2566"/>
    <w:rsid w:val="00EB256E"/>
    <w:rsid w:val="00EB281B"/>
    <w:rsid w:val="00EB2A1C"/>
    <w:rsid w:val="00EB2C6E"/>
    <w:rsid w:val="00EB2DF6"/>
    <w:rsid w:val="00EB2E41"/>
    <w:rsid w:val="00EB2FE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090"/>
    <w:rsid w:val="00EC069A"/>
    <w:rsid w:val="00EC06AA"/>
    <w:rsid w:val="00EC0720"/>
    <w:rsid w:val="00EC1173"/>
    <w:rsid w:val="00EC11B6"/>
    <w:rsid w:val="00EC11CB"/>
    <w:rsid w:val="00EC12A9"/>
    <w:rsid w:val="00EC1427"/>
    <w:rsid w:val="00EC1712"/>
    <w:rsid w:val="00EC1829"/>
    <w:rsid w:val="00EC1D98"/>
    <w:rsid w:val="00EC1EB3"/>
    <w:rsid w:val="00EC2118"/>
    <w:rsid w:val="00EC23E1"/>
    <w:rsid w:val="00EC2939"/>
    <w:rsid w:val="00EC2F36"/>
    <w:rsid w:val="00EC3105"/>
    <w:rsid w:val="00EC315F"/>
    <w:rsid w:val="00EC323C"/>
    <w:rsid w:val="00EC3BC5"/>
    <w:rsid w:val="00EC404C"/>
    <w:rsid w:val="00EC40F9"/>
    <w:rsid w:val="00EC4299"/>
    <w:rsid w:val="00EC49A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1D4"/>
    <w:rsid w:val="00EC7547"/>
    <w:rsid w:val="00EC7ACB"/>
    <w:rsid w:val="00ED0002"/>
    <w:rsid w:val="00ED0014"/>
    <w:rsid w:val="00ED022F"/>
    <w:rsid w:val="00ED11CE"/>
    <w:rsid w:val="00ED13B2"/>
    <w:rsid w:val="00ED1C41"/>
    <w:rsid w:val="00ED1EB5"/>
    <w:rsid w:val="00ED2498"/>
    <w:rsid w:val="00ED2894"/>
    <w:rsid w:val="00ED2B45"/>
    <w:rsid w:val="00ED2E35"/>
    <w:rsid w:val="00ED3182"/>
    <w:rsid w:val="00ED3E9D"/>
    <w:rsid w:val="00ED3EE8"/>
    <w:rsid w:val="00ED476D"/>
    <w:rsid w:val="00ED50A6"/>
    <w:rsid w:val="00ED5109"/>
    <w:rsid w:val="00ED52C0"/>
    <w:rsid w:val="00ED52D0"/>
    <w:rsid w:val="00ED57B6"/>
    <w:rsid w:val="00ED5ADD"/>
    <w:rsid w:val="00ED5C26"/>
    <w:rsid w:val="00ED5CEC"/>
    <w:rsid w:val="00ED60F6"/>
    <w:rsid w:val="00ED6137"/>
    <w:rsid w:val="00ED61E7"/>
    <w:rsid w:val="00ED62CF"/>
    <w:rsid w:val="00ED6D63"/>
    <w:rsid w:val="00ED6D8B"/>
    <w:rsid w:val="00ED6DE3"/>
    <w:rsid w:val="00ED700E"/>
    <w:rsid w:val="00ED704C"/>
    <w:rsid w:val="00ED70B2"/>
    <w:rsid w:val="00ED721A"/>
    <w:rsid w:val="00ED73AC"/>
    <w:rsid w:val="00ED754D"/>
    <w:rsid w:val="00ED7DCB"/>
    <w:rsid w:val="00ED7F70"/>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A6F"/>
    <w:rsid w:val="00EE4E68"/>
    <w:rsid w:val="00EE5AA0"/>
    <w:rsid w:val="00EE5C00"/>
    <w:rsid w:val="00EE61F7"/>
    <w:rsid w:val="00EE6254"/>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6AF"/>
    <w:rsid w:val="00EF17AA"/>
    <w:rsid w:val="00EF1E78"/>
    <w:rsid w:val="00EF2390"/>
    <w:rsid w:val="00EF27DD"/>
    <w:rsid w:val="00EF2F6F"/>
    <w:rsid w:val="00EF3048"/>
    <w:rsid w:val="00EF30F0"/>
    <w:rsid w:val="00EF3814"/>
    <w:rsid w:val="00EF3845"/>
    <w:rsid w:val="00EF3878"/>
    <w:rsid w:val="00EF399B"/>
    <w:rsid w:val="00EF44F3"/>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B61"/>
    <w:rsid w:val="00F00D9E"/>
    <w:rsid w:val="00F014A0"/>
    <w:rsid w:val="00F015F5"/>
    <w:rsid w:val="00F01F1A"/>
    <w:rsid w:val="00F022F8"/>
    <w:rsid w:val="00F02324"/>
    <w:rsid w:val="00F02885"/>
    <w:rsid w:val="00F02D1F"/>
    <w:rsid w:val="00F03072"/>
    <w:rsid w:val="00F030DE"/>
    <w:rsid w:val="00F034A1"/>
    <w:rsid w:val="00F038B8"/>
    <w:rsid w:val="00F039C4"/>
    <w:rsid w:val="00F03DD5"/>
    <w:rsid w:val="00F03ED3"/>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48"/>
    <w:rsid w:val="00F15BA3"/>
    <w:rsid w:val="00F15E8B"/>
    <w:rsid w:val="00F15EA2"/>
    <w:rsid w:val="00F15EF3"/>
    <w:rsid w:val="00F165BC"/>
    <w:rsid w:val="00F1687A"/>
    <w:rsid w:val="00F169AC"/>
    <w:rsid w:val="00F16CC0"/>
    <w:rsid w:val="00F16F1A"/>
    <w:rsid w:val="00F16F88"/>
    <w:rsid w:val="00F16FAE"/>
    <w:rsid w:val="00F17253"/>
    <w:rsid w:val="00F17319"/>
    <w:rsid w:val="00F2004F"/>
    <w:rsid w:val="00F20244"/>
    <w:rsid w:val="00F2027D"/>
    <w:rsid w:val="00F2028B"/>
    <w:rsid w:val="00F2032A"/>
    <w:rsid w:val="00F2064D"/>
    <w:rsid w:val="00F20C03"/>
    <w:rsid w:val="00F211B3"/>
    <w:rsid w:val="00F2127F"/>
    <w:rsid w:val="00F21346"/>
    <w:rsid w:val="00F21361"/>
    <w:rsid w:val="00F214B8"/>
    <w:rsid w:val="00F21826"/>
    <w:rsid w:val="00F21911"/>
    <w:rsid w:val="00F21957"/>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738"/>
    <w:rsid w:val="00F31E65"/>
    <w:rsid w:val="00F31F6A"/>
    <w:rsid w:val="00F321A3"/>
    <w:rsid w:val="00F328F1"/>
    <w:rsid w:val="00F32CE4"/>
    <w:rsid w:val="00F32E68"/>
    <w:rsid w:val="00F33A46"/>
    <w:rsid w:val="00F33A73"/>
    <w:rsid w:val="00F33BE8"/>
    <w:rsid w:val="00F34138"/>
    <w:rsid w:val="00F3414F"/>
    <w:rsid w:val="00F341B0"/>
    <w:rsid w:val="00F341EA"/>
    <w:rsid w:val="00F34311"/>
    <w:rsid w:val="00F347FE"/>
    <w:rsid w:val="00F34F47"/>
    <w:rsid w:val="00F35178"/>
    <w:rsid w:val="00F356CC"/>
    <w:rsid w:val="00F358E4"/>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9A"/>
    <w:rsid w:val="00F42CFE"/>
    <w:rsid w:val="00F437CE"/>
    <w:rsid w:val="00F4398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71"/>
    <w:rsid w:val="00F47CA7"/>
    <w:rsid w:val="00F50311"/>
    <w:rsid w:val="00F507F0"/>
    <w:rsid w:val="00F50CCE"/>
    <w:rsid w:val="00F51166"/>
    <w:rsid w:val="00F511BD"/>
    <w:rsid w:val="00F5129C"/>
    <w:rsid w:val="00F51B10"/>
    <w:rsid w:val="00F51CB0"/>
    <w:rsid w:val="00F51E7D"/>
    <w:rsid w:val="00F51F4A"/>
    <w:rsid w:val="00F52127"/>
    <w:rsid w:val="00F5264D"/>
    <w:rsid w:val="00F5272D"/>
    <w:rsid w:val="00F53299"/>
    <w:rsid w:val="00F5413F"/>
    <w:rsid w:val="00F5499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B6"/>
    <w:rsid w:val="00F655B8"/>
    <w:rsid w:val="00F657D5"/>
    <w:rsid w:val="00F657F8"/>
    <w:rsid w:val="00F65BF2"/>
    <w:rsid w:val="00F65E53"/>
    <w:rsid w:val="00F66069"/>
    <w:rsid w:val="00F6622F"/>
    <w:rsid w:val="00F666A7"/>
    <w:rsid w:val="00F66CDF"/>
    <w:rsid w:val="00F66E1D"/>
    <w:rsid w:val="00F6740E"/>
    <w:rsid w:val="00F67748"/>
    <w:rsid w:val="00F67891"/>
    <w:rsid w:val="00F67A3A"/>
    <w:rsid w:val="00F67A55"/>
    <w:rsid w:val="00F67EE2"/>
    <w:rsid w:val="00F70205"/>
    <w:rsid w:val="00F70524"/>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092"/>
    <w:rsid w:val="00F84195"/>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CE5"/>
    <w:rsid w:val="00F96FD4"/>
    <w:rsid w:val="00F97435"/>
    <w:rsid w:val="00F97543"/>
    <w:rsid w:val="00F9755E"/>
    <w:rsid w:val="00F9774D"/>
    <w:rsid w:val="00FA0088"/>
    <w:rsid w:val="00FA056A"/>
    <w:rsid w:val="00FA0636"/>
    <w:rsid w:val="00FA0E61"/>
    <w:rsid w:val="00FA0F4A"/>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2E7"/>
    <w:rsid w:val="00FB0563"/>
    <w:rsid w:val="00FB0864"/>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3182"/>
    <w:rsid w:val="00FB3398"/>
    <w:rsid w:val="00FB339A"/>
    <w:rsid w:val="00FB3F37"/>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2CF"/>
    <w:rsid w:val="00FC0417"/>
    <w:rsid w:val="00FC0438"/>
    <w:rsid w:val="00FC0692"/>
    <w:rsid w:val="00FC0C68"/>
    <w:rsid w:val="00FC0CA2"/>
    <w:rsid w:val="00FC0F99"/>
    <w:rsid w:val="00FC0FB9"/>
    <w:rsid w:val="00FC10E7"/>
    <w:rsid w:val="00FC118B"/>
    <w:rsid w:val="00FC137D"/>
    <w:rsid w:val="00FC18A0"/>
    <w:rsid w:val="00FC1B17"/>
    <w:rsid w:val="00FC201D"/>
    <w:rsid w:val="00FC238F"/>
    <w:rsid w:val="00FC3349"/>
    <w:rsid w:val="00FC355A"/>
    <w:rsid w:val="00FC35D3"/>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EED"/>
    <w:rsid w:val="00FD1FEF"/>
    <w:rsid w:val="00FD2771"/>
    <w:rsid w:val="00FD2AA4"/>
    <w:rsid w:val="00FD2E00"/>
    <w:rsid w:val="00FD3641"/>
    <w:rsid w:val="00FD397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53"/>
    <w:rsid w:val="00FD6A95"/>
    <w:rsid w:val="00FD6EB4"/>
    <w:rsid w:val="00FD6FCA"/>
    <w:rsid w:val="00FD7543"/>
    <w:rsid w:val="00FD7D24"/>
    <w:rsid w:val="00FE0129"/>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3D1"/>
    <w:rsid w:val="00FF3601"/>
    <w:rsid w:val="00FF3CCB"/>
    <w:rsid w:val="00FF43C9"/>
    <w:rsid w:val="00FF4510"/>
    <w:rsid w:val="00FF46C9"/>
    <w:rsid w:val="00FF4772"/>
    <w:rsid w:val="00FF4842"/>
    <w:rsid w:val="00FF48BC"/>
    <w:rsid w:val="00FF4AF9"/>
    <w:rsid w:val="00FF4B27"/>
    <w:rsid w:val="00FF4BBC"/>
    <w:rsid w:val="00FF4CF1"/>
    <w:rsid w:val="00FF4E10"/>
    <w:rsid w:val="00FF4FB2"/>
    <w:rsid w:val="00FF51AC"/>
    <w:rsid w:val="00FF59A9"/>
    <w:rsid w:val="00FF59ED"/>
    <w:rsid w:val="00FF5A49"/>
    <w:rsid w:val="00FF608F"/>
    <w:rsid w:val="00FF61E8"/>
    <w:rsid w:val="00FF6433"/>
    <w:rsid w:val="00FF6602"/>
    <w:rsid w:val="00FF68BC"/>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5D49B"/>
  <w15:docId w15:val="{EECDA169-FE5D-4C3B-827A-FB9AB2AB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9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aliases w:val="Gliederung 2,BBP_Hdl0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aliases w:val="Gliederung 2 Char1,BBP_Hdl0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1, Char Char Char,Char Char2"/>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7"/>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BodyText3"/>
    <w:rsid w:val="00991A45"/>
    <w:pPr>
      <w:ind w:left="567" w:firstLine="567"/>
    </w:pPr>
    <w:rPr>
      <w:sz w:val="22"/>
      <w:szCs w:val="20"/>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Heading3"/>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cs="Arial" w:hint="default"/>
      <w:b/>
      <w:bCs/>
      <w:sz w:val="20"/>
      <w:szCs w:val="20"/>
    </w:rPr>
  </w:style>
  <w:style w:type="character" w:customStyle="1" w:styleId="FontStyle111">
    <w:name w:val="Font Style111"/>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semiHidden/>
    <w:rsid w:val="00EF3878"/>
  </w:style>
  <w:style w:type="numbering" w:customStyle="1" w:styleId="1111111">
    <w:name w:val="1 / 1.1 / 1.1.11"/>
    <w:basedOn w:val="NoList"/>
    <w:next w:val="111111"/>
    <w:rsid w:val="00EF3878"/>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link w:val="TableParagraphChar"/>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table" w:customStyle="1" w:styleId="SBSSimple2">
    <w:name w:val="SBS Simple2"/>
    <w:basedOn w:val="TableNormal"/>
    <w:next w:val="TableGrid"/>
    <w:uiPriority w:val="59"/>
    <w:rsid w:val="00347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3473B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3222D9"/>
  </w:style>
  <w:style w:type="character" w:customStyle="1" w:styleId="PageNumber1">
    <w:name w:val="Page Number1"/>
    <w:basedOn w:val="WW-DefaultParagraphFont"/>
    <w:rsid w:val="009E5CDD"/>
  </w:style>
  <w:style w:type="numbering" w:customStyle="1" w:styleId="NoList4">
    <w:name w:val="No List4"/>
    <w:next w:val="NoList"/>
    <w:uiPriority w:val="99"/>
    <w:semiHidden/>
    <w:unhideWhenUsed/>
    <w:rsid w:val="00BE06C5"/>
  </w:style>
  <w:style w:type="paragraph" w:customStyle="1" w:styleId="Style7">
    <w:name w:val="Style7"/>
    <w:basedOn w:val="Normal"/>
    <w:rsid w:val="00BE06C5"/>
    <w:pPr>
      <w:widowControl w:val="0"/>
      <w:autoSpaceDE w:val="0"/>
      <w:autoSpaceDN w:val="0"/>
      <w:adjustRightInd w:val="0"/>
      <w:spacing w:before="0"/>
      <w:jc w:val="left"/>
    </w:pPr>
    <w:rPr>
      <w:rFonts w:ascii="Times New Roman" w:eastAsia="Calibri" w:hAnsi="Times New Roman"/>
      <w:sz w:val="24"/>
      <w:szCs w:val="24"/>
    </w:rPr>
  </w:style>
  <w:style w:type="character" w:customStyle="1" w:styleId="FontStyle14">
    <w:name w:val="Font Style14"/>
    <w:rsid w:val="00BE06C5"/>
    <w:rPr>
      <w:rFonts w:ascii="Times New Roman" w:hAnsi="Times New Roman"/>
      <w:b/>
      <w:sz w:val="20"/>
    </w:rPr>
  </w:style>
  <w:style w:type="paragraph" w:customStyle="1" w:styleId="Style10">
    <w:name w:val="Style10"/>
    <w:basedOn w:val="Normal"/>
    <w:rsid w:val="00BE06C5"/>
    <w:pPr>
      <w:widowControl w:val="0"/>
      <w:autoSpaceDE w:val="0"/>
      <w:autoSpaceDN w:val="0"/>
      <w:adjustRightInd w:val="0"/>
      <w:spacing w:before="0" w:line="403" w:lineRule="exact"/>
      <w:ind w:firstLine="230"/>
    </w:pPr>
    <w:rPr>
      <w:rFonts w:ascii="Times New Roman" w:eastAsia="Calibri" w:hAnsi="Times New Roman"/>
      <w:sz w:val="24"/>
      <w:szCs w:val="24"/>
    </w:rPr>
  </w:style>
  <w:style w:type="character" w:customStyle="1" w:styleId="Bodytext42">
    <w:name w:val="Body text (42)"/>
    <w:link w:val="Bodytext421"/>
    <w:locked/>
    <w:rsid w:val="00BE06C5"/>
    <w:rPr>
      <w:shd w:val="clear" w:color="auto" w:fill="FFFFFF"/>
    </w:rPr>
  </w:style>
  <w:style w:type="paragraph" w:customStyle="1" w:styleId="Bodytext421">
    <w:name w:val="Body text (42)1"/>
    <w:basedOn w:val="Normal"/>
    <w:link w:val="Bodytext42"/>
    <w:rsid w:val="00BE06C5"/>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BE06C5"/>
    <w:rPr>
      <w:shd w:val="clear" w:color="auto" w:fill="FFFFFF"/>
    </w:rPr>
  </w:style>
  <w:style w:type="paragraph" w:customStyle="1" w:styleId="Bodytext81">
    <w:name w:val="Body text (8)1"/>
    <w:basedOn w:val="Normal"/>
    <w:link w:val="Bodytext8"/>
    <w:rsid w:val="00BE06C5"/>
    <w:pPr>
      <w:shd w:val="clear" w:color="auto" w:fill="FFFFFF"/>
      <w:spacing w:before="240" w:after="300" w:line="240" w:lineRule="atLeast"/>
      <w:jc w:val="left"/>
    </w:pPr>
    <w:rPr>
      <w:sz w:val="20"/>
      <w:szCs w:val="20"/>
      <w:shd w:val="clear" w:color="auto" w:fill="FFFFFF"/>
      <w:lang w:val="sr-Latn-CS" w:eastAsia="sr-Latn-CS"/>
    </w:rPr>
  </w:style>
  <w:style w:type="table" w:customStyle="1" w:styleId="TableGrid10">
    <w:name w:val="Table Grid10"/>
    <w:basedOn w:val="TableNormal"/>
    <w:next w:val="TableGrid"/>
    <w:rsid w:val="00BE06C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0"/>
    <w:rsid w:val="00BE06C5"/>
    <w:pPr>
      <w:keepNext/>
      <w:numPr>
        <w:numId w:val="26"/>
      </w:numPr>
      <w:suppressAutoHyphens/>
      <w:spacing w:before="240" w:after="60"/>
    </w:pPr>
    <w:rPr>
      <w:rFonts w:eastAsia="Calibri" w:cs="Arial"/>
      <w:bCs/>
      <w:kern w:val="32"/>
      <w:sz w:val="24"/>
      <w:szCs w:val="32"/>
    </w:rPr>
  </w:style>
  <w:style w:type="table" w:customStyle="1" w:styleId="TableGrid11">
    <w:name w:val="Table Grid11"/>
    <w:rsid w:val="00BE06C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iederung2Char">
    <w:name w:val="Gliederung 2 Char"/>
    <w:aliases w:val="BBP_Hdl02 Char Char,Heading 2 Char1,BBP_Hdl02 Char1"/>
    <w:rsid w:val="00BE06C5"/>
    <w:rPr>
      <w:rFonts w:ascii="Times New Roman" w:hAnsi="Times New Roman"/>
      <w:b/>
      <w:sz w:val="24"/>
      <w:u w:val="single"/>
      <w:lang w:val="sl-SI" w:eastAsia="x-none"/>
    </w:rPr>
  </w:style>
  <w:style w:type="character" w:customStyle="1" w:styleId="DocumentMapChar1">
    <w:name w:val="Document Map Char1"/>
    <w:rsid w:val="00BE06C5"/>
    <w:rPr>
      <w:rFonts w:ascii="Tahoma" w:hAnsi="Tahoma"/>
      <w:sz w:val="16"/>
    </w:rPr>
  </w:style>
  <w:style w:type="character" w:customStyle="1" w:styleId="Bodytext9">
    <w:name w:val="Body text (9)_"/>
    <w:link w:val="Bodytext90"/>
    <w:locked/>
    <w:rsid w:val="00BE06C5"/>
    <w:rPr>
      <w:sz w:val="21"/>
      <w:shd w:val="clear" w:color="auto" w:fill="FFFFFF"/>
    </w:rPr>
  </w:style>
  <w:style w:type="paragraph" w:customStyle="1" w:styleId="Bodytext90">
    <w:name w:val="Body text (9)"/>
    <w:basedOn w:val="Normal"/>
    <w:link w:val="Bodytext9"/>
    <w:rsid w:val="00BE06C5"/>
    <w:pPr>
      <w:shd w:val="clear" w:color="auto" w:fill="FFFFFF"/>
      <w:spacing w:before="240" w:line="264" w:lineRule="exact"/>
      <w:ind w:hanging="380"/>
      <w:jc w:val="left"/>
    </w:pPr>
    <w:rPr>
      <w:sz w:val="21"/>
      <w:szCs w:val="20"/>
      <w:shd w:val="clear" w:color="auto" w:fill="FFFFFF"/>
      <w:lang w:val="sr-Latn-CS" w:eastAsia="sr-Latn-CS"/>
    </w:rPr>
  </w:style>
  <w:style w:type="paragraph" w:customStyle="1" w:styleId="Dots">
    <w:name w:val="Dots"/>
    <w:basedOn w:val="Normal"/>
    <w:autoRedefine/>
    <w:rsid w:val="00BE06C5"/>
    <w:pPr>
      <w:tabs>
        <w:tab w:val="num" w:pos="1095"/>
      </w:tabs>
      <w:spacing w:before="0" w:after="120"/>
      <w:ind w:left="1095" w:hanging="375"/>
    </w:pPr>
    <w:rPr>
      <w:rFonts w:eastAsia="Calibri" w:cs="Arial"/>
      <w:lang w:val="de-DE" w:eastAsia="de-DE"/>
    </w:rPr>
  </w:style>
  <w:style w:type="paragraph" w:customStyle="1" w:styleId="Text">
    <w:name w:val="Text"/>
    <w:basedOn w:val="Normal"/>
    <w:rsid w:val="00BE06C5"/>
    <w:pPr>
      <w:spacing w:before="0"/>
    </w:pPr>
    <w:rPr>
      <w:rFonts w:eastAsia="Calibri"/>
      <w:noProof/>
      <w:szCs w:val="20"/>
      <w:lang w:val="de-DE" w:eastAsia="de-DE"/>
    </w:rPr>
  </w:style>
  <w:style w:type="paragraph" w:customStyle="1" w:styleId="BoldHeader1">
    <w:name w:val="BoldHeader1"/>
    <w:basedOn w:val="Normal"/>
    <w:autoRedefine/>
    <w:rsid w:val="00BE06C5"/>
    <w:pPr>
      <w:keepNext/>
      <w:snapToGrid w:val="0"/>
      <w:spacing w:after="120"/>
      <w:jc w:val="left"/>
    </w:pPr>
    <w:rPr>
      <w:rFonts w:ascii="Times New Roman" w:eastAsia="Calibri" w:hAnsi="Times New Roman"/>
      <w:bCs/>
      <w:i/>
      <w:sz w:val="24"/>
      <w:szCs w:val="24"/>
      <w:lang w:val="sr-Latn-CS" w:eastAsia="de-DE"/>
    </w:rPr>
  </w:style>
  <w:style w:type="paragraph" w:customStyle="1" w:styleId="Annex">
    <w:name w:val="Annex"/>
    <w:basedOn w:val="Normal"/>
    <w:autoRedefine/>
    <w:rsid w:val="00BE06C5"/>
    <w:pPr>
      <w:spacing w:before="0" w:after="120"/>
      <w:ind w:left="1701" w:right="-1" w:hanging="1701"/>
      <w:jc w:val="left"/>
    </w:pPr>
    <w:rPr>
      <w:rFonts w:eastAsia="Calibri"/>
      <w:bCs/>
      <w:sz w:val="24"/>
      <w:szCs w:val="24"/>
      <w:lang w:val="de-DE" w:eastAsia="de-DE"/>
    </w:rPr>
  </w:style>
  <w:style w:type="paragraph" w:customStyle="1" w:styleId="StyleHeading2">
    <w:name w:val="Style Heading 2"/>
    <w:aliases w:val="Gliederung 2 + 11 pt"/>
    <w:basedOn w:val="Heading2"/>
    <w:rsid w:val="00BE06C5"/>
    <w:pPr>
      <w:keepNext/>
      <w:tabs>
        <w:tab w:val="num" w:pos="432"/>
      </w:tabs>
      <w:spacing w:before="0"/>
      <w:ind w:left="432" w:hanging="432"/>
    </w:pPr>
    <w:rPr>
      <w:rFonts w:eastAsia="Calibri" w:cs="Arial"/>
      <w:bCs/>
      <w:smallCaps/>
      <w:lang w:val="sr-Latn-CS" w:eastAsia="en-US"/>
    </w:rPr>
  </w:style>
  <w:style w:type="character" w:customStyle="1" w:styleId="Bodytext9Bold">
    <w:name w:val="Body text (9) + Bold"/>
    <w:rsid w:val="00BE06C5"/>
    <w:rPr>
      <w:rFonts w:ascii="Arial" w:hAnsi="Arial"/>
      <w:b/>
      <w:sz w:val="21"/>
    </w:rPr>
  </w:style>
  <w:style w:type="character" w:customStyle="1" w:styleId="Bodytext9Spacing-1pt">
    <w:name w:val="Body text (9) + Spacing -1 pt"/>
    <w:rsid w:val="00BE06C5"/>
    <w:rPr>
      <w:rFonts w:ascii="Arial" w:hAnsi="Arial"/>
      <w:spacing w:val="-20"/>
      <w:sz w:val="21"/>
    </w:rPr>
  </w:style>
  <w:style w:type="character" w:customStyle="1" w:styleId="Bodytext0">
    <w:name w:val="Body text_"/>
    <w:link w:val="BodyText1"/>
    <w:locked/>
    <w:rsid w:val="00BE06C5"/>
    <w:rPr>
      <w:sz w:val="24"/>
      <w:shd w:val="clear" w:color="auto" w:fill="FFFFFF"/>
    </w:rPr>
  </w:style>
  <w:style w:type="paragraph" w:customStyle="1" w:styleId="BodyText1">
    <w:name w:val="Body Text1"/>
    <w:basedOn w:val="Normal"/>
    <w:link w:val="Bodytext0"/>
    <w:rsid w:val="00BE06C5"/>
    <w:pPr>
      <w:shd w:val="clear" w:color="auto" w:fill="FFFFFF"/>
      <w:spacing w:before="300" w:line="538" w:lineRule="exact"/>
      <w:jc w:val="left"/>
    </w:pPr>
    <w:rPr>
      <w:sz w:val="24"/>
      <w:szCs w:val="20"/>
      <w:shd w:val="clear" w:color="auto" w:fill="FFFFFF"/>
      <w:lang w:val="sr-Latn-CS" w:eastAsia="sr-Latn-CS"/>
    </w:rPr>
  </w:style>
  <w:style w:type="paragraph" w:customStyle="1" w:styleId="BodyText20">
    <w:name w:val="Body Text2"/>
    <w:basedOn w:val="Normal"/>
    <w:rsid w:val="00BE06C5"/>
    <w:pPr>
      <w:shd w:val="clear" w:color="auto" w:fill="FFFFFF"/>
      <w:spacing w:before="300" w:line="538" w:lineRule="exact"/>
      <w:jc w:val="left"/>
    </w:pPr>
    <w:rPr>
      <w:rFonts w:eastAsia="Calibri"/>
      <w:sz w:val="24"/>
      <w:szCs w:val="24"/>
      <w:shd w:val="clear" w:color="auto" w:fill="FFFFFF"/>
      <w:lang w:val="sr-Latn-CS" w:eastAsia="sr-Latn-CS"/>
    </w:rPr>
  </w:style>
  <w:style w:type="paragraph" w:customStyle="1" w:styleId="BodyText30">
    <w:name w:val="Body Text3"/>
    <w:basedOn w:val="Normal"/>
    <w:rsid w:val="00BE06C5"/>
    <w:pPr>
      <w:shd w:val="clear" w:color="auto" w:fill="FFFFFF"/>
      <w:spacing w:before="300" w:line="538" w:lineRule="exact"/>
      <w:jc w:val="left"/>
    </w:pPr>
    <w:rPr>
      <w:rFonts w:eastAsia="Calibri"/>
      <w:sz w:val="24"/>
      <w:szCs w:val="24"/>
      <w:shd w:val="clear" w:color="auto" w:fill="FFFFFF"/>
      <w:lang w:val="sr-Latn-CS" w:eastAsia="sr-Latn-CS"/>
    </w:rPr>
  </w:style>
  <w:style w:type="paragraph" w:customStyle="1" w:styleId="StyleHeading28ptNotItalicBefore0ptAfter0pt">
    <w:name w:val="Style Heading 2 + 8 pt Not Italic Before:  0 pt After:  0 pt"/>
    <w:basedOn w:val="Heading2"/>
    <w:rsid w:val="00BE06C5"/>
    <w:pPr>
      <w:keepNext/>
      <w:tabs>
        <w:tab w:val="num" w:pos="360"/>
      </w:tabs>
      <w:spacing w:before="0"/>
      <w:ind w:left="360" w:hanging="360"/>
      <w:jc w:val="left"/>
    </w:pPr>
    <w:rPr>
      <w:rFonts w:eastAsia="Calibri"/>
      <w:bCs/>
      <w:i/>
      <w:sz w:val="16"/>
      <w:szCs w:val="20"/>
      <w:lang w:eastAsia="en-US"/>
    </w:rPr>
  </w:style>
  <w:style w:type="paragraph" w:customStyle="1" w:styleId="StyleHeading112pt">
    <w:name w:val="Style Heading 1 + 12 pt"/>
    <w:basedOn w:val="Normal"/>
    <w:rsid w:val="00BE06C5"/>
    <w:pPr>
      <w:spacing w:before="0"/>
      <w:jc w:val="left"/>
    </w:pPr>
    <w:rPr>
      <w:rFonts w:eastAsia="Calibri" w:cs="Arial"/>
      <w:szCs w:val="24"/>
    </w:rPr>
  </w:style>
  <w:style w:type="paragraph" w:customStyle="1" w:styleId="StyleHeading310ptNotBoldUnderline">
    <w:name w:val="Style Heading 3 + 10 pt Not Bold Underline"/>
    <w:basedOn w:val="Normal"/>
    <w:rsid w:val="00BE06C5"/>
    <w:pPr>
      <w:spacing w:before="0"/>
      <w:jc w:val="left"/>
    </w:pPr>
    <w:rPr>
      <w:rFonts w:eastAsia="Calibri" w:cs="Arial"/>
      <w:szCs w:val="24"/>
    </w:rPr>
  </w:style>
  <w:style w:type="paragraph" w:customStyle="1" w:styleId="StyleHeading211pt">
    <w:name w:val="Style Heading 2 + 11 pt"/>
    <w:basedOn w:val="Normal"/>
    <w:rsid w:val="00BE06C5"/>
    <w:pPr>
      <w:spacing w:before="0"/>
      <w:jc w:val="left"/>
    </w:pPr>
    <w:rPr>
      <w:rFonts w:eastAsia="Calibri" w:cs="Arial"/>
      <w:szCs w:val="24"/>
    </w:rPr>
  </w:style>
  <w:style w:type="paragraph" w:customStyle="1" w:styleId="StyleTOC3Right71mm">
    <w:name w:val="Style TOC 3 + Right:  7.1 mm"/>
    <w:basedOn w:val="TOC3"/>
    <w:rsid w:val="00BE06C5"/>
    <w:pPr>
      <w:tabs>
        <w:tab w:val="left" w:pos="1814"/>
      </w:tabs>
      <w:spacing w:before="0"/>
      <w:ind w:left="1134" w:right="404"/>
    </w:pPr>
    <w:rPr>
      <w:rFonts w:ascii="Arial" w:eastAsia="Calibri" w:hAnsi="Arial" w:cs="Times New Roman"/>
      <w:i w:val="0"/>
      <w:iCs w:val="0"/>
      <w:sz w:val="22"/>
      <w:szCs w:val="20"/>
    </w:rPr>
  </w:style>
  <w:style w:type="paragraph" w:customStyle="1" w:styleId="StyleStyleTOC3Right71mmLeft171mm">
    <w:name w:val="Style Style TOC 3 + Right:  7.1 mm + Left:  17.1 mm"/>
    <w:basedOn w:val="StyleTOC3Right71mm"/>
    <w:rsid w:val="00BE06C5"/>
    <w:pPr>
      <w:ind w:left="969"/>
    </w:pPr>
    <w:rPr>
      <w:i/>
    </w:rPr>
  </w:style>
  <w:style w:type="character" w:customStyle="1" w:styleId="Checkbox">
    <w:name w:val="Checkbox"/>
    <w:rsid w:val="00BE06C5"/>
    <w:rPr>
      <w:rFonts w:ascii="Times New Roman" w:hAnsi="Times New Roman"/>
      <w:spacing w:val="0"/>
      <w:sz w:val="22"/>
    </w:rPr>
  </w:style>
  <w:style w:type="paragraph" w:customStyle="1" w:styleId="Prenavoda">
    <w:name w:val="Pre navoda"/>
    <w:basedOn w:val="Normal"/>
    <w:rsid w:val="00BE06C5"/>
    <w:pPr>
      <w:suppressAutoHyphens/>
      <w:spacing w:before="0"/>
      <w:jc w:val="left"/>
    </w:pPr>
    <w:rPr>
      <w:rFonts w:ascii="TimesRoman" w:eastAsia="Calibri" w:hAnsi="TimesRoman"/>
      <w:sz w:val="24"/>
      <w:szCs w:val="20"/>
      <w:lang w:eastAsia="ar-SA"/>
    </w:rPr>
  </w:style>
  <w:style w:type="paragraph" w:customStyle="1" w:styleId="medapstabf03">
    <w:name w:val="medaps_tab_f_03"/>
    <w:basedOn w:val="Normal"/>
    <w:rsid w:val="00BE06C5"/>
    <w:pPr>
      <w:spacing w:before="60"/>
      <w:ind w:left="113"/>
      <w:jc w:val="left"/>
    </w:pPr>
    <w:rPr>
      <w:rFonts w:ascii="Arial Unicode MS" w:eastAsia="Arial Unicode MS" w:hAnsi="Arial Unicode MS" w:cs="Arial Unicode MS"/>
      <w:b/>
      <w:bCs/>
      <w:color w:val="000000"/>
      <w:sz w:val="18"/>
      <w:szCs w:val="18"/>
    </w:rPr>
  </w:style>
  <w:style w:type="paragraph" w:customStyle="1" w:styleId="xl27">
    <w:name w:val="xl27"/>
    <w:basedOn w:val="Normal"/>
    <w:rsid w:val="00BE06C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Calibri" w:cs="Arial"/>
      <w:b/>
      <w:bCs/>
      <w:sz w:val="24"/>
      <w:szCs w:val="24"/>
    </w:rPr>
  </w:style>
  <w:style w:type="paragraph" w:customStyle="1" w:styleId="xl28">
    <w:name w:val="xl28"/>
    <w:basedOn w:val="Normal"/>
    <w:rsid w:val="00BE06C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Calibri" w:cs="Arial"/>
      <w:b/>
      <w:bCs/>
      <w:sz w:val="24"/>
      <w:szCs w:val="24"/>
    </w:rPr>
  </w:style>
  <w:style w:type="paragraph" w:customStyle="1" w:styleId="xl29">
    <w:name w:val="xl29"/>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4"/>
      <w:szCs w:val="24"/>
    </w:rPr>
  </w:style>
  <w:style w:type="paragraph" w:customStyle="1" w:styleId="xl31">
    <w:name w:val="xl31"/>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sz w:val="24"/>
      <w:szCs w:val="24"/>
    </w:rPr>
  </w:style>
  <w:style w:type="paragraph" w:customStyle="1" w:styleId="xl32">
    <w:name w:val="xl32"/>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sz w:val="24"/>
      <w:szCs w:val="24"/>
    </w:rPr>
  </w:style>
  <w:style w:type="paragraph" w:customStyle="1" w:styleId="xl33">
    <w:name w:val="xl33"/>
    <w:basedOn w:val="Normal"/>
    <w:rsid w:val="00BE06C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4"/>
      <w:szCs w:val="24"/>
    </w:rPr>
  </w:style>
  <w:style w:type="paragraph" w:customStyle="1" w:styleId="xl34">
    <w:name w:val="xl34"/>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Calibri" w:cs="Arial"/>
      <w:b/>
      <w:bCs/>
      <w:sz w:val="24"/>
      <w:szCs w:val="24"/>
    </w:rPr>
  </w:style>
  <w:style w:type="paragraph" w:customStyle="1" w:styleId="xl35">
    <w:name w:val="xl35"/>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eastAsia="Calibri" w:cs="Arial"/>
      <w:b/>
      <w:bCs/>
      <w:sz w:val="24"/>
      <w:szCs w:val="24"/>
    </w:rPr>
  </w:style>
  <w:style w:type="paragraph" w:customStyle="1" w:styleId="xl36">
    <w:name w:val="xl36"/>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eastAsia="Calibri" w:cs="Arial"/>
      <w:b/>
      <w:bCs/>
      <w:sz w:val="24"/>
      <w:szCs w:val="24"/>
    </w:rPr>
  </w:style>
  <w:style w:type="paragraph" w:customStyle="1" w:styleId="xl37">
    <w:name w:val="xl37"/>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eastAsia="Calibri" w:cs="Arial"/>
      <w:b/>
      <w:bCs/>
      <w:sz w:val="24"/>
      <w:szCs w:val="24"/>
    </w:rPr>
  </w:style>
  <w:style w:type="paragraph" w:customStyle="1" w:styleId="xl38">
    <w:name w:val="xl38"/>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sz w:val="24"/>
      <w:szCs w:val="24"/>
    </w:rPr>
  </w:style>
  <w:style w:type="paragraph" w:customStyle="1" w:styleId="xl39">
    <w:name w:val="xl39"/>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s="Arial"/>
      <w:sz w:val="24"/>
      <w:szCs w:val="24"/>
    </w:rPr>
  </w:style>
  <w:style w:type="paragraph" w:customStyle="1" w:styleId="xl40">
    <w:name w:val="xl40"/>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s="Arial"/>
      <w:sz w:val="24"/>
      <w:szCs w:val="24"/>
    </w:rPr>
  </w:style>
  <w:style w:type="paragraph" w:customStyle="1" w:styleId="xl42">
    <w:name w:val="xl42"/>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sz w:val="24"/>
      <w:szCs w:val="24"/>
    </w:rPr>
  </w:style>
  <w:style w:type="paragraph" w:customStyle="1" w:styleId="xl43">
    <w:name w:val="xl43"/>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4"/>
      <w:szCs w:val="24"/>
    </w:rPr>
  </w:style>
  <w:style w:type="paragraph" w:customStyle="1" w:styleId="xl44">
    <w:name w:val="xl44"/>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b/>
      <w:bCs/>
      <w:sz w:val="24"/>
      <w:szCs w:val="24"/>
    </w:rPr>
  </w:style>
  <w:style w:type="paragraph" w:customStyle="1" w:styleId="xl45">
    <w:name w:val="xl45"/>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b/>
      <w:bCs/>
      <w:sz w:val="24"/>
      <w:szCs w:val="24"/>
    </w:rPr>
  </w:style>
  <w:style w:type="paragraph" w:customStyle="1" w:styleId="xl46">
    <w:name w:val="xl46"/>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Calibri" w:hAnsi="Times New Roman"/>
      <w:sz w:val="24"/>
      <w:szCs w:val="24"/>
    </w:rPr>
  </w:style>
  <w:style w:type="paragraph" w:customStyle="1" w:styleId="xl47">
    <w:name w:val="xl47"/>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Calibri" w:hAnsi="Times New Roman"/>
      <w:sz w:val="24"/>
      <w:szCs w:val="24"/>
    </w:rPr>
  </w:style>
  <w:style w:type="paragraph" w:customStyle="1" w:styleId="xl48">
    <w:name w:val="xl48"/>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b/>
      <w:bCs/>
      <w:sz w:val="24"/>
      <w:szCs w:val="24"/>
    </w:rPr>
  </w:style>
  <w:style w:type="paragraph" w:customStyle="1" w:styleId="xl49">
    <w:name w:val="xl49"/>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s="Arial"/>
      <w:b/>
      <w:bCs/>
      <w:sz w:val="24"/>
      <w:szCs w:val="24"/>
    </w:rPr>
  </w:style>
  <w:style w:type="paragraph" w:customStyle="1" w:styleId="xl50">
    <w:name w:val="xl50"/>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s="Arial"/>
      <w:b/>
      <w:bCs/>
      <w:sz w:val="24"/>
      <w:szCs w:val="24"/>
    </w:rPr>
  </w:style>
  <w:style w:type="paragraph" w:customStyle="1" w:styleId="xl51">
    <w:name w:val="xl51"/>
    <w:basedOn w:val="Normal"/>
    <w:rsid w:val="00BE06C5"/>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b/>
      <w:bCs/>
      <w:sz w:val="24"/>
      <w:szCs w:val="24"/>
    </w:rPr>
  </w:style>
  <w:style w:type="paragraph" w:customStyle="1" w:styleId="xl52">
    <w:name w:val="xl52"/>
    <w:basedOn w:val="Normal"/>
    <w:rsid w:val="00BE06C5"/>
    <w:pPr>
      <w:spacing w:before="100" w:beforeAutospacing="1" w:after="100" w:afterAutospacing="1"/>
      <w:jc w:val="center"/>
      <w:textAlignment w:val="center"/>
    </w:pPr>
    <w:rPr>
      <w:rFonts w:eastAsia="Calibri" w:cs="Arial"/>
      <w:sz w:val="24"/>
      <w:szCs w:val="24"/>
    </w:rPr>
  </w:style>
  <w:style w:type="paragraph" w:customStyle="1" w:styleId="xl53">
    <w:name w:val="xl53"/>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cs="Arial"/>
      <w:b/>
      <w:bCs/>
      <w:sz w:val="24"/>
      <w:szCs w:val="24"/>
    </w:rPr>
  </w:style>
  <w:style w:type="paragraph" w:customStyle="1" w:styleId="xl54">
    <w:name w:val="xl54"/>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cs="Arial"/>
      <w:b/>
      <w:bCs/>
      <w:sz w:val="24"/>
      <w:szCs w:val="24"/>
    </w:rPr>
  </w:style>
  <w:style w:type="paragraph" w:customStyle="1" w:styleId="xl55">
    <w:name w:val="xl55"/>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eastAsia="Calibri" w:cs="Arial"/>
      <w:b/>
      <w:bCs/>
      <w:sz w:val="24"/>
      <w:szCs w:val="24"/>
    </w:rPr>
  </w:style>
  <w:style w:type="paragraph" w:customStyle="1" w:styleId="xl56">
    <w:name w:val="xl56"/>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b/>
      <w:bCs/>
      <w:sz w:val="24"/>
      <w:szCs w:val="24"/>
    </w:rPr>
  </w:style>
  <w:style w:type="paragraph" w:customStyle="1" w:styleId="xl57">
    <w:name w:val="xl57"/>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cs="Arial"/>
      <w:sz w:val="24"/>
      <w:szCs w:val="24"/>
    </w:rPr>
  </w:style>
  <w:style w:type="paragraph" w:customStyle="1" w:styleId="xl58">
    <w:name w:val="xl58"/>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sz w:val="24"/>
      <w:szCs w:val="24"/>
    </w:rPr>
  </w:style>
  <w:style w:type="paragraph" w:customStyle="1" w:styleId="xl59">
    <w:name w:val="xl59"/>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4"/>
      <w:szCs w:val="24"/>
    </w:rPr>
  </w:style>
  <w:style w:type="paragraph" w:customStyle="1" w:styleId="xl60">
    <w:name w:val="xl60"/>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Calibri" w:cs="Arial"/>
      <w:sz w:val="24"/>
      <w:szCs w:val="24"/>
    </w:rPr>
  </w:style>
  <w:style w:type="paragraph" w:customStyle="1" w:styleId="xl61">
    <w:name w:val="xl61"/>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4"/>
      <w:szCs w:val="24"/>
    </w:rPr>
  </w:style>
  <w:style w:type="paragraph" w:customStyle="1" w:styleId="xl62">
    <w:name w:val="xl62"/>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Calibri" w:cs="Arial"/>
      <w:sz w:val="24"/>
      <w:szCs w:val="24"/>
    </w:rPr>
  </w:style>
  <w:style w:type="paragraph" w:customStyle="1" w:styleId="xl63">
    <w:name w:val="xl63"/>
    <w:basedOn w:val="Normal"/>
    <w:rsid w:val="00BE06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Calibri" w:cs="Arial"/>
      <w:sz w:val="24"/>
      <w:szCs w:val="24"/>
    </w:rPr>
  </w:style>
  <w:style w:type="paragraph" w:customStyle="1" w:styleId="xl64">
    <w:name w:val="xl64"/>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sz w:val="24"/>
      <w:szCs w:val="24"/>
    </w:rPr>
  </w:style>
  <w:style w:type="paragraph" w:customStyle="1" w:styleId="font5">
    <w:name w:val="font5"/>
    <w:basedOn w:val="Normal"/>
    <w:rsid w:val="00BE06C5"/>
    <w:pPr>
      <w:spacing w:before="100" w:beforeAutospacing="1" w:after="100" w:afterAutospacing="1"/>
      <w:jc w:val="left"/>
    </w:pPr>
    <w:rPr>
      <w:rFonts w:eastAsia="Calibri" w:cs="Arial"/>
      <w:color w:val="000000"/>
      <w:sz w:val="18"/>
      <w:szCs w:val="18"/>
    </w:rPr>
  </w:style>
  <w:style w:type="paragraph" w:customStyle="1" w:styleId="font6">
    <w:name w:val="font6"/>
    <w:basedOn w:val="Normal"/>
    <w:rsid w:val="00BE06C5"/>
    <w:pPr>
      <w:spacing w:before="100" w:beforeAutospacing="1" w:after="100" w:afterAutospacing="1"/>
      <w:jc w:val="left"/>
    </w:pPr>
    <w:rPr>
      <w:rFonts w:eastAsia="Calibri" w:cs="Arial"/>
      <w:sz w:val="18"/>
      <w:szCs w:val="18"/>
    </w:rPr>
  </w:style>
  <w:style w:type="paragraph" w:customStyle="1" w:styleId="font7">
    <w:name w:val="font7"/>
    <w:basedOn w:val="Normal"/>
    <w:rsid w:val="00BE06C5"/>
    <w:pPr>
      <w:spacing w:before="100" w:beforeAutospacing="1" w:after="100" w:afterAutospacing="1"/>
      <w:jc w:val="left"/>
    </w:pPr>
    <w:rPr>
      <w:rFonts w:eastAsia="Calibri" w:cs="Arial"/>
      <w:sz w:val="18"/>
      <w:szCs w:val="18"/>
    </w:rPr>
  </w:style>
  <w:style w:type="paragraph" w:customStyle="1" w:styleId="xl22">
    <w:name w:val="xl22"/>
    <w:basedOn w:val="Normal"/>
    <w:rsid w:val="00BE06C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cs="Arial"/>
      <w:b/>
      <w:bCs/>
      <w:sz w:val="18"/>
      <w:szCs w:val="18"/>
    </w:rPr>
  </w:style>
  <w:style w:type="paragraph" w:customStyle="1" w:styleId="xl23">
    <w:name w:val="xl23"/>
    <w:basedOn w:val="Normal"/>
    <w:rsid w:val="00BE06C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cs="Arial"/>
      <w:b/>
      <w:bCs/>
      <w:color w:val="000000"/>
      <w:sz w:val="18"/>
      <w:szCs w:val="18"/>
    </w:rPr>
  </w:style>
  <w:style w:type="paragraph" w:customStyle="1" w:styleId="xl24">
    <w:name w:val="xl24"/>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color w:val="000000"/>
      <w:sz w:val="18"/>
      <w:szCs w:val="18"/>
    </w:rPr>
  </w:style>
  <w:style w:type="paragraph" w:customStyle="1" w:styleId="xl25">
    <w:name w:val="xl25"/>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sz w:val="18"/>
      <w:szCs w:val="18"/>
    </w:rPr>
  </w:style>
  <w:style w:type="paragraph" w:customStyle="1" w:styleId="xl26">
    <w:name w:val="xl26"/>
    <w:basedOn w:val="Normal"/>
    <w:rsid w:val="00BE06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color w:val="000000"/>
      <w:sz w:val="18"/>
      <w:szCs w:val="18"/>
    </w:rPr>
  </w:style>
  <w:style w:type="paragraph" w:customStyle="1" w:styleId="font0">
    <w:name w:val="font0"/>
    <w:basedOn w:val="Normal"/>
    <w:rsid w:val="00BE06C5"/>
    <w:pPr>
      <w:spacing w:before="100" w:beforeAutospacing="1" w:after="100" w:afterAutospacing="1"/>
      <w:jc w:val="left"/>
    </w:pPr>
    <w:rPr>
      <w:rFonts w:eastAsia="Calibri" w:cs="Arial"/>
      <w:sz w:val="20"/>
      <w:szCs w:val="20"/>
    </w:rPr>
  </w:style>
  <w:style w:type="paragraph" w:customStyle="1" w:styleId="font8">
    <w:name w:val="font8"/>
    <w:basedOn w:val="Normal"/>
    <w:rsid w:val="00BE06C5"/>
    <w:pPr>
      <w:spacing w:before="100" w:beforeAutospacing="1" w:after="100" w:afterAutospacing="1"/>
      <w:jc w:val="left"/>
    </w:pPr>
    <w:rPr>
      <w:rFonts w:eastAsia="Calibri" w:cs="Arial"/>
      <w:sz w:val="20"/>
      <w:szCs w:val="20"/>
    </w:rPr>
  </w:style>
  <w:style w:type="paragraph" w:styleId="TableofFigures">
    <w:name w:val="table of figures"/>
    <w:basedOn w:val="Normal"/>
    <w:next w:val="Normal"/>
    <w:rsid w:val="00BE06C5"/>
    <w:pPr>
      <w:spacing w:before="0"/>
      <w:jc w:val="left"/>
    </w:pPr>
    <w:rPr>
      <w:rFonts w:eastAsia="Calibri" w:cs="Arial"/>
      <w:szCs w:val="24"/>
    </w:rPr>
  </w:style>
  <w:style w:type="paragraph" w:customStyle="1" w:styleId="StyleHeading18ptBefore0ptAfter0pt">
    <w:name w:val="Style Heading 1 + 8 pt Before:  0 pt After:  0 pt"/>
    <w:basedOn w:val="Heading10"/>
    <w:rsid w:val="00BE06C5"/>
    <w:pPr>
      <w:keepNext/>
      <w:tabs>
        <w:tab w:val="num" w:pos="360"/>
      </w:tabs>
      <w:spacing w:before="0"/>
      <w:ind w:left="360" w:hanging="360"/>
    </w:pPr>
    <w:rPr>
      <w:rFonts w:eastAsia="Calibri"/>
      <w:bCs/>
      <w:kern w:val="32"/>
      <w:sz w:val="16"/>
      <w:szCs w:val="20"/>
      <w:lang w:val="en-US" w:eastAsia="en-US"/>
    </w:rPr>
  </w:style>
  <w:style w:type="numbering" w:styleId="1ai">
    <w:name w:val="Outline List 1"/>
    <w:basedOn w:val="NoList"/>
    <w:rsid w:val="00BE06C5"/>
    <w:pPr>
      <w:numPr>
        <w:numId w:val="27"/>
      </w:numPr>
    </w:pPr>
  </w:style>
  <w:style w:type="numbering" w:customStyle="1" w:styleId="NoList11">
    <w:name w:val="No List11"/>
    <w:next w:val="NoList"/>
    <w:uiPriority w:val="99"/>
    <w:semiHidden/>
    <w:rsid w:val="00BE06C5"/>
  </w:style>
  <w:style w:type="numbering" w:customStyle="1" w:styleId="NoList21">
    <w:name w:val="No List21"/>
    <w:next w:val="NoList"/>
    <w:uiPriority w:val="99"/>
    <w:semiHidden/>
    <w:rsid w:val="00BE06C5"/>
  </w:style>
  <w:style w:type="paragraph" w:customStyle="1" w:styleId="BodyText4">
    <w:name w:val="Body Text4"/>
    <w:basedOn w:val="Normal"/>
    <w:rsid w:val="00BE06C5"/>
    <w:pPr>
      <w:widowControl w:val="0"/>
      <w:shd w:val="clear" w:color="auto" w:fill="FFFFFF"/>
      <w:spacing w:before="0" w:line="0" w:lineRule="atLeast"/>
    </w:pPr>
    <w:rPr>
      <w:rFonts w:eastAsia="Arial" w:cs="Arial"/>
      <w:color w:val="000000"/>
      <w:sz w:val="16"/>
      <w:szCs w:val="16"/>
      <w:lang w:val="hr-HR"/>
    </w:rPr>
  </w:style>
  <w:style w:type="character" w:customStyle="1" w:styleId="Bodytext5">
    <w:name w:val="Body text (5)_"/>
    <w:basedOn w:val="DefaultParagraphFont"/>
    <w:link w:val="Bodytext50"/>
    <w:rsid w:val="00BE06C5"/>
    <w:rPr>
      <w:rFonts w:eastAsia="Arial" w:cs="Arial"/>
      <w:b/>
      <w:bCs/>
      <w:sz w:val="13"/>
      <w:szCs w:val="13"/>
      <w:shd w:val="clear" w:color="auto" w:fill="FFFFFF"/>
    </w:rPr>
  </w:style>
  <w:style w:type="paragraph" w:customStyle="1" w:styleId="Bodytext50">
    <w:name w:val="Body text (5)"/>
    <w:basedOn w:val="Normal"/>
    <w:link w:val="Bodytext5"/>
    <w:rsid w:val="00BE06C5"/>
    <w:pPr>
      <w:widowControl w:val="0"/>
      <w:shd w:val="clear" w:color="auto" w:fill="FFFFFF"/>
      <w:spacing w:before="0" w:line="0" w:lineRule="atLeast"/>
      <w:ind w:hanging="460"/>
    </w:pPr>
    <w:rPr>
      <w:rFonts w:eastAsia="Arial" w:cs="Arial"/>
      <w:b/>
      <w:bCs/>
      <w:sz w:val="13"/>
      <w:szCs w:val="13"/>
      <w:lang w:val="sr-Latn-CS" w:eastAsia="sr-Latn-CS"/>
    </w:rPr>
  </w:style>
  <w:style w:type="character" w:customStyle="1" w:styleId="Bodytext7pt">
    <w:name w:val="Body text + 7 pt"/>
    <w:basedOn w:val="Bodytext0"/>
    <w:rsid w:val="00BE06C5"/>
    <w:rPr>
      <w:rFonts w:eastAsia="Arial" w:cs="Arial"/>
      <w:b w:val="0"/>
      <w:bCs w:val="0"/>
      <w:i w:val="0"/>
      <w:iCs w:val="0"/>
      <w:smallCaps w:val="0"/>
      <w:strike w:val="0"/>
      <w:color w:val="000000"/>
      <w:spacing w:val="0"/>
      <w:w w:val="100"/>
      <w:position w:val="0"/>
      <w:sz w:val="14"/>
      <w:szCs w:val="14"/>
      <w:u w:val="none"/>
      <w:shd w:val="clear" w:color="auto" w:fill="FFFFFF"/>
      <w:lang w:val="hr-HR"/>
    </w:rPr>
  </w:style>
  <w:style w:type="character" w:customStyle="1" w:styleId="Bodytext6pt">
    <w:name w:val="Body text + 6 pt"/>
    <w:aliases w:val="Bold"/>
    <w:basedOn w:val="Bodytext0"/>
    <w:rsid w:val="00BE06C5"/>
    <w:rPr>
      <w:rFonts w:eastAsia="Arial" w:cs="Arial"/>
      <w:b/>
      <w:bCs/>
      <w:i w:val="0"/>
      <w:iCs w:val="0"/>
      <w:smallCaps w:val="0"/>
      <w:strike w:val="0"/>
      <w:color w:val="000000"/>
      <w:spacing w:val="0"/>
      <w:w w:val="100"/>
      <w:position w:val="0"/>
      <w:sz w:val="12"/>
      <w:szCs w:val="12"/>
      <w:u w:val="none"/>
      <w:shd w:val="clear" w:color="auto" w:fill="FFFFFF"/>
      <w:lang w:val="hr-HR"/>
    </w:rPr>
  </w:style>
  <w:style w:type="numbering" w:customStyle="1" w:styleId="NoList5">
    <w:name w:val="No List5"/>
    <w:next w:val="NoList"/>
    <w:uiPriority w:val="99"/>
    <w:semiHidden/>
    <w:unhideWhenUsed/>
    <w:rsid w:val="00CB701C"/>
  </w:style>
  <w:style w:type="numbering" w:customStyle="1" w:styleId="NoList12">
    <w:name w:val="No List12"/>
    <w:next w:val="NoList"/>
    <w:uiPriority w:val="99"/>
    <w:semiHidden/>
    <w:unhideWhenUsed/>
    <w:rsid w:val="00CB701C"/>
  </w:style>
  <w:style w:type="numbering" w:customStyle="1" w:styleId="NoList22">
    <w:name w:val="No List22"/>
    <w:next w:val="NoList"/>
    <w:semiHidden/>
    <w:unhideWhenUsed/>
    <w:rsid w:val="00CB701C"/>
  </w:style>
  <w:style w:type="numbering" w:customStyle="1" w:styleId="NoList111">
    <w:name w:val="No List111"/>
    <w:next w:val="NoList"/>
    <w:uiPriority w:val="99"/>
    <w:semiHidden/>
    <w:unhideWhenUsed/>
    <w:rsid w:val="00CB701C"/>
  </w:style>
  <w:style w:type="numbering" w:customStyle="1" w:styleId="NoList1111">
    <w:name w:val="No List1111"/>
    <w:next w:val="NoList"/>
    <w:uiPriority w:val="99"/>
    <w:semiHidden/>
    <w:unhideWhenUsed/>
    <w:rsid w:val="00CB701C"/>
  </w:style>
  <w:style w:type="table" w:customStyle="1" w:styleId="TableGrid12">
    <w:name w:val="Table Grid12"/>
    <w:basedOn w:val="TableNormal"/>
    <w:next w:val="TableGrid"/>
    <w:rsid w:val="00CB701C"/>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B701C"/>
  </w:style>
  <w:style w:type="numbering" w:customStyle="1" w:styleId="NoList121">
    <w:name w:val="No List121"/>
    <w:next w:val="NoList"/>
    <w:uiPriority w:val="99"/>
    <w:semiHidden/>
    <w:unhideWhenUsed/>
    <w:rsid w:val="00CB701C"/>
  </w:style>
  <w:style w:type="numbering" w:customStyle="1" w:styleId="NoList211">
    <w:name w:val="No List211"/>
    <w:next w:val="NoList"/>
    <w:uiPriority w:val="99"/>
    <w:semiHidden/>
    <w:unhideWhenUsed/>
    <w:rsid w:val="00CB701C"/>
  </w:style>
  <w:style w:type="numbering" w:customStyle="1" w:styleId="NoList112">
    <w:name w:val="No List112"/>
    <w:next w:val="NoList"/>
    <w:uiPriority w:val="99"/>
    <w:semiHidden/>
    <w:unhideWhenUsed/>
    <w:rsid w:val="00CB701C"/>
  </w:style>
  <w:style w:type="numbering" w:customStyle="1" w:styleId="NoList11111">
    <w:name w:val="No List11111"/>
    <w:next w:val="NoList"/>
    <w:uiPriority w:val="99"/>
    <w:semiHidden/>
    <w:unhideWhenUsed/>
    <w:rsid w:val="00CB701C"/>
  </w:style>
  <w:style w:type="table" w:customStyle="1" w:styleId="TableGrid13">
    <w:name w:val="Table Grid13"/>
    <w:basedOn w:val="TableNormal"/>
    <w:next w:val="TableGrid"/>
    <w:rsid w:val="00CB701C"/>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rsid w:val="00CB70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B701C"/>
    <w:pPr>
      <w:numPr>
        <w:numId w:val="6"/>
      </w:numPr>
    </w:pPr>
  </w:style>
  <w:style w:type="paragraph" w:customStyle="1" w:styleId="font9">
    <w:name w:val="font9"/>
    <w:basedOn w:val="Normal"/>
    <w:rsid w:val="00CB701C"/>
    <w:pPr>
      <w:spacing w:before="100" w:beforeAutospacing="1" w:after="100" w:afterAutospacing="1"/>
      <w:jc w:val="left"/>
    </w:pPr>
    <w:rPr>
      <w:rFonts w:ascii="Times New Roman" w:hAnsi="Times New Roman"/>
      <w:b/>
      <w:bCs/>
      <w:i/>
      <w:iCs/>
      <w:color w:val="000000"/>
      <w:sz w:val="14"/>
      <w:szCs w:val="14"/>
    </w:rPr>
  </w:style>
  <w:style w:type="paragraph" w:customStyle="1" w:styleId="font10">
    <w:name w:val="font10"/>
    <w:basedOn w:val="Normal"/>
    <w:rsid w:val="00CB701C"/>
    <w:pPr>
      <w:spacing w:before="100" w:beforeAutospacing="1" w:after="100" w:afterAutospacing="1"/>
      <w:jc w:val="left"/>
    </w:pPr>
    <w:rPr>
      <w:rFonts w:cs="Arial"/>
      <w:color w:val="000000"/>
      <w:sz w:val="16"/>
      <w:szCs w:val="16"/>
    </w:rPr>
  </w:style>
  <w:style w:type="numbering" w:customStyle="1" w:styleId="NoList41">
    <w:name w:val="No List41"/>
    <w:next w:val="NoList"/>
    <w:uiPriority w:val="99"/>
    <w:semiHidden/>
    <w:unhideWhenUsed/>
    <w:rsid w:val="00CB701C"/>
  </w:style>
  <w:style w:type="table" w:customStyle="1" w:styleId="TableGrid21">
    <w:name w:val="Table Grid21"/>
    <w:basedOn w:val="TableNormal"/>
    <w:next w:val="TableGrid"/>
    <w:rsid w:val="00CB70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rsid w:val="00CB70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NoList"/>
    <w:next w:val="1ai"/>
    <w:rsid w:val="00CB701C"/>
    <w:pPr>
      <w:numPr>
        <w:numId w:val="31"/>
      </w:numPr>
    </w:pPr>
  </w:style>
  <w:style w:type="numbering" w:customStyle="1" w:styleId="NoList13">
    <w:name w:val="No List13"/>
    <w:next w:val="NoList"/>
    <w:semiHidden/>
    <w:rsid w:val="00CB701C"/>
  </w:style>
  <w:style w:type="numbering" w:customStyle="1" w:styleId="NoList221">
    <w:name w:val="No List221"/>
    <w:next w:val="NoList"/>
    <w:semiHidden/>
    <w:rsid w:val="00CB701C"/>
  </w:style>
  <w:style w:type="numbering" w:customStyle="1" w:styleId="NoList51">
    <w:name w:val="No List51"/>
    <w:next w:val="NoList"/>
    <w:uiPriority w:val="99"/>
    <w:semiHidden/>
    <w:rsid w:val="00CB701C"/>
  </w:style>
  <w:style w:type="table" w:customStyle="1" w:styleId="TableGrid31">
    <w:name w:val="Table Grid31"/>
    <w:basedOn w:val="TableNormal"/>
    <w:next w:val="TableGrid"/>
    <w:rsid w:val="00CB701C"/>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NoList"/>
    <w:next w:val="1ai"/>
    <w:rsid w:val="00CB701C"/>
  </w:style>
  <w:style w:type="character" w:customStyle="1" w:styleId="systemassigned1">
    <w:name w:val="systemassigned1"/>
    <w:rsid w:val="00CB701C"/>
    <w:rPr>
      <w:i/>
      <w:iCs/>
    </w:rPr>
  </w:style>
  <w:style w:type="paragraph" w:customStyle="1" w:styleId="StyleHeading29pt">
    <w:name w:val="Style Heading 2 + 9 pt"/>
    <w:basedOn w:val="Heading2"/>
    <w:rsid w:val="00CB701C"/>
    <w:pPr>
      <w:keepNext/>
      <w:tabs>
        <w:tab w:val="num" w:pos="794"/>
      </w:tabs>
      <w:spacing w:after="80"/>
      <w:ind w:left="794" w:hanging="681"/>
      <w:jc w:val="left"/>
    </w:pPr>
    <w:rPr>
      <w:rFonts w:cs="Arial"/>
      <w:bCs/>
      <w:i/>
      <w:iCs/>
      <w:sz w:val="18"/>
      <w:szCs w:val="28"/>
      <w:lang w:eastAsia="en-US"/>
    </w:rPr>
  </w:style>
  <w:style w:type="paragraph" w:customStyle="1" w:styleId="Kockica">
    <w:name w:val="Kockica"/>
    <w:basedOn w:val="Normal"/>
    <w:rsid w:val="00CB701C"/>
    <w:pPr>
      <w:numPr>
        <w:numId w:val="32"/>
      </w:numPr>
      <w:tabs>
        <w:tab w:val="clear" w:pos="360"/>
        <w:tab w:val="num" w:pos="993"/>
      </w:tabs>
      <w:spacing w:before="60" w:after="60"/>
      <w:ind w:left="993" w:right="566"/>
    </w:pPr>
    <w:rPr>
      <w:rFonts w:ascii="Times New Roman" w:hAnsi="Times New Roman"/>
      <w:sz w:val="24"/>
      <w:szCs w:val="20"/>
      <w:lang w:eastAsia="hr-HR"/>
    </w:rPr>
  </w:style>
  <w:style w:type="character" w:customStyle="1" w:styleId="price">
    <w:name w:val="price"/>
    <w:rsid w:val="00CB701C"/>
  </w:style>
  <w:style w:type="character" w:styleId="HTMLCite">
    <w:name w:val="HTML Cite"/>
    <w:rsid w:val="00CB701C"/>
    <w:rPr>
      <w:i/>
      <w:iCs/>
    </w:rPr>
  </w:style>
  <w:style w:type="numbering" w:customStyle="1" w:styleId="NoList6">
    <w:name w:val="No List6"/>
    <w:next w:val="NoList"/>
    <w:uiPriority w:val="99"/>
    <w:semiHidden/>
    <w:rsid w:val="00CB701C"/>
  </w:style>
  <w:style w:type="table" w:customStyle="1" w:styleId="TableGrid41">
    <w:name w:val="Table Grid41"/>
    <w:basedOn w:val="TableNormal"/>
    <w:next w:val="TableGrid"/>
    <w:rsid w:val="00CB701C"/>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
    <w:name w:val="1 / a / i3"/>
    <w:basedOn w:val="NoList"/>
    <w:next w:val="1ai"/>
    <w:rsid w:val="00CB701C"/>
  </w:style>
  <w:style w:type="character" w:customStyle="1" w:styleId="st">
    <w:name w:val="st"/>
    <w:basedOn w:val="DefaultParagraphFont"/>
    <w:rsid w:val="00CB701C"/>
  </w:style>
  <w:style w:type="paragraph" w:customStyle="1" w:styleId="Bulleted1">
    <w:name w:val="Bulleted 1"/>
    <w:basedOn w:val="Normal"/>
    <w:rsid w:val="00CB701C"/>
    <w:pPr>
      <w:numPr>
        <w:numId w:val="33"/>
      </w:numPr>
      <w:spacing w:before="0"/>
      <w:jc w:val="left"/>
    </w:pPr>
    <w:rPr>
      <w:sz w:val="16"/>
      <w:szCs w:val="20"/>
    </w:rPr>
  </w:style>
  <w:style w:type="character" w:customStyle="1" w:styleId="hpsalt-edited">
    <w:name w:val="hps alt-edited"/>
    <w:basedOn w:val="DefaultParagraphFont"/>
    <w:rsid w:val="00CB701C"/>
  </w:style>
  <w:style w:type="paragraph" w:customStyle="1" w:styleId="Pa15">
    <w:name w:val="Pa15"/>
    <w:basedOn w:val="Default"/>
    <w:next w:val="Default"/>
    <w:rsid w:val="00CB701C"/>
    <w:pPr>
      <w:widowControl/>
      <w:spacing w:before="0" w:line="181" w:lineRule="atLeast"/>
      <w:jc w:val="left"/>
    </w:pPr>
    <w:rPr>
      <w:rFonts w:ascii="QVEZLP+Transit-Normal" w:hAnsi="QVEZLP+Transit-Normal"/>
      <w:color w:val="auto"/>
    </w:rPr>
  </w:style>
  <w:style w:type="numbering" w:customStyle="1" w:styleId="NoList7">
    <w:name w:val="No List7"/>
    <w:next w:val="NoList"/>
    <w:uiPriority w:val="99"/>
    <w:semiHidden/>
    <w:unhideWhenUsed/>
    <w:rsid w:val="00CB701C"/>
  </w:style>
  <w:style w:type="table" w:customStyle="1" w:styleId="TableGrid51">
    <w:name w:val="Table Grid51"/>
    <w:basedOn w:val="TableNormal"/>
    <w:next w:val="TableGrid"/>
    <w:rsid w:val="00CB701C"/>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NoList"/>
    <w:next w:val="1ai"/>
    <w:rsid w:val="00CB701C"/>
  </w:style>
  <w:style w:type="character" w:styleId="PlaceholderText">
    <w:name w:val="Placeholder Text"/>
    <w:uiPriority w:val="99"/>
    <w:rsid w:val="00CB701C"/>
    <w:rPr>
      <w:color w:val="808080"/>
    </w:rPr>
  </w:style>
  <w:style w:type="character" w:customStyle="1" w:styleId="productidentifier">
    <w:name w:val="productidentifier"/>
    <w:rsid w:val="00CB701C"/>
  </w:style>
  <w:style w:type="numbering" w:customStyle="1" w:styleId="NoList8">
    <w:name w:val="No List8"/>
    <w:next w:val="NoList"/>
    <w:semiHidden/>
    <w:unhideWhenUsed/>
    <w:rsid w:val="00CB701C"/>
  </w:style>
  <w:style w:type="table" w:customStyle="1" w:styleId="TableGrid61">
    <w:name w:val="Table Grid61"/>
    <w:basedOn w:val="TableNormal"/>
    <w:next w:val="TableGrid"/>
    <w:rsid w:val="00CB701C"/>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NoList"/>
    <w:next w:val="1ai"/>
    <w:rsid w:val="00CB701C"/>
  </w:style>
  <w:style w:type="numbering" w:customStyle="1" w:styleId="NoList9">
    <w:name w:val="No List9"/>
    <w:next w:val="NoList"/>
    <w:semiHidden/>
    <w:unhideWhenUsed/>
    <w:rsid w:val="00CB701C"/>
  </w:style>
  <w:style w:type="table" w:customStyle="1" w:styleId="TableGrid71">
    <w:name w:val="Table Grid71"/>
    <w:basedOn w:val="TableNormal"/>
    <w:next w:val="TableGrid"/>
    <w:rsid w:val="00CB701C"/>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6">
    <w:name w:val="1 / a / i6"/>
    <w:basedOn w:val="NoList"/>
    <w:next w:val="1ai"/>
    <w:rsid w:val="00CB701C"/>
  </w:style>
  <w:style w:type="numbering" w:customStyle="1" w:styleId="NoList10">
    <w:name w:val="No List10"/>
    <w:next w:val="NoList"/>
    <w:semiHidden/>
    <w:unhideWhenUsed/>
    <w:rsid w:val="00CB701C"/>
  </w:style>
  <w:style w:type="table" w:customStyle="1" w:styleId="TableGrid81">
    <w:name w:val="Table Grid81"/>
    <w:basedOn w:val="TableNormal"/>
    <w:next w:val="TableGrid"/>
    <w:rsid w:val="00CB701C"/>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7">
    <w:name w:val="1 / a / i7"/>
    <w:basedOn w:val="NoList"/>
    <w:next w:val="1ai"/>
    <w:rsid w:val="00CB701C"/>
  </w:style>
  <w:style w:type="numbering" w:customStyle="1" w:styleId="1ai51">
    <w:name w:val="1 / a / i51"/>
    <w:basedOn w:val="NoList"/>
    <w:next w:val="1ai"/>
    <w:rsid w:val="00CB701C"/>
  </w:style>
  <w:style w:type="numbering" w:customStyle="1" w:styleId="NoList14">
    <w:name w:val="No List14"/>
    <w:next w:val="NoList"/>
    <w:uiPriority w:val="99"/>
    <w:semiHidden/>
    <w:rsid w:val="00CB701C"/>
  </w:style>
  <w:style w:type="table" w:customStyle="1" w:styleId="TableGrid91">
    <w:name w:val="Table Grid91"/>
    <w:basedOn w:val="TableNormal"/>
    <w:next w:val="TableGrid"/>
    <w:rsid w:val="00CB701C"/>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CB701C"/>
  </w:style>
  <w:style w:type="numbering" w:customStyle="1" w:styleId="NoList15">
    <w:name w:val="No List15"/>
    <w:next w:val="NoList"/>
    <w:semiHidden/>
    <w:unhideWhenUsed/>
    <w:rsid w:val="00CB701C"/>
  </w:style>
  <w:style w:type="numbering" w:customStyle="1" w:styleId="NoList23">
    <w:name w:val="No List23"/>
    <w:next w:val="NoList"/>
    <w:semiHidden/>
    <w:unhideWhenUsed/>
    <w:rsid w:val="00CB701C"/>
  </w:style>
  <w:style w:type="numbering" w:customStyle="1" w:styleId="NoList113">
    <w:name w:val="No List113"/>
    <w:next w:val="NoList"/>
    <w:uiPriority w:val="99"/>
    <w:semiHidden/>
    <w:unhideWhenUsed/>
    <w:rsid w:val="00CB701C"/>
  </w:style>
  <w:style w:type="numbering" w:customStyle="1" w:styleId="NoList1112">
    <w:name w:val="No List1112"/>
    <w:next w:val="NoList"/>
    <w:uiPriority w:val="99"/>
    <w:semiHidden/>
    <w:unhideWhenUsed/>
    <w:rsid w:val="00CB701C"/>
  </w:style>
  <w:style w:type="numbering" w:customStyle="1" w:styleId="NoList311">
    <w:name w:val="No List311"/>
    <w:next w:val="NoList"/>
    <w:uiPriority w:val="99"/>
    <w:semiHidden/>
    <w:unhideWhenUsed/>
    <w:rsid w:val="00CB701C"/>
  </w:style>
  <w:style w:type="numbering" w:customStyle="1" w:styleId="NoList1211">
    <w:name w:val="No List1211"/>
    <w:next w:val="NoList"/>
    <w:uiPriority w:val="99"/>
    <w:semiHidden/>
    <w:unhideWhenUsed/>
    <w:rsid w:val="00CB701C"/>
  </w:style>
  <w:style w:type="numbering" w:customStyle="1" w:styleId="NoList2111">
    <w:name w:val="No List2111"/>
    <w:next w:val="NoList"/>
    <w:uiPriority w:val="99"/>
    <w:semiHidden/>
    <w:unhideWhenUsed/>
    <w:rsid w:val="00CB701C"/>
  </w:style>
  <w:style w:type="numbering" w:customStyle="1" w:styleId="NoList1121">
    <w:name w:val="No List1121"/>
    <w:next w:val="NoList"/>
    <w:uiPriority w:val="99"/>
    <w:semiHidden/>
    <w:unhideWhenUsed/>
    <w:rsid w:val="00CB701C"/>
  </w:style>
  <w:style w:type="numbering" w:customStyle="1" w:styleId="NoList111111">
    <w:name w:val="No List111111"/>
    <w:next w:val="NoList"/>
    <w:uiPriority w:val="99"/>
    <w:semiHidden/>
    <w:unhideWhenUsed/>
    <w:rsid w:val="00CB701C"/>
  </w:style>
  <w:style w:type="numbering" w:customStyle="1" w:styleId="NoList411">
    <w:name w:val="No List411"/>
    <w:next w:val="NoList"/>
    <w:uiPriority w:val="99"/>
    <w:semiHidden/>
    <w:unhideWhenUsed/>
    <w:rsid w:val="00CB701C"/>
  </w:style>
  <w:style w:type="numbering" w:customStyle="1" w:styleId="1ai111">
    <w:name w:val="1 / a / i111"/>
    <w:basedOn w:val="NoList"/>
    <w:next w:val="1ai"/>
    <w:rsid w:val="00CB701C"/>
  </w:style>
  <w:style w:type="numbering" w:customStyle="1" w:styleId="NoList131">
    <w:name w:val="No List131"/>
    <w:next w:val="NoList"/>
    <w:semiHidden/>
    <w:rsid w:val="00CB701C"/>
  </w:style>
  <w:style w:type="numbering" w:customStyle="1" w:styleId="NoList2211">
    <w:name w:val="No List2211"/>
    <w:next w:val="NoList"/>
    <w:semiHidden/>
    <w:rsid w:val="00CB701C"/>
  </w:style>
  <w:style w:type="numbering" w:customStyle="1" w:styleId="NoList511">
    <w:name w:val="No List511"/>
    <w:next w:val="NoList"/>
    <w:uiPriority w:val="99"/>
    <w:semiHidden/>
    <w:rsid w:val="00CB701C"/>
  </w:style>
  <w:style w:type="numbering" w:customStyle="1" w:styleId="1ai21">
    <w:name w:val="1 / a / i21"/>
    <w:basedOn w:val="NoList"/>
    <w:next w:val="1ai"/>
    <w:rsid w:val="00CB701C"/>
  </w:style>
  <w:style w:type="numbering" w:customStyle="1" w:styleId="NoList61">
    <w:name w:val="No List61"/>
    <w:next w:val="NoList"/>
    <w:uiPriority w:val="99"/>
    <w:semiHidden/>
    <w:rsid w:val="00CB701C"/>
  </w:style>
  <w:style w:type="numbering" w:customStyle="1" w:styleId="1ai31">
    <w:name w:val="1 / a / i31"/>
    <w:basedOn w:val="NoList"/>
    <w:next w:val="1ai"/>
    <w:rsid w:val="00CB701C"/>
  </w:style>
  <w:style w:type="numbering" w:customStyle="1" w:styleId="NoList71">
    <w:name w:val="No List71"/>
    <w:next w:val="NoList"/>
    <w:uiPriority w:val="99"/>
    <w:semiHidden/>
    <w:unhideWhenUsed/>
    <w:rsid w:val="00CB701C"/>
  </w:style>
  <w:style w:type="numbering" w:customStyle="1" w:styleId="1ai41">
    <w:name w:val="1 / a / i41"/>
    <w:basedOn w:val="NoList"/>
    <w:next w:val="1ai"/>
    <w:rsid w:val="00CB701C"/>
  </w:style>
  <w:style w:type="numbering" w:customStyle="1" w:styleId="NoList81">
    <w:name w:val="No List81"/>
    <w:next w:val="NoList"/>
    <w:semiHidden/>
    <w:unhideWhenUsed/>
    <w:rsid w:val="00CB701C"/>
  </w:style>
  <w:style w:type="numbering" w:customStyle="1" w:styleId="1ai52">
    <w:name w:val="1 / a / i52"/>
    <w:basedOn w:val="NoList"/>
    <w:next w:val="1ai"/>
    <w:rsid w:val="00CB701C"/>
  </w:style>
  <w:style w:type="numbering" w:customStyle="1" w:styleId="1ai53">
    <w:name w:val="1 / a / i53"/>
    <w:basedOn w:val="NoList"/>
    <w:next w:val="1ai"/>
    <w:rsid w:val="00CB701C"/>
  </w:style>
  <w:style w:type="numbering" w:customStyle="1" w:styleId="NoList16">
    <w:name w:val="No List16"/>
    <w:next w:val="NoList"/>
    <w:uiPriority w:val="99"/>
    <w:semiHidden/>
    <w:rsid w:val="00CB701C"/>
  </w:style>
  <w:style w:type="table" w:customStyle="1" w:styleId="TableGrid101">
    <w:name w:val="Table Grid101"/>
    <w:basedOn w:val="TableNormal"/>
    <w:next w:val="TableGrid"/>
    <w:rsid w:val="00CB701C"/>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CB701C"/>
    <w:pPr>
      <w:numPr>
        <w:numId w:val="3"/>
      </w:numPr>
    </w:pPr>
  </w:style>
  <w:style w:type="numbering" w:customStyle="1" w:styleId="NoList17">
    <w:name w:val="No List17"/>
    <w:next w:val="NoList"/>
    <w:semiHidden/>
    <w:unhideWhenUsed/>
    <w:rsid w:val="00CB701C"/>
  </w:style>
  <w:style w:type="numbering" w:customStyle="1" w:styleId="NoList24">
    <w:name w:val="No List24"/>
    <w:next w:val="NoList"/>
    <w:semiHidden/>
    <w:unhideWhenUsed/>
    <w:rsid w:val="00CB701C"/>
  </w:style>
  <w:style w:type="numbering" w:customStyle="1" w:styleId="NoList114">
    <w:name w:val="No List114"/>
    <w:next w:val="NoList"/>
    <w:uiPriority w:val="99"/>
    <w:semiHidden/>
    <w:unhideWhenUsed/>
    <w:rsid w:val="00CB701C"/>
  </w:style>
  <w:style w:type="numbering" w:customStyle="1" w:styleId="NoList1113">
    <w:name w:val="No List1113"/>
    <w:next w:val="NoList"/>
    <w:uiPriority w:val="99"/>
    <w:semiHidden/>
    <w:unhideWhenUsed/>
    <w:rsid w:val="00CB701C"/>
  </w:style>
  <w:style w:type="numbering" w:customStyle="1" w:styleId="NoList32">
    <w:name w:val="No List32"/>
    <w:next w:val="NoList"/>
    <w:uiPriority w:val="99"/>
    <w:semiHidden/>
    <w:unhideWhenUsed/>
    <w:rsid w:val="00CB701C"/>
  </w:style>
  <w:style w:type="numbering" w:customStyle="1" w:styleId="NoList122">
    <w:name w:val="No List122"/>
    <w:next w:val="NoList"/>
    <w:uiPriority w:val="99"/>
    <w:semiHidden/>
    <w:unhideWhenUsed/>
    <w:rsid w:val="00CB701C"/>
  </w:style>
  <w:style w:type="numbering" w:customStyle="1" w:styleId="NoList212">
    <w:name w:val="No List212"/>
    <w:next w:val="NoList"/>
    <w:uiPriority w:val="99"/>
    <w:semiHidden/>
    <w:unhideWhenUsed/>
    <w:rsid w:val="00CB701C"/>
  </w:style>
  <w:style w:type="numbering" w:customStyle="1" w:styleId="NoList1122">
    <w:name w:val="No List1122"/>
    <w:next w:val="NoList"/>
    <w:uiPriority w:val="99"/>
    <w:semiHidden/>
    <w:unhideWhenUsed/>
    <w:rsid w:val="00CB701C"/>
  </w:style>
  <w:style w:type="numbering" w:customStyle="1" w:styleId="NoList11112">
    <w:name w:val="No List11112"/>
    <w:next w:val="NoList"/>
    <w:uiPriority w:val="99"/>
    <w:semiHidden/>
    <w:unhideWhenUsed/>
    <w:rsid w:val="00CB701C"/>
  </w:style>
  <w:style w:type="numbering" w:customStyle="1" w:styleId="NoList42">
    <w:name w:val="No List42"/>
    <w:next w:val="NoList"/>
    <w:uiPriority w:val="99"/>
    <w:semiHidden/>
    <w:unhideWhenUsed/>
    <w:rsid w:val="00CB701C"/>
  </w:style>
  <w:style w:type="numbering" w:customStyle="1" w:styleId="1ai12">
    <w:name w:val="1 / a / i12"/>
    <w:basedOn w:val="NoList"/>
    <w:next w:val="1ai"/>
    <w:rsid w:val="00CB701C"/>
    <w:pPr>
      <w:numPr>
        <w:numId w:val="10"/>
      </w:numPr>
    </w:pPr>
  </w:style>
  <w:style w:type="numbering" w:customStyle="1" w:styleId="NoList132">
    <w:name w:val="No List132"/>
    <w:next w:val="NoList"/>
    <w:semiHidden/>
    <w:rsid w:val="00CB701C"/>
  </w:style>
  <w:style w:type="numbering" w:customStyle="1" w:styleId="NoList222">
    <w:name w:val="No List222"/>
    <w:next w:val="NoList"/>
    <w:semiHidden/>
    <w:rsid w:val="00CB701C"/>
  </w:style>
  <w:style w:type="numbering" w:customStyle="1" w:styleId="NoList52">
    <w:name w:val="No List52"/>
    <w:next w:val="NoList"/>
    <w:uiPriority w:val="99"/>
    <w:semiHidden/>
    <w:rsid w:val="00CB701C"/>
  </w:style>
  <w:style w:type="numbering" w:customStyle="1" w:styleId="1ai22">
    <w:name w:val="1 / a / i22"/>
    <w:basedOn w:val="NoList"/>
    <w:next w:val="1ai"/>
    <w:rsid w:val="00CB701C"/>
  </w:style>
  <w:style w:type="numbering" w:customStyle="1" w:styleId="NoList62">
    <w:name w:val="No List62"/>
    <w:next w:val="NoList"/>
    <w:uiPriority w:val="99"/>
    <w:semiHidden/>
    <w:rsid w:val="00CB701C"/>
  </w:style>
  <w:style w:type="numbering" w:customStyle="1" w:styleId="1ai32">
    <w:name w:val="1 / a / i32"/>
    <w:basedOn w:val="NoList"/>
    <w:next w:val="1ai"/>
    <w:rsid w:val="00CB701C"/>
    <w:pPr>
      <w:numPr>
        <w:numId w:val="8"/>
      </w:numPr>
    </w:pPr>
  </w:style>
  <w:style w:type="numbering" w:customStyle="1" w:styleId="NoList72">
    <w:name w:val="No List72"/>
    <w:next w:val="NoList"/>
    <w:uiPriority w:val="99"/>
    <w:semiHidden/>
    <w:unhideWhenUsed/>
    <w:rsid w:val="00CB701C"/>
  </w:style>
  <w:style w:type="numbering" w:customStyle="1" w:styleId="1ai42">
    <w:name w:val="1 / a / i42"/>
    <w:basedOn w:val="NoList"/>
    <w:next w:val="1ai"/>
    <w:rsid w:val="00CB701C"/>
    <w:pPr>
      <w:numPr>
        <w:numId w:val="2"/>
      </w:numPr>
    </w:pPr>
  </w:style>
  <w:style w:type="numbering" w:customStyle="1" w:styleId="NoList82">
    <w:name w:val="No List82"/>
    <w:next w:val="NoList"/>
    <w:semiHidden/>
    <w:unhideWhenUsed/>
    <w:rsid w:val="00CB701C"/>
  </w:style>
  <w:style w:type="numbering" w:customStyle="1" w:styleId="1ai54">
    <w:name w:val="1 / a / i54"/>
    <w:basedOn w:val="NoList"/>
    <w:next w:val="1ai"/>
    <w:rsid w:val="00CB701C"/>
  </w:style>
  <w:style w:type="numbering" w:customStyle="1" w:styleId="1ai55">
    <w:name w:val="1 / a / i55"/>
    <w:basedOn w:val="NoList"/>
    <w:next w:val="1ai"/>
    <w:rsid w:val="00CB701C"/>
  </w:style>
  <w:style w:type="numbering" w:customStyle="1" w:styleId="NoList18">
    <w:name w:val="No List18"/>
    <w:next w:val="NoList"/>
    <w:uiPriority w:val="99"/>
    <w:semiHidden/>
    <w:rsid w:val="00CB701C"/>
  </w:style>
  <w:style w:type="table" w:customStyle="1" w:styleId="TableGrid131">
    <w:name w:val="Table Grid131"/>
    <w:basedOn w:val="TableNormal"/>
    <w:next w:val="TableGrid"/>
    <w:rsid w:val="00CB701C"/>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0">
    <w:name w:val="1 / a / i10"/>
    <w:basedOn w:val="NoList"/>
    <w:next w:val="1ai"/>
    <w:rsid w:val="00CB701C"/>
    <w:pPr>
      <w:numPr>
        <w:numId w:val="30"/>
      </w:numPr>
    </w:pPr>
  </w:style>
  <w:style w:type="numbering" w:customStyle="1" w:styleId="NoList19">
    <w:name w:val="No List19"/>
    <w:next w:val="NoList"/>
    <w:semiHidden/>
    <w:unhideWhenUsed/>
    <w:rsid w:val="00CB701C"/>
  </w:style>
  <w:style w:type="numbering" w:customStyle="1" w:styleId="NoList25">
    <w:name w:val="No List25"/>
    <w:next w:val="NoList"/>
    <w:semiHidden/>
    <w:unhideWhenUsed/>
    <w:rsid w:val="00CB701C"/>
  </w:style>
  <w:style w:type="numbering" w:customStyle="1" w:styleId="NoList115">
    <w:name w:val="No List115"/>
    <w:next w:val="NoList"/>
    <w:uiPriority w:val="99"/>
    <w:semiHidden/>
    <w:unhideWhenUsed/>
    <w:rsid w:val="00CB701C"/>
  </w:style>
  <w:style w:type="numbering" w:customStyle="1" w:styleId="NoList1114">
    <w:name w:val="No List1114"/>
    <w:next w:val="NoList"/>
    <w:uiPriority w:val="99"/>
    <w:semiHidden/>
    <w:unhideWhenUsed/>
    <w:rsid w:val="00CB701C"/>
  </w:style>
  <w:style w:type="numbering" w:customStyle="1" w:styleId="NoList33">
    <w:name w:val="No List33"/>
    <w:next w:val="NoList"/>
    <w:uiPriority w:val="99"/>
    <w:semiHidden/>
    <w:unhideWhenUsed/>
    <w:rsid w:val="00CB701C"/>
  </w:style>
  <w:style w:type="numbering" w:customStyle="1" w:styleId="NoList123">
    <w:name w:val="No List123"/>
    <w:next w:val="NoList"/>
    <w:uiPriority w:val="99"/>
    <w:semiHidden/>
    <w:unhideWhenUsed/>
    <w:rsid w:val="00CB701C"/>
  </w:style>
  <w:style w:type="numbering" w:customStyle="1" w:styleId="NoList213">
    <w:name w:val="No List213"/>
    <w:next w:val="NoList"/>
    <w:uiPriority w:val="99"/>
    <w:semiHidden/>
    <w:unhideWhenUsed/>
    <w:rsid w:val="00CB701C"/>
  </w:style>
  <w:style w:type="numbering" w:customStyle="1" w:styleId="NoList1123">
    <w:name w:val="No List1123"/>
    <w:next w:val="NoList"/>
    <w:uiPriority w:val="99"/>
    <w:semiHidden/>
    <w:unhideWhenUsed/>
    <w:rsid w:val="00CB701C"/>
  </w:style>
  <w:style w:type="numbering" w:customStyle="1" w:styleId="NoList11113">
    <w:name w:val="No List11113"/>
    <w:next w:val="NoList"/>
    <w:uiPriority w:val="99"/>
    <w:semiHidden/>
    <w:unhideWhenUsed/>
    <w:rsid w:val="00CB701C"/>
  </w:style>
  <w:style w:type="numbering" w:customStyle="1" w:styleId="NoList43">
    <w:name w:val="No List43"/>
    <w:next w:val="NoList"/>
    <w:uiPriority w:val="99"/>
    <w:semiHidden/>
    <w:unhideWhenUsed/>
    <w:rsid w:val="00CB701C"/>
  </w:style>
  <w:style w:type="numbering" w:customStyle="1" w:styleId="1ai13">
    <w:name w:val="1 / a / i13"/>
    <w:basedOn w:val="NoList"/>
    <w:next w:val="1ai"/>
    <w:rsid w:val="00CB701C"/>
    <w:pPr>
      <w:numPr>
        <w:numId w:val="35"/>
      </w:numPr>
    </w:pPr>
  </w:style>
  <w:style w:type="numbering" w:customStyle="1" w:styleId="NoList133">
    <w:name w:val="No List133"/>
    <w:next w:val="NoList"/>
    <w:semiHidden/>
    <w:rsid w:val="00CB701C"/>
  </w:style>
  <w:style w:type="numbering" w:customStyle="1" w:styleId="NoList223">
    <w:name w:val="No List223"/>
    <w:next w:val="NoList"/>
    <w:semiHidden/>
    <w:rsid w:val="00CB701C"/>
  </w:style>
  <w:style w:type="numbering" w:customStyle="1" w:styleId="NoList53">
    <w:name w:val="No List53"/>
    <w:next w:val="NoList"/>
    <w:uiPriority w:val="99"/>
    <w:semiHidden/>
    <w:rsid w:val="00CB701C"/>
  </w:style>
  <w:style w:type="numbering" w:customStyle="1" w:styleId="1ai23">
    <w:name w:val="1 / a / i23"/>
    <w:basedOn w:val="NoList"/>
    <w:next w:val="1ai"/>
    <w:rsid w:val="00CB701C"/>
    <w:pPr>
      <w:numPr>
        <w:numId w:val="1"/>
      </w:numPr>
    </w:pPr>
  </w:style>
  <w:style w:type="numbering" w:customStyle="1" w:styleId="NoList63">
    <w:name w:val="No List63"/>
    <w:next w:val="NoList"/>
    <w:uiPriority w:val="99"/>
    <w:semiHidden/>
    <w:rsid w:val="00CB701C"/>
  </w:style>
  <w:style w:type="numbering" w:customStyle="1" w:styleId="1ai33">
    <w:name w:val="1 / a / i33"/>
    <w:basedOn w:val="NoList"/>
    <w:next w:val="1ai"/>
    <w:rsid w:val="00CB701C"/>
    <w:pPr>
      <w:numPr>
        <w:numId w:val="34"/>
      </w:numPr>
    </w:pPr>
  </w:style>
  <w:style w:type="numbering" w:customStyle="1" w:styleId="NoList73">
    <w:name w:val="No List73"/>
    <w:next w:val="NoList"/>
    <w:uiPriority w:val="99"/>
    <w:semiHidden/>
    <w:unhideWhenUsed/>
    <w:rsid w:val="00CB701C"/>
  </w:style>
  <w:style w:type="numbering" w:customStyle="1" w:styleId="1ai43">
    <w:name w:val="1 / a / i43"/>
    <w:basedOn w:val="NoList"/>
    <w:next w:val="1ai"/>
    <w:rsid w:val="00CB701C"/>
    <w:pPr>
      <w:numPr>
        <w:numId w:val="29"/>
      </w:numPr>
    </w:pPr>
  </w:style>
  <w:style w:type="numbering" w:customStyle="1" w:styleId="NoList83">
    <w:name w:val="No List83"/>
    <w:next w:val="NoList"/>
    <w:semiHidden/>
    <w:unhideWhenUsed/>
    <w:rsid w:val="00CB701C"/>
  </w:style>
  <w:style w:type="numbering" w:customStyle="1" w:styleId="1ai56">
    <w:name w:val="1 / a / i56"/>
    <w:basedOn w:val="NoList"/>
    <w:next w:val="1ai"/>
    <w:rsid w:val="00CB701C"/>
    <w:pPr>
      <w:numPr>
        <w:numId w:val="9"/>
      </w:numPr>
    </w:pPr>
  </w:style>
  <w:style w:type="paragraph" w:styleId="ListBullet2">
    <w:name w:val="List Bullet 2"/>
    <w:basedOn w:val="Normal"/>
    <w:autoRedefine/>
    <w:rsid w:val="00CB701C"/>
    <w:pPr>
      <w:numPr>
        <w:numId w:val="36"/>
      </w:numPr>
      <w:tabs>
        <w:tab w:val="clear" w:pos="720"/>
      </w:tabs>
      <w:spacing w:before="0"/>
      <w:ind w:left="720" w:hanging="360"/>
    </w:pPr>
    <w:rPr>
      <w:rFonts w:ascii="Times YU" w:hAnsi="Times YU"/>
      <w:sz w:val="20"/>
      <w:szCs w:val="20"/>
    </w:rPr>
  </w:style>
  <w:style w:type="paragraph" w:customStyle="1" w:styleId="Sadrzaj1">
    <w:name w:val="Sadrzaj1"/>
    <w:basedOn w:val="Normal"/>
    <w:rsid w:val="00CB701C"/>
    <w:pPr>
      <w:numPr>
        <w:ilvl w:val="1"/>
        <w:numId w:val="36"/>
      </w:numPr>
      <w:tabs>
        <w:tab w:val="clear" w:pos="1080"/>
        <w:tab w:val="num" w:pos="720"/>
      </w:tabs>
      <w:spacing w:before="240" w:after="240"/>
      <w:ind w:left="0"/>
    </w:pPr>
    <w:rPr>
      <w:rFonts w:ascii="Times YU" w:hAnsi="Times YU"/>
      <w:sz w:val="24"/>
      <w:szCs w:val="20"/>
      <w:lang w:val="sl-SI"/>
    </w:rPr>
  </w:style>
  <w:style w:type="paragraph" w:customStyle="1" w:styleId="Sadrzaj2">
    <w:name w:val="Sadrzaj2"/>
    <w:basedOn w:val="Normal"/>
    <w:rsid w:val="00CB701C"/>
    <w:pPr>
      <w:numPr>
        <w:ilvl w:val="2"/>
        <w:numId w:val="36"/>
      </w:numPr>
      <w:tabs>
        <w:tab w:val="clear" w:pos="2160"/>
        <w:tab w:val="num" w:pos="1080"/>
      </w:tabs>
      <w:spacing w:before="0"/>
      <w:ind w:left="720"/>
    </w:pPr>
    <w:rPr>
      <w:rFonts w:ascii="Times YU" w:hAnsi="Times YU"/>
      <w:sz w:val="24"/>
      <w:szCs w:val="20"/>
      <w:lang w:val="sl-SI"/>
    </w:rPr>
  </w:style>
  <w:style w:type="numbering" w:customStyle="1" w:styleId="1ai71">
    <w:name w:val="1 / a / i71"/>
    <w:basedOn w:val="NoList"/>
    <w:next w:val="1ai"/>
    <w:rsid w:val="007A1371"/>
  </w:style>
  <w:style w:type="numbering" w:customStyle="1" w:styleId="1ai431">
    <w:name w:val="1 / a / i431"/>
    <w:basedOn w:val="NoList"/>
    <w:next w:val="1ai"/>
    <w:rsid w:val="007A1371"/>
  </w:style>
  <w:style w:type="paragraph" w:customStyle="1" w:styleId="Tabela">
    <w:name w:val="Tabela"/>
    <w:basedOn w:val="Normal"/>
    <w:qFormat/>
    <w:rsid w:val="008E6A44"/>
    <w:pPr>
      <w:spacing w:before="0"/>
    </w:pPr>
    <w:rPr>
      <w:rFonts w:eastAsia="Calibri"/>
      <w:sz w:val="20"/>
      <w:lang w:val="sr-Latn-CS" w:eastAsia="sr-Latn-CS"/>
    </w:rPr>
  </w:style>
  <w:style w:type="numbering" w:customStyle="1" w:styleId="WWNum13">
    <w:name w:val="WWNum13"/>
    <w:basedOn w:val="NoList"/>
    <w:rsid w:val="008E6A44"/>
    <w:pPr>
      <w:numPr>
        <w:numId w:val="38"/>
      </w:numPr>
    </w:pPr>
  </w:style>
  <w:style w:type="numbering" w:customStyle="1" w:styleId="WWNum27">
    <w:name w:val="WWNum27"/>
    <w:basedOn w:val="NoList"/>
    <w:rsid w:val="008E6A44"/>
    <w:pPr>
      <w:numPr>
        <w:numId w:val="39"/>
      </w:numPr>
    </w:pPr>
  </w:style>
  <w:style w:type="numbering" w:customStyle="1" w:styleId="WWNum29">
    <w:name w:val="WWNum29"/>
    <w:basedOn w:val="NoList"/>
    <w:rsid w:val="008E6A44"/>
    <w:pPr>
      <w:numPr>
        <w:numId w:val="40"/>
      </w:numPr>
    </w:pPr>
  </w:style>
  <w:style w:type="numbering" w:customStyle="1" w:styleId="NoList20">
    <w:name w:val="No List20"/>
    <w:next w:val="NoList"/>
    <w:uiPriority w:val="99"/>
    <w:semiHidden/>
    <w:unhideWhenUsed/>
    <w:rsid w:val="008E6A44"/>
  </w:style>
  <w:style w:type="character" w:customStyle="1" w:styleId="TableParagraphChar">
    <w:name w:val="Table Paragraph Char"/>
    <w:link w:val="TableParagraph"/>
    <w:uiPriority w:val="1"/>
    <w:locked/>
    <w:rsid w:val="008E6A44"/>
    <w:rPr>
      <w:rFonts w:asciiTheme="minorHAnsi" w:eastAsiaTheme="minorHAnsi" w:hAnsiTheme="minorHAnsi" w:cstheme="minorBidi"/>
      <w:sz w:val="22"/>
      <w:szCs w:val="22"/>
      <w:lang w:val="en-US" w:eastAsia="en-US"/>
    </w:rPr>
  </w:style>
  <w:style w:type="character" w:customStyle="1" w:styleId="1Char">
    <w:name w:val="1 Char"/>
    <w:link w:val="1"/>
    <w:locked/>
    <w:rsid w:val="008E6A44"/>
    <w:rPr>
      <w:rFonts w:eastAsia="Arial" w:cs="Arial"/>
      <w:spacing w:val="-1"/>
      <w:sz w:val="16"/>
      <w:szCs w:val="16"/>
    </w:rPr>
  </w:style>
  <w:style w:type="paragraph" w:customStyle="1" w:styleId="1">
    <w:name w:val="1"/>
    <w:basedOn w:val="TableParagraph"/>
    <w:link w:val="1Char"/>
    <w:qFormat/>
    <w:rsid w:val="008E6A44"/>
    <w:pPr>
      <w:spacing w:before="76"/>
      <w:ind w:left="104" w:right="729"/>
    </w:pPr>
    <w:rPr>
      <w:rFonts w:ascii="Arial" w:eastAsia="Arial" w:hAnsi="Arial" w:cs="Arial"/>
      <w:spacing w:val="-1"/>
      <w:sz w:val="16"/>
      <w:szCs w:val="16"/>
      <w:lang w:val="sr-Latn-CS" w:eastAsia="sr-Latn-CS"/>
    </w:rPr>
  </w:style>
  <w:style w:type="table" w:customStyle="1" w:styleId="TableGrid14">
    <w:name w:val="Table Grid14"/>
    <w:basedOn w:val="TableNormal"/>
    <w:next w:val="TableGrid"/>
    <w:rsid w:val="008E6A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rsid w:val="008E6A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rsid w:val="008E6A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4">
    <w:name w:val="1 / a / i14"/>
    <w:basedOn w:val="NoList"/>
    <w:next w:val="1ai"/>
    <w:unhideWhenUsed/>
    <w:rsid w:val="008E6A44"/>
    <w:pPr>
      <w:numPr>
        <w:numId w:val="17"/>
      </w:numPr>
    </w:pPr>
  </w:style>
  <w:style w:type="table" w:customStyle="1" w:styleId="SBSSimple1">
    <w:name w:val="SBS Simple1"/>
    <w:basedOn w:val="TableNormal"/>
    <w:next w:val="TableGrid"/>
    <w:uiPriority w:val="39"/>
    <w:rsid w:val="008E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rsid w:val="008E6A44"/>
    <w:pPr>
      <w:numPr>
        <w:numId w:val="41"/>
      </w:numPr>
    </w:pPr>
  </w:style>
  <w:style w:type="numbering" w:customStyle="1" w:styleId="WWNum20">
    <w:name w:val="WWNum20"/>
    <w:basedOn w:val="NoList"/>
    <w:rsid w:val="008E6A44"/>
    <w:pPr>
      <w:numPr>
        <w:numId w:val="42"/>
      </w:numPr>
    </w:pPr>
  </w:style>
  <w:style w:type="paragraph" w:customStyle="1" w:styleId="CommentText1">
    <w:name w:val="Comment Text1"/>
    <w:basedOn w:val="Normal"/>
    <w:rsid w:val="008E6A44"/>
    <w:pPr>
      <w:suppressAutoHyphens/>
    </w:pPr>
    <w:rPr>
      <w:rFonts w:ascii="Arial MT" w:eastAsia="Lucida Sans Unicode" w:hAnsi="Arial MT"/>
      <w:kern w:val="1"/>
      <w:sz w:val="20"/>
      <w:szCs w:val="20"/>
      <w:lang w:eastAsia="hi-IN" w:bidi="hi-IN"/>
    </w:rPr>
  </w:style>
  <w:style w:type="character" w:customStyle="1" w:styleId="CommentTextChar2">
    <w:name w:val="Comment Text Char2"/>
    <w:uiPriority w:val="99"/>
    <w:rsid w:val="008E6A44"/>
    <w:rPr>
      <w:rFonts w:ascii="Arial MT" w:eastAsia="Lucida Sans Unicode" w:hAnsi="Arial MT" w:cs="Mangal"/>
      <w:kern w:val="1"/>
      <w:szCs w:val="18"/>
      <w:lang w:eastAsia="hi-IN" w:bidi="hi-IN"/>
    </w:rPr>
  </w:style>
  <w:style w:type="character" w:customStyle="1" w:styleId="DefaultParagraphFont1">
    <w:name w:val="Default Paragraph Font1"/>
    <w:rsid w:val="008E6A44"/>
  </w:style>
  <w:style w:type="character" w:customStyle="1" w:styleId="CommentReference1">
    <w:name w:val="Comment Reference1"/>
    <w:rsid w:val="008E6A44"/>
    <w:rPr>
      <w:sz w:val="16"/>
      <w:szCs w:val="16"/>
    </w:rPr>
  </w:style>
  <w:style w:type="character" w:customStyle="1" w:styleId="FootnoteReference1">
    <w:name w:val="Footnote Reference1"/>
    <w:rsid w:val="008E6A44"/>
    <w:rPr>
      <w:vertAlign w:val="superscript"/>
    </w:rPr>
  </w:style>
  <w:style w:type="character" w:customStyle="1" w:styleId="FollowedHyperlink1">
    <w:name w:val="FollowedHyperlink1"/>
    <w:rsid w:val="008E6A44"/>
    <w:rPr>
      <w:color w:val="800080"/>
      <w:u w:val="single"/>
    </w:rPr>
  </w:style>
  <w:style w:type="character" w:customStyle="1" w:styleId="LineNumber1">
    <w:name w:val="Line Number1"/>
    <w:rsid w:val="008E6A44"/>
    <w:rPr>
      <w:rFonts w:cs="Times New Roman"/>
    </w:rPr>
  </w:style>
  <w:style w:type="character" w:customStyle="1" w:styleId="ListLabel1">
    <w:name w:val="ListLabel 1"/>
    <w:rsid w:val="008E6A44"/>
    <w:rPr>
      <w:color w:val="000000"/>
    </w:rPr>
  </w:style>
  <w:style w:type="character" w:customStyle="1" w:styleId="ListLabel2">
    <w:name w:val="ListLabel 2"/>
    <w:rsid w:val="008E6A44"/>
    <w:rPr>
      <w:b/>
    </w:rPr>
  </w:style>
  <w:style w:type="character" w:customStyle="1" w:styleId="ListLabel3">
    <w:name w:val="ListLabel 3"/>
    <w:rsid w:val="008E6A44"/>
    <w:rPr>
      <w:rFonts w:cs="Courier New"/>
    </w:rPr>
  </w:style>
  <w:style w:type="character" w:customStyle="1" w:styleId="ListLabel4">
    <w:name w:val="ListLabel 4"/>
    <w:rsid w:val="008E6A44"/>
    <w:rPr>
      <w:color w:val="00000A"/>
    </w:rPr>
  </w:style>
  <w:style w:type="character" w:customStyle="1" w:styleId="ListLabel5">
    <w:name w:val="ListLabel 5"/>
    <w:rsid w:val="008E6A44"/>
    <w:rPr>
      <w:rFonts w:eastAsia="Arial"/>
      <w:spacing w:val="-1"/>
      <w:sz w:val="22"/>
      <w:szCs w:val="22"/>
    </w:rPr>
  </w:style>
  <w:style w:type="character" w:customStyle="1" w:styleId="ListLabel6">
    <w:name w:val="ListLabel 6"/>
    <w:rsid w:val="008E6A44"/>
    <w:rPr>
      <w:rFonts w:eastAsia="Arial" w:cs="Arial"/>
    </w:rPr>
  </w:style>
  <w:style w:type="character" w:customStyle="1" w:styleId="ListLabel7">
    <w:name w:val="ListLabel 7"/>
    <w:rsid w:val="008E6A44"/>
    <w:rPr>
      <w:rFonts w:eastAsia="Times New Roman" w:cs="Arial"/>
    </w:rPr>
  </w:style>
  <w:style w:type="character" w:customStyle="1" w:styleId="ListLabel8">
    <w:name w:val="ListLabel 8"/>
    <w:rsid w:val="008E6A44"/>
    <w:rPr>
      <w:rFonts w:cs="Times New Roman"/>
    </w:rPr>
  </w:style>
  <w:style w:type="character" w:customStyle="1" w:styleId="ListLabel9">
    <w:name w:val="ListLabel 9"/>
    <w:rsid w:val="008E6A44"/>
    <w:rPr>
      <w:rFonts w:eastAsia="TimesNewRomanPSMT" w:cs="Times New Roman"/>
    </w:rPr>
  </w:style>
  <w:style w:type="character" w:customStyle="1" w:styleId="ListLabel10">
    <w:name w:val="ListLabel 10"/>
    <w:rsid w:val="008E6A44"/>
    <w:rPr>
      <w:rFonts w:eastAsia="Calibri" w:cs="Arial"/>
    </w:rPr>
  </w:style>
  <w:style w:type="character" w:customStyle="1" w:styleId="ListLabel11">
    <w:name w:val="ListLabel 11"/>
    <w:rsid w:val="008E6A44"/>
    <w:rPr>
      <w:rFonts w:eastAsia="Times New Roman"/>
      <w:b/>
    </w:rPr>
  </w:style>
  <w:style w:type="character" w:customStyle="1" w:styleId="ListLabel12">
    <w:name w:val="ListLabel 12"/>
    <w:rsid w:val="008E6A44"/>
    <w:rPr>
      <w:rFonts w:cs="Arial"/>
    </w:rPr>
  </w:style>
  <w:style w:type="paragraph" w:customStyle="1" w:styleId="Caption1">
    <w:name w:val="Caption1"/>
    <w:basedOn w:val="Normal"/>
    <w:rsid w:val="008E6A44"/>
    <w:pPr>
      <w:suppressLineNumbers/>
      <w:suppressAutoHyphens/>
      <w:spacing w:after="120"/>
    </w:pPr>
    <w:rPr>
      <w:rFonts w:ascii="Arial MT" w:eastAsia="Lucida Sans Unicode" w:hAnsi="Arial MT" w:cs="Tahoma"/>
      <w:i/>
      <w:iCs/>
      <w:kern w:val="1"/>
      <w:sz w:val="20"/>
      <w:szCs w:val="24"/>
      <w:lang w:eastAsia="hi-IN" w:bidi="hi-IN"/>
    </w:rPr>
  </w:style>
  <w:style w:type="paragraph" w:customStyle="1" w:styleId="FootnoteText1">
    <w:name w:val="Footnote Text1"/>
    <w:basedOn w:val="Normal"/>
    <w:rsid w:val="008E6A44"/>
    <w:pPr>
      <w:suppressAutoHyphens/>
    </w:pPr>
    <w:rPr>
      <w:rFonts w:ascii="Arial MT" w:eastAsia="Lucida Sans Unicode" w:hAnsi="Arial MT"/>
      <w:kern w:val="1"/>
      <w:sz w:val="20"/>
      <w:szCs w:val="20"/>
      <w:lang w:eastAsia="hi-IN" w:bidi="hi-IN"/>
    </w:rPr>
  </w:style>
  <w:style w:type="paragraph" w:customStyle="1" w:styleId="CommentSubject1">
    <w:name w:val="Comment Subject1"/>
    <w:basedOn w:val="CommentText1"/>
    <w:rsid w:val="008E6A44"/>
    <w:rPr>
      <w:b/>
      <w:bCs/>
    </w:rPr>
  </w:style>
  <w:style w:type="paragraph" w:customStyle="1" w:styleId="Naslov11">
    <w:name w:val="Naslov 11"/>
    <w:basedOn w:val="Normal"/>
    <w:rsid w:val="008E6A44"/>
    <w:pPr>
      <w:suppressAutoHyphens/>
      <w:spacing w:before="40" w:after="40"/>
    </w:pPr>
    <w:rPr>
      <w:rFonts w:ascii="Arial MT" w:eastAsia="Lucida Sans Unicode" w:hAnsi="Arial MT" w:cs="Arial"/>
      <w:b/>
      <w:spacing w:val="26"/>
      <w:kern w:val="1"/>
      <w:sz w:val="28"/>
      <w:szCs w:val="24"/>
      <w:lang w:eastAsia="hi-IN" w:bidi="hi-IN"/>
    </w:rPr>
  </w:style>
  <w:style w:type="paragraph" w:customStyle="1" w:styleId="Naslov10">
    <w:name w:val="Naslov1"/>
    <w:basedOn w:val="Style"/>
    <w:rsid w:val="008E6A44"/>
    <w:pPr>
      <w:suppressAutoHyphens/>
      <w:autoSpaceDE/>
      <w:autoSpaceDN/>
      <w:adjustRightInd/>
      <w:spacing w:before="400" w:line="360" w:lineRule="auto"/>
    </w:pPr>
    <w:rPr>
      <w:rFonts w:cs="Times New Roman"/>
      <w:b/>
      <w:sz w:val="28"/>
      <w:szCs w:val="20"/>
      <w:lang w:eastAsia="ar-SA"/>
    </w:rPr>
  </w:style>
  <w:style w:type="paragraph" w:customStyle="1" w:styleId="EnvelopeReturn1">
    <w:name w:val="Envelope Return1"/>
    <w:basedOn w:val="Normal"/>
    <w:rsid w:val="008E6A44"/>
    <w:pPr>
      <w:suppressAutoHyphens/>
    </w:pPr>
    <w:rPr>
      <w:rFonts w:ascii="CTimesRoman" w:eastAsia="Lucida Sans Unicode" w:hAnsi="CTimesRoman"/>
      <w:kern w:val="1"/>
      <w:sz w:val="24"/>
      <w:szCs w:val="24"/>
      <w:lang w:eastAsia="hi-IN" w:bidi="hi-IN"/>
    </w:rPr>
  </w:style>
  <w:style w:type="paragraph" w:customStyle="1" w:styleId="EnvelopeAddress1">
    <w:name w:val="Envelope Address1"/>
    <w:basedOn w:val="Normal"/>
    <w:rsid w:val="008E6A44"/>
    <w:pPr>
      <w:suppressAutoHyphens/>
      <w:ind w:left="2880"/>
    </w:pPr>
    <w:rPr>
      <w:rFonts w:ascii="CTimesBold" w:eastAsia="Lucida Sans Unicode" w:hAnsi="CTimesBold"/>
      <w:kern w:val="1"/>
      <w:sz w:val="24"/>
      <w:szCs w:val="24"/>
      <w:lang w:eastAsia="hi-IN" w:bidi="hi-IN"/>
    </w:rPr>
  </w:style>
  <w:style w:type="paragraph" w:customStyle="1" w:styleId="Naslov21">
    <w:name w:val="Naslov 21"/>
    <w:basedOn w:val="Heading10"/>
    <w:rsid w:val="008E6A44"/>
    <w:pPr>
      <w:keepNext/>
      <w:suppressAutoHyphens/>
      <w:spacing w:before="240" w:after="240"/>
      <w:ind w:left="0" w:firstLine="0"/>
      <w:jc w:val="both"/>
    </w:pPr>
    <w:rPr>
      <w:rFonts w:ascii="Arial MT" w:eastAsia="Lucida Sans Unicode" w:hAnsi="Arial MT"/>
      <w:bCs/>
      <w:kern w:val="1"/>
      <w:sz w:val="24"/>
      <w:szCs w:val="24"/>
      <w:lang w:val="en-US" w:eastAsia="hi-IN" w:bidi="hi-IN"/>
    </w:rPr>
  </w:style>
  <w:style w:type="paragraph" w:customStyle="1" w:styleId="Naslov31">
    <w:name w:val="Naslov 31"/>
    <w:basedOn w:val="Naslov21"/>
    <w:rsid w:val="008E6A44"/>
    <w:rPr>
      <w:b w:val="0"/>
    </w:rPr>
  </w:style>
  <w:style w:type="paragraph" w:customStyle="1" w:styleId="TableofFigures1">
    <w:name w:val="Table of Figures1"/>
    <w:basedOn w:val="Normal"/>
    <w:rsid w:val="008E6A44"/>
    <w:pPr>
      <w:suppressAutoHyphens/>
      <w:spacing w:before="0"/>
      <w:jc w:val="left"/>
    </w:pPr>
    <w:rPr>
      <w:rFonts w:ascii="Arial MT" w:eastAsia="Calibri" w:hAnsi="Arial MT" w:cs="Arial"/>
      <w:kern w:val="1"/>
      <w:sz w:val="24"/>
      <w:szCs w:val="24"/>
      <w:lang w:eastAsia="hi-IN" w:bidi="hi-IN"/>
    </w:rPr>
  </w:style>
  <w:style w:type="character" w:customStyle="1" w:styleId="CommentSubjectChar1">
    <w:name w:val="Comment Subject Char1"/>
    <w:uiPriority w:val="99"/>
    <w:semiHidden/>
    <w:rsid w:val="008E6A44"/>
    <w:rPr>
      <w:rFonts w:ascii="Arial MT" w:eastAsia="Lucida Sans Unicode" w:hAnsi="Arial MT" w:cs="Mangal"/>
      <w:b/>
      <w:bCs/>
      <w:kern w:val="1"/>
      <w:szCs w:val="18"/>
      <w:lang w:eastAsia="hi-IN" w:bidi="hi-IN"/>
    </w:rPr>
  </w:style>
  <w:style w:type="numbering" w:customStyle="1" w:styleId="NoList26">
    <w:name w:val="No List26"/>
    <w:next w:val="NoList"/>
    <w:uiPriority w:val="99"/>
    <w:semiHidden/>
    <w:unhideWhenUsed/>
    <w:rsid w:val="008E6A44"/>
  </w:style>
  <w:style w:type="numbering" w:customStyle="1" w:styleId="NoList110">
    <w:name w:val="No List110"/>
    <w:next w:val="NoList"/>
    <w:semiHidden/>
    <w:unhideWhenUsed/>
    <w:rsid w:val="008E6A44"/>
  </w:style>
  <w:style w:type="numbering" w:customStyle="1" w:styleId="NoList27">
    <w:name w:val="No List27"/>
    <w:next w:val="NoList"/>
    <w:semiHidden/>
    <w:unhideWhenUsed/>
    <w:rsid w:val="008E6A44"/>
  </w:style>
  <w:style w:type="numbering" w:customStyle="1" w:styleId="NoList116">
    <w:name w:val="No List116"/>
    <w:next w:val="NoList"/>
    <w:uiPriority w:val="99"/>
    <w:semiHidden/>
    <w:unhideWhenUsed/>
    <w:rsid w:val="008E6A44"/>
  </w:style>
  <w:style w:type="numbering" w:customStyle="1" w:styleId="NoList1115">
    <w:name w:val="No List1115"/>
    <w:next w:val="NoList"/>
    <w:uiPriority w:val="99"/>
    <w:semiHidden/>
    <w:unhideWhenUsed/>
    <w:rsid w:val="008E6A44"/>
  </w:style>
  <w:style w:type="table" w:customStyle="1" w:styleId="TableGrid16">
    <w:name w:val="Table Grid16"/>
    <w:basedOn w:val="TableNormal"/>
    <w:next w:val="TableGrid"/>
    <w:rsid w:val="008E6A44"/>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8E6A44"/>
  </w:style>
  <w:style w:type="numbering" w:customStyle="1" w:styleId="NoList124">
    <w:name w:val="No List124"/>
    <w:next w:val="NoList"/>
    <w:uiPriority w:val="99"/>
    <w:semiHidden/>
    <w:unhideWhenUsed/>
    <w:rsid w:val="008E6A44"/>
  </w:style>
  <w:style w:type="numbering" w:customStyle="1" w:styleId="NoList214">
    <w:name w:val="No List214"/>
    <w:next w:val="NoList"/>
    <w:uiPriority w:val="99"/>
    <w:semiHidden/>
    <w:unhideWhenUsed/>
    <w:rsid w:val="008E6A44"/>
  </w:style>
  <w:style w:type="numbering" w:customStyle="1" w:styleId="NoList1124">
    <w:name w:val="No List1124"/>
    <w:next w:val="NoList"/>
    <w:uiPriority w:val="99"/>
    <w:semiHidden/>
    <w:unhideWhenUsed/>
    <w:rsid w:val="008E6A44"/>
  </w:style>
  <w:style w:type="numbering" w:customStyle="1" w:styleId="NoList11114">
    <w:name w:val="No List11114"/>
    <w:next w:val="NoList"/>
    <w:uiPriority w:val="99"/>
    <w:semiHidden/>
    <w:unhideWhenUsed/>
    <w:rsid w:val="008E6A44"/>
  </w:style>
  <w:style w:type="table" w:customStyle="1" w:styleId="TableGrid17">
    <w:name w:val="Table Grid17"/>
    <w:basedOn w:val="TableNormal"/>
    <w:next w:val="TableGrid"/>
    <w:rsid w:val="008E6A44"/>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5">
    <w:name w:val="1 / a / i15"/>
    <w:basedOn w:val="NoList"/>
    <w:next w:val="1ai"/>
    <w:rsid w:val="008E6A44"/>
    <w:pPr>
      <w:numPr>
        <w:numId w:val="19"/>
      </w:numPr>
    </w:pPr>
  </w:style>
  <w:style w:type="numbering" w:customStyle="1" w:styleId="NoList44">
    <w:name w:val="No List44"/>
    <w:next w:val="NoList"/>
    <w:uiPriority w:val="99"/>
    <w:semiHidden/>
    <w:unhideWhenUsed/>
    <w:rsid w:val="008E6A44"/>
  </w:style>
  <w:style w:type="numbering" w:customStyle="1" w:styleId="1ai16">
    <w:name w:val="1 / a / i16"/>
    <w:basedOn w:val="NoList"/>
    <w:next w:val="1ai"/>
    <w:rsid w:val="008E6A44"/>
    <w:pPr>
      <w:numPr>
        <w:numId w:val="18"/>
      </w:numPr>
    </w:pPr>
  </w:style>
  <w:style w:type="numbering" w:customStyle="1" w:styleId="NoList134">
    <w:name w:val="No List134"/>
    <w:next w:val="NoList"/>
    <w:semiHidden/>
    <w:rsid w:val="008E6A44"/>
  </w:style>
  <w:style w:type="numbering" w:customStyle="1" w:styleId="NoList224">
    <w:name w:val="No List224"/>
    <w:next w:val="NoList"/>
    <w:semiHidden/>
    <w:rsid w:val="008E6A44"/>
  </w:style>
  <w:style w:type="numbering" w:customStyle="1" w:styleId="NoList54">
    <w:name w:val="No List54"/>
    <w:next w:val="NoList"/>
    <w:uiPriority w:val="99"/>
    <w:semiHidden/>
    <w:rsid w:val="008E6A44"/>
  </w:style>
  <w:style w:type="numbering" w:customStyle="1" w:styleId="1ai24">
    <w:name w:val="1 / a / i24"/>
    <w:basedOn w:val="NoList"/>
    <w:next w:val="1ai"/>
    <w:rsid w:val="008E6A44"/>
  </w:style>
  <w:style w:type="numbering" w:customStyle="1" w:styleId="NoList64">
    <w:name w:val="No List64"/>
    <w:next w:val="NoList"/>
    <w:uiPriority w:val="99"/>
    <w:semiHidden/>
    <w:rsid w:val="008E6A44"/>
  </w:style>
  <w:style w:type="numbering" w:customStyle="1" w:styleId="1ai34">
    <w:name w:val="1 / a / i34"/>
    <w:basedOn w:val="NoList"/>
    <w:next w:val="1ai"/>
    <w:rsid w:val="008E6A44"/>
  </w:style>
  <w:style w:type="numbering" w:customStyle="1" w:styleId="NoList74">
    <w:name w:val="No List74"/>
    <w:next w:val="NoList"/>
    <w:uiPriority w:val="99"/>
    <w:semiHidden/>
    <w:unhideWhenUsed/>
    <w:rsid w:val="008E6A44"/>
  </w:style>
  <w:style w:type="numbering" w:customStyle="1" w:styleId="1ai44">
    <w:name w:val="1 / a / i44"/>
    <w:basedOn w:val="NoList"/>
    <w:next w:val="1ai"/>
    <w:rsid w:val="008E6A44"/>
  </w:style>
  <w:style w:type="numbering" w:customStyle="1" w:styleId="NoList84">
    <w:name w:val="No List84"/>
    <w:next w:val="NoList"/>
    <w:semiHidden/>
    <w:unhideWhenUsed/>
    <w:rsid w:val="008E6A44"/>
  </w:style>
  <w:style w:type="numbering" w:customStyle="1" w:styleId="1ai57">
    <w:name w:val="1 / a / i57"/>
    <w:basedOn w:val="NoList"/>
    <w:next w:val="1ai"/>
    <w:rsid w:val="008E6A44"/>
  </w:style>
  <w:style w:type="numbering" w:customStyle="1" w:styleId="NoList91">
    <w:name w:val="No List91"/>
    <w:next w:val="NoList"/>
    <w:semiHidden/>
    <w:unhideWhenUsed/>
    <w:rsid w:val="008E6A44"/>
  </w:style>
  <w:style w:type="numbering" w:customStyle="1" w:styleId="1ai61">
    <w:name w:val="1 / a / i61"/>
    <w:basedOn w:val="NoList"/>
    <w:next w:val="1ai"/>
    <w:rsid w:val="008E6A44"/>
  </w:style>
  <w:style w:type="numbering" w:customStyle="1" w:styleId="NoList101">
    <w:name w:val="No List101"/>
    <w:next w:val="NoList"/>
    <w:semiHidden/>
    <w:unhideWhenUsed/>
    <w:rsid w:val="008E6A44"/>
  </w:style>
  <w:style w:type="numbering" w:customStyle="1" w:styleId="1ai511">
    <w:name w:val="1 / a / i511"/>
    <w:basedOn w:val="NoList"/>
    <w:next w:val="1ai"/>
    <w:rsid w:val="008E6A44"/>
  </w:style>
  <w:style w:type="numbering" w:customStyle="1" w:styleId="NoList141">
    <w:name w:val="No List141"/>
    <w:next w:val="NoList"/>
    <w:uiPriority w:val="99"/>
    <w:semiHidden/>
    <w:rsid w:val="008E6A44"/>
  </w:style>
  <w:style w:type="numbering" w:customStyle="1" w:styleId="1ai81">
    <w:name w:val="1 / a / i81"/>
    <w:basedOn w:val="NoList"/>
    <w:next w:val="1ai"/>
    <w:rsid w:val="008E6A44"/>
  </w:style>
  <w:style w:type="numbering" w:customStyle="1" w:styleId="NoList151">
    <w:name w:val="No List151"/>
    <w:next w:val="NoList"/>
    <w:semiHidden/>
    <w:unhideWhenUsed/>
    <w:rsid w:val="008E6A44"/>
  </w:style>
  <w:style w:type="numbering" w:customStyle="1" w:styleId="NoList231">
    <w:name w:val="No List231"/>
    <w:next w:val="NoList"/>
    <w:semiHidden/>
    <w:unhideWhenUsed/>
    <w:rsid w:val="008E6A44"/>
  </w:style>
  <w:style w:type="numbering" w:customStyle="1" w:styleId="NoList1131">
    <w:name w:val="No List1131"/>
    <w:next w:val="NoList"/>
    <w:uiPriority w:val="99"/>
    <w:semiHidden/>
    <w:unhideWhenUsed/>
    <w:rsid w:val="008E6A44"/>
  </w:style>
  <w:style w:type="numbering" w:customStyle="1" w:styleId="NoList11121">
    <w:name w:val="No List11121"/>
    <w:next w:val="NoList"/>
    <w:uiPriority w:val="99"/>
    <w:semiHidden/>
    <w:unhideWhenUsed/>
    <w:rsid w:val="008E6A44"/>
  </w:style>
  <w:style w:type="numbering" w:customStyle="1" w:styleId="NoList11211">
    <w:name w:val="No List11211"/>
    <w:next w:val="NoList"/>
    <w:uiPriority w:val="99"/>
    <w:semiHidden/>
    <w:unhideWhenUsed/>
    <w:rsid w:val="008E6A44"/>
  </w:style>
  <w:style w:type="numbering" w:customStyle="1" w:styleId="NoList1311">
    <w:name w:val="No List1311"/>
    <w:next w:val="NoList"/>
    <w:semiHidden/>
    <w:rsid w:val="008E6A44"/>
  </w:style>
  <w:style w:type="numbering" w:customStyle="1" w:styleId="1ai211">
    <w:name w:val="1 / a / i211"/>
    <w:basedOn w:val="NoList"/>
    <w:next w:val="1ai"/>
    <w:rsid w:val="008E6A44"/>
  </w:style>
  <w:style w:type="numbering" w:customStyle="1" w:styleId="NoList611">
    <w:name w:val="No List611"/>
    <w:next w:val="NoList"/>
    <w:uiPriority w:val="99"/>
    <w:semiHidden/>
    <w:rsid w:val="008E6A44"/>
  </w:style>
  <w:style w:type="numbering" w:customStyle="1" w:styleId="1ai311">
    <w:name w:val="1 / a / i311"/>
    <w:basedOn w:val="NoList"/>
    <w:next w:val="1ai"/>
    <w:rsid w:val="008E6A44"/>
  </w:style>
  <w:style w:type="numbering" w:customStyle="1" w:styleId="NoList711">
    <w:name w:val="No List711"/>
    <w:next w:val="NoList"/>
    <w:uiPriority w:val="99"/>
    <w:semiHidden/>
    <w:unhideWhenUsed/>
    <w:rsid w:val="008E6A44"/>
  </w:style>
  <w:style w:type="numbering" w:customStyle="1" w:styleId="1ai411">
    <w:name w:val="1 / a / i411"/>
    <w:basedOn w:val="NoList"/>
    <w:next w:val="1ai"/>
    <w:rsid w:val="008E6A44"/>
  </w:style>
  <w:style w:type="numbering" w:customStyle="1" w:styleId="NoList811">
    <w:name w:val="No List811"/>
    <w:next w:val="NoList"/>
    <w:semiHidden/>
    <w:unhideWhenUsed/>
    <w:rsid w:val="008E6A44"/>
  </w:style>
  <w:style w:type="numbering" w:customStyle="1" w:styleId="1ai521">
    <w:name w:val="1 / a / i521"/>
    <w:basedOn w:val="NoList"/>
    <w:next w:val="1ai"/>
    <w:rsid w:val="008E6A44"/>
  </w:style>
  <w:style w:type="numbering" w:customStyle="1" w:styleId="1ai531">
    <w:name w:val="1 / a / i531"/>
    <w:basedOn w:val="NoList"/>
    <w:next w:val="1ai"/>
    <w:rsid w:val="008E6A44"/>
  </w:style>
  <w:style w:type="numbering" w:customStyle="1" w:styleId="NoList161">
    <w:name w:val="No List161"/>
    <w:next w:val="NoList"/>
    <w:uiPriority w:val="99"/>
    <w:semiHidden/>
    <w:rsid w:val="008E6A44"/>
  </w:style>
  <w:style w:type="numbering" w:customStyle="1" w:styleId="1ai91">
    <w:name w:val="1 / a / i91"/>
    <w:basedOn w:val="NoList"/>
    <w:next w:val="1ai"/>
    <w:rsid w:val="008E6A44"/>
  </w:style>
  <w:style w:type="numbering" w:customStyle="1" w:styleId="NoList171">
    <w:name w:val="No List171"/>
    <w:next w:val="NoList"/>
    <w:semiHidden/>
    <w:unhideWhenUsed/>
    <w:rsid w:val="008E6A44"/>
  </w:style>
  <w:style w:type="numbering" w:customStyle="1" w:styleId="NoList241">
    <w:name w:val="No List241"/>
    <w:next w:val="NoList"/>
    <w:semiHidden/>
    <w:unhideWhenUsed/>
    <w:rsid w:val="008E6A44"/>
  </w:style>
  <w:style w:type="numbering" w:customStyle="1" w:styleId="NoList1141">
    <w:name w:val="No List1141"/>
    <w:next w:val="NoList"/>
    <w:uiPriority w:val="99"/>
    <w:semiHidden/>
    <w:unhideWhenUsed/>
    <w:rsid w:val="008E6A44"/>
  </w:style>
  <w:style w:type="numbering" w:customStyle="1" w:styleId="NoList11131">
    <w:name w:val="No List11131"/>
    <w:next w:val="NoList"/>
    <w:uiPriority w:val="99"/>
    <w:semiHidden/>
    <w:unhideWhenUsed/>
    <w:rsid w:val="008E6A44"/>
  </w:style>
  <w:style w:type="numbering" w:customStyle="1" w:styleId="NoList321">
    <w:name w:val="No List321"/>
    <w:next w:val="NoList"/>
    <w:uiPriority w:val="99"/>
    <w:semiHidden/>
    <w:unhideWhenUsed/>
    <w:rsid w:val="008E6A44"/>
  </w:style>
  <w:style w:type="numbering" w:customStyle="1" w:styleId="NoList1221">
    <w:name w:val="No List1221"/>
    <w:next w:val="NoList"/>
    <w:uiPriority w:val="99"/>
    <w:semiHidden/>
    <w:unhideWhenUsed/>
    <w:rsid w:val="008E6A44"/>
  </w:style>
  <w:style w:type="numbering" w:customStyle="1" w:styleId="NoList2121">
    <w:name w:val="No List2121"/>
    <w:next w:val="NoList"/>
    <w:uiPriority w:val="99"/>
    <w:semiHidden/>
    <w:unhideWhenUsed/>
    <w:rsid w:val="008E6A44"/>
  </w:style>
  <w:style w:type="numbering" w:customStyle="1" w:styleId="NoList11221">
    <w:name w:val="No List11221"/>
    <w:next w:val="NoList"/>
    <w:uiPriority w:val="99"/>
    <w:semiHidden/>
    <w:unhideWhenUsed/>
    <w:rsid w:val="008E6A44"/>
  </w:style>
  <w:style w:type="numbering" w:customStyle="1" w:styleId="NoList111121">
    <w:name w:val="No List111121"/>
    <w:next w:val="NoList"/>
    <w:uiPriority w:val="99"/>
    <w:semiHidden/>
    <w:unhideWhenUsed/>
    <w:rsid w:val="008E6A44"/>
  </w:style>
  <w:style w:type="numbering" w:customStyle="1" w:styleId="NoList421">
    <w:name w:val="No List421"/>
    <w:next w:val="NoList"/>
    <w:uiPriority w:val="99"/>
    <w:semiHidden/>
    <w:unhideWhenUsed/>
    <w:rsid w:val="008E6A44"/>
  </w:style>
  <w:style w:type="numbering" w:customStyle="1" w:styleId="1ai121">
    <w:name w:val="1 / a / i121"/>
    <w:basedOn w:val="NoList"/>
    <w:next w:val="1ai"/>
    <w:rsid w:val="008E6A44"/>
  </w:style>
  <w:style w:type="numbering" w:customStyle="1" w:styleId="NoList1321">
    <w:name w:val="No List1321"/>
    <w:next w:val="NoList"/>
    <w:semiHidden/>
    <w:rsid w:val="008E6A44"/>
  </w:style>
  <w:style w:type="numbering" w:customStyle="1" w:styleId="NoList2221">
    <w:name w:val="No List2221"/>
    <w:next w:val="NoList"/>
    <w:semiHidden/>
    <w:rsid w:val="008E6A44"/>
  </w:style>
  <w:style w:type="numbering" w:customStyle="1" w:styleId="NoList521">
    <w:name w:val="No List521"/>
    <w:next w:val="NoList"/>
    <w:uiPriority w:val="99"/>
    <w:semiHidden/>
    <w:rsid w:val="008E6A44"/>
  </w:style>
  <w:style w:type="numbering" w:customStyle="1" w:styleId="1ai221">
    <w:name w:val="1 / a / i221"/>
    <w:basedOn w:val="NoList"/>
    <w:next w:val="1ai"/>
    <w:rsid w:val="008E6A44"/>
  </w:style>
  <w:style w:type="numbering" w:customStyle="1" w:styleId="NoList621">
    <w:name w:val="No List621"/>
    <w:next w:val="NoList"/>
    <w:uiPriority w:val="99"/>
    <w:semiHidden/>
    <w:rsid w:val="008E6A44"/>
  </w:style>
  <w:style w:type="numbering" w:customStyle="1" w:styleId="1ai321">
    <w:name w:val="1 / a / i321"/>
    <w:basedOn w:val="NoList"/>
    <w:next w:val="1ai"/>
    <w:rsid w:val="008E6A44"/>
  </w:style>
  <w:style w:type="numbering" w:customStyle="1" w:styleId="NoList721">
    <w:name w:val="No List721"/>
    <w:next w:val="NoList"/>
    <w:uiPriority w:val="99"/>
    <w:semiHidden/>
    <w:unhideWhenUsed/>
    <w:rsid w:val="008E6A44"/>
  </w:style>
  <w:style w:type="numbering" w:customStyle="1" w:styleId="1ai421">
    <w:name w:val="1 / a / i421"/>
    <w:basedOn w:val="NoList"/>
    <w:next w:val="1ai"/>
    <w:rsid w:val="008E6A44"/>
  </w:style>
  <w:style w:type="numbering" w:customStyle="1" w:styleId="NoList821">
    <w:name w:val="No List821"/>
    <w:next w:val="NoList"/>
    <w:semiHidden/>
    <w:unhideWhenUsed/>
    <w:rsid w:val="008E6A44"/>
  </w:style>
  <w:style w:type="numbering" w:customStyle="1" w:styleId="1ai541">
    <w:name w:val="1 / a / i541"/>
    <w:basedOn w:val="NoList"/>
    <w:next w:val="1ai"/>
    <w:rsid w:val="008E6A44"/>
  </w:style>
  <w:style w:type="numbering" w:customStyle="1" w:styleId="1ai551">
    <w:name w:val="1 / a / i551"/>
    <w:basedOn w:val="NoList"/>
    <w:next w:val="1ai"/>
    <w:rsid w:val="008E6A44"/>
  </w:style>
  <w:style w:type="numbering" w:customStyle="1" w:styleId="NoList181">
    <w:name w:val="No List181"/>
    <w:next w:val="NoList"/>
    <w:uiPriority w:val="99"/>
    <w:semiHidden/>
    <w:rsid w:val="008E6A44"/>
  </w:style>
  <w:style w:type="numbering" w:customStyle="1" w:styleId="1ai101">
    <w:name w:val="1 / a / i101"/>
    <w:basedOn w:val="NoList"/>
    <w:next w:val="1ai"/>
    <w:rsid w:val="008E6A44"/>
    <w:pPr>
      <w:numPr>
        <w:numId w:val="16"/>
      </w:numPr>
    </w:pPr>
  </w:style>
  <w:style w:type="numbering" w:customStyle="1" w:styleId="NoList191">
    <w:name w:val="No List191"/>
    <w:next w:val="NoList"/>
    <w:semiHidden/>
    <w:unhideWhenUsed/>
    <w:rsid w:val="008E6A44"/>
  </w:style>
  <w:style w:type="numbering" w:customStyle="1" w:styleId="NoList251">
    <w:name w:val="No List251"/>
    <w:next w:val="NoList"/>
    <w:semiHidden/>
    <w:unhideWhenUsed/>
    <w:rsid w:val="008E6A44"/>
  </w:style>
  <w:style w:type="numbering" w:customStyle="1" w:styleId="NoList1151">
    <w:name w:val="No List1151"/>
    <w:next w:val="NoList"/>
    <w:uiPriority w:val="99"/>
    <w:semiHidden/>
    <w:unhideWhenUsed/>
    <w:rsid w:val="008E6A44"/>
  </w:style>
  <w:style w:type="numbering" w:customStyle="1" w:styleId="NoList11141">
    <w:name w:val="No List11141"/>
    <w:next w:val="NoList"/>
    <w:uiPriority w:val="99"/>
    <w:semiHidden/>
    <w:unhideWhenUsed/>
    <w:rsid w:val="008E6A44"/>
  </w:style>
  <w:style w:type="numbering" w:customStyle="1" w:styleId="NoList331">
    <w:name w:val="No List331"/>
    <w:next w:val="NoList"/>
    <w:uiPriority w:val="99"/>
    <w:semiHidden/>
    <w:unhideWhenUsed/>
    <w:rsid w:val="008E6A44"/>
  </w:style>
  <w:style w:type="numbering" w:customStyle="1" w:styleId="NoList1231">
    <w:name w:val="No List1231"/>
    <w:next w:val="NoList"/>
    <w:uiPriority w:val="99"/>
    <w:semiHidden/>
    <w:unhideWhenUsed/>
    <w:rsid w:val="008E6A44"/>
  </w:style>
  <w:style w:type="numbering" w:customStyle="1" w:styleId="NoList2131">
    <w:name w:val="No List2131"/>
    <w:next w:val="NoList"/>
    <w:uiPriority w:val="99"/>
    <w:semiHidden/>
    <w:unhideWhenUsed/>
    <w:rsid w:val="008E6A44"/>
  </w:style>
  <w:style w:type="numbering" w:customStyle="1" w:styleId="NoList11231">
    <w:name w:val="No List11231"/>
    <w:next w:val="NoList"/>
    <w:uiPriority w:val="99"/>
    <w:semiHidden/>
    <w:unhideWhenUsed/>
    <w:rsid w:val="008E6A44"/>
  </w:style>
  <w:style w:type="numbering" w:customStyle="1" w:styleId="NoList111131">
    <w:name w:val="No List111131"/>
    <w:next w:val="NoList"/>
    <w:uiPriority w:val="99"/>
    <w:semiHidden/>
    <w:unhideWhenUsed/>
    <w:rsid w:val="008E6A44"/>
  </w:style>
  <w:style w:type="numbering" w:customStyle="1" w:styleId="NoList431">
    <w:name w:val="No List431"/>
    <w:next w:val="NoList"/>
    <w:uiPriority w:val="99"/>
    <w:semiHidden/>
    <w:unhideWhenUsed/>
    <w:rsid w:val="008E6A44"/>
  </w:style>
  <w:style w:type="numbering" w:customStyle="1" w:styleId="1ai131">
    <w:name w:val="1 / a / i131"/>
    <w:basedOn w:val="NoList"/>
    <w:next w:val="1ai"/>
    <w:rsid w:val="008E6A44"/>
    <w:pPr>
      <w:numPr>
        <w:numId w:val="24"/>
      </w:numPr>
    </w:pPr>
  </w:style>
  <w:style w:type="numbering" w:customStyle="1" w:styleId="NoList1331">
    <w:name w:val="No List1331"/>
    <w:next w:val="NoList"/>
    <w:semiHidden/>
    <w:rsid w:val="008E6A44"/>
  </w:style>
  <w:style w:type="numbering" w:customStyle="1" w:styleId="NoList2231">
    <w:name w:val="No List2231"/>
    <w:next w:val="NoList"/>
    <w:semiHidden/>
    <w:rsid w:val="008E6A44"/>
  </w:style>
  <w:style w:type="numbering" w:customStyle="1" w:styleId="NoList531">
    <w:name w:val="No List531"/>
    <w:next w:val="NoList"/>
    <w:uiPriority w:val="99"/>
    <w:semiHidden/>
    <w:rsid w:val="008E6A44"/>
  </w:style>
  <w:style w:type="numbering" w:customStyle="1" w:styleId="1ai231">
    <w:name w:val="1 / a / i231"/>
    <w:basedOn w:val="NoList"/>
    <w:next w:val="1ai"/>
    <w:rsid w:val="008E6A44"/>
    <w:pPr>
      <w:numPr>
        <w:numId w:val="14"/>
      </w:numPr>
    </w:pPr>
  </w:style>
  <w:style w:type="numbering" w:customStyle="1" w:styleId="NoList631">
    <w:name w:val="No List631"/>
    <w:next w:val="NoList"/>
    <w:uiPriority w:val="99"/>
    <w:semiHidden/>
    <w:rsid w:val="008E6A44"/>
  </w:style>
  <w:style w:type="numbering" w:customStyle="1" w:styleId="1ai331">
    <w:name w:val="1 / a / i331"/>
    <w:basedOn w:val="NoList"/>
    <w:next w:val="1ai"/>
    <w:rsid w:val="008E6A44"/>
    <w:pPr>
      <w:numPr>
        <w:numId w:val="22"/>
      </w:numPr>
    </w:pPr>
  </w:style>
  <w:style w:type="numbering" w:customStyle="1" w:styleId="NoList731">
    <w:name w:val="No List731"/>
    <w:next w:val="NoList"/>
    <w:uiPriority w:val="99"/>
    <w:semiHidden/>
    <w:unhideWhenUsed/>
    <w:rsid w:val="008E6A44"/>
  </w:style>
  <w:style w:type="numbering" w:customStyle="1" w:styleId="NoList831">
    <w:name w:val="No List831"/>
    <w:next w:val="NoList"/>
    <w:semiHidden/>
    <w:unhideWhenUsed/>
    <w:rsid w:val="008E6A44"/>
  </w:style>
  <w:style w:type="numbering" w:customStyle="1" w:styleId="1ai561">
    <w:name w:val="1 / a / i561"/>
    <w:basedOn w:val="NoList"/>
    <w:next w:val="1ai"/>
    <w:rsid w:val="008E6A44"/>
    <w:pPr>
      <w:numPr>
        <w:numId w:val="23"/>
      </w:numPr>
    </w:pPr>
  </w:style>
  <w:style w:type="numbering" w:customStyle="1" w:styleId="NoList28">
    <w:name w:val="No List28"/>
    <w:next w:val="NoList"/>
    <w:uiPriority w:val="99"/>
    <w:semiHidden/>
    <w:unhideWhenUsed/>
    <w:rsid w:val="0049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7634761">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47100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555174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56078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377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rbkolubara.rs" TargetMode="External"/><Relationship Id="rId191" Type="http://schemas.microsoft.com/office/2016/09/relationships/commentsIds" Target="commentsIds.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92"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itanja.nabavke@rbkolubara.rs" TargetMode="External"/><Relationship Id="rId193" Type="http://schemas.openxmlformats.org/officeDocument/2006/relationships/customXml" Target="../customXml/item15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4"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image" Target="media/image2.jpeg"/><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eader" Target="head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B970-3669-46BF-A8FD-1E6E061B75C2}"/>
</file>

<file path=customXml/itemProps10.xml><?xml version="1.0" encoding="utf-8"?>
<ds:datastoreItem xmlns:ds="http://schemas.openxmlformats.org/officeDocument/2006/customXml" ds:itemID="{80CFF2ED-5CED-429B-B564-BE54F99CA26B}"/>
</file>

<file path=customXml/itemProps100.xml><?xml version="1.0" encoding="utf-8"?>
<ds:datastoreItem xmlns:ds="http://schemas.openxmlformats.org/officeDocument/2006/customXml" ds:itemID="{D9BE549B-6DC3-4A74-BD70-EAF088CA9B93}"/>
</file>

<file path=customXml/itemProps101.xml><?xml version="1.0" encoding="utf-8"?>
<ds:datastoreItem xmlns:ds="http://schemas.openxmlformats.org/officeDocument/2006/customXml" ds:itemID="{0E6A3E2B-E07A-4673-B278-3EF2F9DCE99B}"/>
</file>

<file path=customXml/itemProps102.xml><?xml version="1.0" encoding="utf-8"?>
<ds:datastoreItem xmlns:ds="http://schemas.openxmlformats.org/officeDocument/2006/customXml" ds:itemID="{17EA662E-9F15-408D-AA1C-329AB07A77DD}"/>
</file>

<file path=customXml/itemProps103.xml><?xml version="1.0" encoding="utf-8"?>
<ds:datastoreItem xmlns:ds="http://schemas.openxmlformats.org/officeDocument/2006/customXml" ds:itemID="{BC63C416-EBCB-4C7A-A0CC-639E46CE0BE8}"/>
</file>

<file path=customXml/itemProps104.xml><?xml version="1.0" encoding="utf-8"?>
<ds:datastoreItem xmlns:ds="http://schemas.openxmlformats.org/officeDocument/2006/customXml" ds:itemID="{BA63054B-B235-42F8-B183-E8EF807CF1DD}"/>
</file>

<file path=customXml/itemProps105.xml><?xml version="1.0" encoding="utf-8"?>
<ds:datastoreItem xmlns:ds="http://schemas.openxmlformats.org/officeDocument/2006/customXml" ds:itemID="{5525D68C-9B08-4112-9B7A-4EC988B0BE9A}"/>
</file>

<file path=customXml/itemProps106.xml><?xml version="1.0" encoding="utf-8"?>
<ds:datastoreItem xmlns:ds="http://schemas.openxmlformats.org/officeDocument/2006/customXml" ds:itemID="{033ED08E-DAFA-400D-8F9C-4A27D7C5811B}"/>
</file>

<file path=customXml/itemProps107.xml><?xml version="1.0" encoding="utf-8"?>
<ds:datastoreItem xmlns:ds="http://schemas.openxmlformats.org/officeDocument/2006/customXml" ds:itemID="{3419DF50-10C6-4190-A0EB-3B3CA4B8678E}"/>
</file>

<file path=customXml/itemProps108.xml><?xml version="1.0" encoding="utf-8"?>
<ds:datastoreItem xmlns:ds="http://schemas.openxmlformats.org/officeDocument/2006/customXml" ds:itemID="{D11EB532-5EA6-44A2-A99B-0828BC5CB7EF}"/>
</file>

<file path=customXml/itemProps109.xml><?xml version="1.0" encoding="utf-8"?>
<ds:datastoreItem xmlns:ds="http://schemas.openxmlformats.org/officeDocument/2006/customXml" ds:itemID="{3AD68AB4-5F18-4B2A-BC15-D49C43D3B5E0}"/>
</file>

<file path=customXml/itemProps11.xml><?xml version="1.0" encoding="utf-8"?>
<ds:datastoreItem xmlns:ds="http://schemas.openxmlformats.org/officeDocument/2006/customXml" ds:itemID="{A3BFFF68-A9AB-4543-9D43-D00E12948E13}"/>
</file>

<file path=customXml/itemProps110.xml><?xml version="1.0" encoding="utf-8"?>
<ds:datastoreItem xmlns:ds="http://schemas.openxmlformats.org/officeDocument/2006/customXml" ds:itemID="{7036E1C0-1C10-47EB-ADA7-6FD8F8D62693}"/>
</file>

<file path=customXml/itemProps111.xml><?xml version="1.0" encoding="utf-8"?>
<ds:datastoreItem xmlns:ds="http://schemas.openxmlformats.org/officeDocument/2006/customXml" ds:itemID="{A85BF7CB-7294-421E-9597-D19CFF580799}"/>
</file>

<file path=customXml/itemProps112.xml><?xml version="1.0" encoding="utf-8"?>
<ds:datastoreItem xmlns:ds="http://schemas.openxmlformats.org/officeDocument/2006/customXml" ds:itemID="{DD5A0BEC-17C4-4FC8-B5A6-1C10527A2429}"/>
</file>

<file path=customXml/itemProps113.xml><?xml version="1.0" encoding="utf-8"?>
<ds:datastoreItem xmlns:ds="http://schemas.openxmlformats.org/officeDocument/2006/customXml" ds:itemID="{18B6D7CA-A09A-411C-9A01-6FADAFDFD741}"/>
</file>

<file path=customXml/itemProps114.xml><?xml version="1.0" encoding="utf-8"?>
<ds:datastoreItem xmlns:ds="http://schemas.openxmlformats.org/officeDocument/2006/customXml" ds:itemID="{929D1F06-7A47-48D6-B5EA-F5D8C7F0AD0D}"/>
</file>

<file path=customXml/itemProps115.xml><?xml version="1.0" encoding="utf-8"?>
<ds:datastoreItem xmlns:ds="http://schemas.openxmlformats.org/officeDocument/2006/customXml" ds:itemID="{B62854E0-212C-4020-8DBD-50B74E5ADC67}"/>
</file>

<file path=customXml/itemProps116.xml><?xml version="1.0" encoding="utf-8"?>
<ds:datastoreItem xmlns:ds="http://schemas.openxmlformats.org/officeDocument/2006/customXml" ds:itemID="{96F3A291-BCEC-4FDD-99F9-D181F3077482}"/>
</file>

<file path=customXml/itemProps117.xml><?xml version="1.0" encoding="utf-8"?>
<ds:datastoreItem xmlns:ds="http://schemas.openxmlformats.org/officeDocument/2006/customXml" ds:itemID="{6A53E6B6-AAC1-4789-B78C-9A712513CBC0}"/>
</file>

<file path=customXml/itemProps118.xml><?xml version="1.0" encoding="utf-8"?>
<ds:datastoreItem xmlns:ds="http://schemas.openxmlformats.org/officeDocument/2006/customXml" ds:itemID="{E1DE45F1-DE3B-4B18-A753-80CA26676CA3}"/>
</file>

<file path=customXml/itemProps119.xml><?xml version="1.0" encoding="utf-8"?>
<ds:datastoreItem xmlns:ds="http://schemas.openxmlformats.org/officeDocument/2006/customXml" ds:itemID="{0554251F-1008-485B-9A8E-48396E0F1D75}"/>
</file>

<file path=customXml/itemProps12.xml><?xml version="1.0" encoding="utf-8"?>
<ds:datastoreItem xmlns:ds="http://schemas.openxmlformats.org/officeDocument/2006/customXml" ds:itemID="{305FE248-868B-4C31-8D95-5D5C85A50899}"/>
</file>

<file path=customXml/itemProps120.xml><?xml version="1.0" encoding="utf-8"?>
<ds:datastoreItem xmlns:ds="http://schemas.openxmlformats.org/officeDocument/2006/customXml" ds:itemID="{8F58881C-43BC-494F-919F-8AB4B826FCA1}"/>
</file>

<file path=customXml/itemProps121.xml><?xml version="1.0" encoding="utf-8"?>
<ds:datastoreItem xmlns:ds="http://schemas.openxmlformats.org/officeDocument/2006/customXml" ds:itemID="{1A0B7DFD-8DFA-4B93-90B6-9F8EB014DAFA}"/>
</file>

<file path=customXml/itemProps122.xml><?xml version="1.0" encoding="utf-8"?>
<ds:datastoreItem xmlns:ds="http://schemas.openxmlformats.org/officeDocument/2006/customXml" ds:itemID="{81E8068C-C63E-4C6F-B7D0-C1E87D7E81CA}"/>
</file>

<file path=customXml/itemProps123.xml><?xml version="1.0" encoding="utf-8"?>
<ds:datastoreItem xmlns:ds="http://schemas.openxmlformats.org/officeDocument/2006/customXml" ds:itemID="{6628B03C-F1CA-418B-97D3-DC5FE3F66F7E}"/>
</file>

<file path=customXml/itemProps124.xml><?xml version="1.0" encoding="utf-8"?>
<ds:datastoreItem xmlns:ds="http://schemas.openxmlformats.org/officeDocument/2006/customXml" ds:itemID="{7779B8E2-980C-439A-942F-98B421525AA2}"/>
</file>

<file path=customXml/itemProps125.xml><?xml version="1.0" encoding="utf-8"?>
<ds:datastoreItem xmlns:ds="http://schemas.openxmlformats.org/officeDocument/2006/customXml" ds:itemID="{A97E1364-316C-4309-A151-8DE88A09D5E9}"/>
</file>

<file path=customXml/itemProps126.xml><?xml version="1.0" encoding="utf-8"?>
<ds:datastoreItem xmlns:ds="http://schemas.openxmlformats.org/officeDocument/2006/customXml" ds:itemID="{5CFAE525-85AE-4BE4-ACD0-330A23420045}"/>
</file>

<file path=customXml/itemProps127.xml><?xml version="1.0" encoding="utf-8"?>
<ds:datastoreItem xmlns:ds="http://schemas.openxmlformats.org/officeDocument/2006/customXml" ds:itemID="{853379F7-CF25-4C09-97E3-B9A9D2753B9D}"/>
</file>

<file path=customXml/itemProps128.xml><?xml version="1.0" encoding="utf-8"?>
<ds:datastoreItem xmlns:ds="http://schemas.openxmlformats.org/officeDocument/2006/customXml" ds:itemID="{4AD90128-C97C-40E0-9F80-565D04B8C312}"/>
</file>

<file path=customXml/itemProps129.xml><?xml version="1.0" encoding="utf-8"?>
<ds:datastoreItem xmlns:ds="http://schemas.openxmlformats.org/officeDocument/2006/customXml" ds:itemID="{7D687CDF-3F79-4777-AAF5-72B44A9839F2}"/>
</file>

<file path=customXml/itemProps13.xml><?xml version="1.0" encoding="utf-8"?>
<ds:datastoreItem xmlns:ds="http://schemas.openxmlformats.org/officeDocument/2006/customXml" ds:itemID="{71196D96-46C5-4310-9045-12B27398C4DB}"/>
</file>

<file path=customXml/itemProps130.xml><?xml version="1.0" encoding="utf-8"?>
<ds:datastoreItem xmlns:ds="http://schemas.openxmlformats.org/officeDocument/2006/customXml" ds:itemID="{7AA77F99-0443-4979-9739-EAA5EF03585B}"/>
</file>

<file path=customXml/itemProps131.xml><?xml version="1.0" encoding="utf-8"?>
<ds:datastoreItem xmlns:ds="http://schemas.openxmlformats.org/officeDocument/2006/customXml" ds:itemID="{20683E54-57AD-4AB1-AA6C-C18E03D7C220}"/>
</file>

<file path=customXml/itemProps132.xml><?xml version="1.0" encoding="utf-8"?>
<ds:datastoreItem xmlns:ds="http://schemas.openxmlformats.org/officeDocument/2006/customXml" ds:itemID="{F16EA366-EFC3-4980-B118-236571ECA69D}"/>
</file>

<file path=customXml/itemProps133.xml><?xml version="1.0" encoding="utf-8"?>
<ds:datastoreItem xmlns:ds="http://schemas.openxmlformats.org/officeDocument/2006/customXml" ds:itemID="{BAA8A141-EE05-42D4-842F-72FBDC58A179}"/>
</file>

<file path=customXml/itemProps134.xml><?xml version="1.0" encoding="utf-8"?>
<ds:datastoreItem xmlns:ds="http://schemas.openxmlformats.org/officeDocument/2006/customXml" ds:itemID="{D5ED0EB0-0841-48D2-BABD-F39528BA9661}"/>
</file>

<file path=customXml/itemProps135.xml><?xml version="1.0" encoding="utf-8"?>
<ds:datastoreItem xmlns:ds="http://schemas.openxmlformats.org/officeDocument/2006/customXml" ds:itemID="{5FC33CC1-55EB-4B48-9649-AB183E824C2F}"/>
</file>

<file path=customXml/itemProps136.xml><?xml version="1.0" encoding="utf-8"?>
<ds:datastoreItem xmlns:ds="http://schemas.openxmlformats.org/officeDocument/2006/customXml" ds:itemID="{41BDFF3F-D8EA-42B3-B3F0-B13873EFD03C}"/>
</file>

<file path=customXml/itemProps137.xml><?xml version="1.0" encoding="utf-8"?>
<ds:datastoreItem xmlns:ds="http://schemas.openxmlformats.org/officeDocument/2006/customXml" ds:itemID="{F70299F2-E004-40AF-BF0D-58535470E9A6}"/>
</file>

<file path=customXml/itemProps138.xml><?xml version="1.0" encoding="utf-8"?>
<ds:datastoreItem xmlns:ds="http://schemas.openxmlformats.org/officeDocument/2006/customXml" ds:itemID="{33375A7F-4CD9-47AB-959D-9A738E59AC46}"/>
</file>

<file path=customXml/itemProps139.xml><?xml version="1.0" encoding="utf-8"?>
<ds:datastoreItem xmlns:ds="http://schemas.openxmlformats.org/officeDocument/2006/customXml" ds:itemID="{663EA1EA-52C9-461F-A76F-2A8C0FE88083}"/>
</file>

<file path=customXml/itemProps14.xml><?xml version="1.0" encoding="utf-8"?>
<ds:datastoreItem xmlns:ds="http://schemas.openxmlformats.org/officeDocument/2006/customXml" ds:itemID="{E405C256-D6F6-40A5-8BE1-BC1092A73287}"/>
</file>

<file path=customXml/itemProps140.xml><?xml version="1.0" encoding="utf-8"?>
<ds:datastoreItem xmlns:ds="http://schemas.openxmlformats.org/officeDocument/2006/customXml" ds:itemID="{748AF2A5-C4A6-41ED-9CDA-E0003A49659D}"/>
</file>

<file path=customXml/itemProps141.xml><?xml version="1.0" encoding="utf-8"?>
<ds:datastoreItem xmlns:ds="http://schemas.openxmlformats.org/officeDocument/2006/customXml" ds:itemID="{CB6DE9B2-3106-4970-BA2F-B63FBD4A1641}"/>
</file>

<file path=customXml/itemProps142.xml><?xml version="1.0" encoding="utf-8"?>
<ds:datastoreItem xmlns:ds="http://schemas.openxmlformats.org/officeDocument/2006/customXml" ds:itemID="{27016A0B-BC9C-4D8F-9759-CD538F06C113}"/>
</file>

<file path=customXml/itemProps143.xml><?xml version="1.0" encoding="utf-8"?>
<ds:datastoreItem xmlns:ds="http://schemas.openxmlformats.org/officeDocument/2006/customXml" ds:itemID="{A0605AE3-4443-41AA-B990-642D3B691AE0}"/>
</file>

<file path=customXml/itemProps144.xml><?xml version="1.0" encoding="utf-8"?>
<ds:datastoreItem xmlns:ds="http://schemas.openxmlformats.org/officeDocument/2006/customXml" ds:itemID="{CFB79EEB-9311-4AC6-A449-8E55789DFACC}"/>
</file>

<file path=customXml/itemProps145.xml><?xml version="1.0" encoding="utf-8"?>
<ds:datastoreItem xmlns:ds="http://schemas.openxmlformats.org/officeDocument/2006/customXml" ds:itemID="{2F1262D7-5DF1-4088-AF12-BE4BE2E6A686}"/>
</file>

<file path=customXml/itemProps146.xml><?xml version="1.0" encoding="utf-8"?>
<ds:datastoreItem xmlns:ds="http://schemas.openxmlformats.org/officeDocument/2006/customXml" ds:itemID="{EFE20EF6-EE3C-4971-B4F9-294593C95B64}"/>
</file>

<file path=customXml/itemProps147.xml><?xml version="1.0" encoding="utf-8"?>
<ds:datastoreItem xmlns:ds="http://schemas.openxmlformats.org/officeDocument/2006/customXml" ds:itemID="{E351D3BE-5B65-44FF-81E9-49E0FAA507D5}"/>
</file>

<file path=customXml/itemProps148.xml><?xml version="1.0" encoding="utf-8"?>
<ds:datastoreItem xmlns:ds="http://schemas.openxmlformats.org/officeDocument/2006/customXml" ds:itemID="{6A1003E3-D12E-44D5-B002-B5300A05DEE0}"/>
</file>

<file path=customXml/itemProps149.xml><?xml version="1.0" encoding="utf-8"?>
<ds:datastoreItem xmlns:ds="http://schemas.openxmlformats.org/officeDocument/2006/customXml" ds:itemID="{E94630BB-C9CD-4D23-B001-E4E11C942936}"/>
</file>

<file path=customXml/itemProps15.xml><?xml version="1.0" encoding="utf-8"?>
<ds:datastoreItem xmlns:ds="http://schemas.openxmlformats.org/officeDocument/2006/customXml" ds:itemID="{984A416E-22BC-43E6-8AE3-5F85A0319FE3}"/>
</file>

<file path=customXml/itemProps150.xml><?xml version="1.0" encoding="utf-8"?>
<ds:datastoreItem xmlns:ds="http://schemas.openxmlformats.org/officeDocument/2006/customXml" ds:itemID="{AB9BEADC-9CC6-4B78-9017-AA26C879BF86}"/>
</file>

<file path=customXml/itemProps151.xml><?xml version="1.0" encoding="utf-8"?>
<ds:datastoreItem xmlns:ds="http://schemas.openxmlformats.org/officeDocument/2006/customXml" ds:itemID="{6A09C323-1599-4007-A1A3-09F475E53728}"/>
</file>

<file path=customXml/itemProps152.xml><?xml version="1.0" encoding="utf-8"?>
<ds:datastoreItem xmlns:ds="http://schemas.openxmlformats.org/officeDocument/2006/customXml" ds:itemID="{37A429FB-066A-4CCD-AA3D-FBCB0332C9A9}"/>
</file>

<file path=customXml/itemProps153.xml><?xml version="1.0" encoding="utf-8"?>
<ds:datastoreItem xmlns:ds="http://schemas.openxmlformats.org/officeDocument/2006/customXml" ds:itemID="{1962C71E-DF84-40C5-AAF2-02CBA8774A9A}"/>
</file>

<file path=customXml/itemProps154.xml><?xml version="1.0" encoding="utf-8"?>
<ds:datastoreItem xmlns:ds="http://schemas.openxmlformats.org/officeDocument/2006/customXml" ds:itemID="{8E408BF5-9DEE-4FA4-A355-DDB1857E3258}"/>
</file>

<file path=customXml/itemProps155.xml><?xml version="1.0" encoding="utf-8"?>
<ds:datastoreItem xmlns:ds="http://schemas.openxmlformats.org/officeDocument/2006/customXml" ds:itemID="{ABE441CF-234F-4D87-9A80-89AE703E80EC}"/>
</file>

<file path=customXml/itemProps156.xml><?xml version="1.0" encoding="utf-8"?>
<ds:datastoreItem xmlns:ds="http://schemas.openxmlformats.org/officeDocument/2006/customXml" ds:itemID="{AACF55AA-B84E-4681-8437-BECD40BE92E5}"/>
</file>

<file path=customXml/itemProps157.xml><?xml version="1.0" encoding="utf-8"?>
<ds:datastoreItem xmlns:ds="http://schemas.openxmlformats.org/officeDocument/2006/customXml" ds:itemID="{0028A594-6AFD-41F7-97F2-0F7AAFA4DD95}"/>
</file>

<file path=customXml/itemProps158.xml><?xml version="1.0" encoding="utf-8"?>
<ds:datastoreItem xmlns:ds="http://schemas.openxmlformats.org/officeDocument/2006/customXml" ds:itemID="{B2B468C9-F9B1-4AB0-B405-96916503D009}"/>
</file>

<file path=customXml/itemProps159.xml><?xml version="1.0" encoding="utf-8"?>
<ds:datastoreItem xmlns:ds="http://schemas.openxmlformats.org/officeDocument/2006/customXml" ds:itemID="{ED5C1A17-91EA-422B-BB47-07CAA6D069A4}"/>
</file>

<file path=customXml/itemProps16.xml><?xml version="1.0" encoding="utf-8"?>
<ds:datastoreItem xmlns:ds="http://schemas.openxmlformats.org/officeDocument/2006/customXml" ds:itemID="{6E9AAE45-E132-41D2-BE7E-0DE77D7660C7}"/>
</file>

<file path=customXml/itemProps160.xml><?xml version="1.0" encoding="utf-8"?>
<ds:datastoreItem xmlns:ds="http://schemas.openxmlformats.org/officeDocument/2006/customXml" ds:itemID="{3859CD3F-3F30-454F-B379-933CB721B701}"/>
</file>

<file path=customXml/itemProps17.xml><?xml version="1.0" encoding="utf-8"?>
<ds:datastoreItem xmlns:ds="http://schemas.openxmlformats.org/officeDocument/2006/customXml" ds:itemID="{A4471809-6F8A-4CE0-80F2-D0E87FEC9869}"/>
</file>

<file path=customXml/itemProps18.xml><?xml version="1.0" encoding="utf-8"?>
<ds:datastoreItem xmlns:ds="http://schemas.openxmlformats.org/officeDocument/2006/customXml" ds:itemID="{387B6D9F-D05D-4942-89E3-758808F71016}"/>
</file>

<file path=customXml/itemProps19.xml><?xml version="1.0" encoding="utf-8"?>
<ds:datastoreItem xmlns:ds="http://schemas.openxmlformats.org/officeDocument/2006/customXml" ds:itemID="{03636E11-F086-4A7C-919A-6A6DF43EBEE5}"/>
</file>

<file path=customXml/itemProps2.xml><?xml version="1.0" encoding="utf-8"?>
<ds:datastoreItem xmlns:ds="http://schemas.openxmlformats.org/officeDocument/2006/customXml" ds:itemID="{23A6DB0C-1FC5-4447-8669-83651C30015F}"/>
</file>

<file path=customXml/itemProps20.xml><?xml version="1.0" encoding="utf-8"?>
<ds:datastoreItem xmlns:ds="http://schemas.openxmlformats.org/officeDocument/2006/customXml" ds:itemID="{F30A2254-B9A1-4E95-AC16-20CB7EA96515}"/>
</file>

<file path=customXml/itemProps21.xml><?xml version="1.0" encoding="utf-8"?>
<ds:datastoreItem xmlns:ds="http://schemas.openxmlformats.org/officeDocument/2006/customXml" ds:itemID="{3AE2C94E-6E21-4B24-8AFC-8C0A6B844793}"/>
</file>

<file path=customXml/itemProps22.xml><?xml version="1.0" encoding="utf-8"?>
<ds:datastoreItem xmlns:ds="http://schemas.openxmlformats.org/officeDocument/2006/customXml" ds:itemID="{20245A74-C098-4E16-B6A9-C23AC7E8DAF3}"/>
</file>

<file path=customXml/itemProps23.xml><?xml version="1.0" encoding="utf-8"?>
<ds:datastoreItem xmlns:ds="http://schemas.openxmlformats.org/officeDocument/2006/customXml" ds:itemID="{6830F11B-9C73-477D-8F01-93C265302744}"/>
</file>

<file path=customXml/itemProps24.xml><?xml version="1.0" encoding="utf-8"?>
<ds:datastoreItem xmlns:ds="http://schemas.openxmlformats.org/officeDocument/2006/customXml" ds:itemID="{148A584A-84FB-42BF-AD17-B761469D4CA7}"/>
</file>

<file path=customXml/itemProps25.xml><?xml version="1.0" encoding="utf-8"?>
<ds:datastoreItem xmlns:ds="http://schemas.openxmlformats.org/officeDocument/2006/customXml" ds:itemID="{0DC853AD-418E-43D1-B94C-A3855F679CD1}"/>
</file>

<file path=customXml/itemProps26.xml><?xml version="1.0" encoding="utf-8"?>
<ds:datastoreItem xmlns:ds="http://schemas.openxmlformats.org/officeDocument/2006/customXml" ds:itemID="{81D4933B-66B2-455F-88BD-937A9A7B34F0}"/>
</file>

<file path=customXml/itemProps27.xml><?xml version="1.0" encoding="utf-8"?>
<ds:datastoreItem xmlns:ds="http://schemas.openxmlformats.org/officeDocument/2006/customXml" ds:itemID="{EB672E69-8BA9-471B-AFAF-F3EBE988D7A1}"/>
</file>

<file path=customXml/itemProps28.xml><?xml version="1.0" encoding="utf-8"?>
<ds:datastoreItem xmlns:ds="http://schemas.openxmlformats.org/officeDocument/2006/customXml" ds:itemID="{8BA11710-2EBD-46B1-BB73-BDD6ED86C26A}"/>
</file>

<file path=customXml/itemProps29.xml><?xml version="1.0" encoding="utf-8"?>
<ds:datastoreItem xmlns:ds="http://schemas.openxmlformats.org/officeDocument/2006/customXml" ds:itemID="{89CAF4D7-FA3B-4FDB-A016-08F247A7BF4B}"/>
</file>

<file path=customXml/itemProps3.xml><?xml version="1.0" encoding="utf-8"?>
<ds:datastoreItem xmlns:ds="http://schemas.openxmlformats.org/officeDocument/2006/customXml" ds:itemID="{39A768C9-8E1F-4118-8568-DBC35D4DF7D3}"/>
</file>

<file path=customXml/itemProps30.xml><?xml version="1.0" encoding="utf-8"?>
<ds:datastoreItem xmlns:ds="http://schemas.openxmlformats.org/officeDocument/2006/customXml" ds:itemID="{949E8E32-BDD5-40BF-B33C-3F9441E1CE11}"/>
</file>

<file path=customXml/itemProps31.xml><?xml version="1.0" encoding="utf-8"?>
<ds:datastoreItem xmlns:ds="http://schemas.openxmlformats.org/officeDocument/2006/customXml" ds:itemID="{783D7919-629A-45CB-B3A7-9DC23A467947}"/>
</file>

<file path=customXml/itemProps32.xml><?xml version="1.0" encoding="utf-8"?>
<ds:datastoreItem xmlns:ds="http://schemas.openxmlformats.org/officeDocument/2006/customXml" ds:itemID="{723067AC-6AEB-4DDB-B5C2-278FFE1EBCBD}"/>
</file>

<file path=customXml/itemProps33.xml><?xml version="1.0" encoding="utf-8"?>
<ds:datastoreItem xmlns:ds="http://schemas.openxmlformats.org/officeDocument/2006/customXml" ds:itemID="{B6D4F67E-DAD3-4F12-A968-259A2AF87EDB}"/>
</file>

<file path=customXml/itemProps34.xml><?xml version="1.0" encoding="utf-8"?>
<ds:datastoreItem xmlns:ds="http://schemas.openxmlformats.org/officeDocument/2006/customXml" ds:itemID="{A7D58893-8822-4233-B78F-A01104F8A94B}"/>
</file>

<file path=customXml/itemProps35.xml><?xml version="1.0" encoding="utf-8"?>
<ds:datastoreItem xmlns:ds="http://schemas.openxmlformats.org/officeDocument/2006/customXml" ds:itemID="{0C6368E5-6223-41A7-9716-AB813632A359}"/>
</file>

<file path=customXml/itemProps36.xml><?xml version="1.0" encoding="utf-8"?>
<ds:datastoreItem xmlns:ds="http://schemas.openxmlformats.org/officeDocument/2006/customXml" ds:itemID="{7D23C573-C9B0-4CA1-B13E-35B0AEF4CBAD}"/>
</file>

<file path=customXml/itemProps37.xml><?xml version="1.0" encoding="utf-8"?>
<ds:datastoreItem xmlns:ds="http://schemas.openxmlformats.org/officeDocument/2006/customXml" ds:itemID="{E7014341-34CF-47D2-BA13-CEDD5E89B5F6}"/>
</file>

<file path=customXml/itemProps38.xml><?xml version="1.0" encoding="utf-8"?>
<ds:datastoreItem xmlns:ds="http://schemas.openxmlformats.org/officeDocument/2006/customXml" ds:itemID="{7ED750E7-D051-4095-88F5-AE02B553A8C1}"/>
</file>

<file path=customXml/itemProps39.xml><?xml version="1.0" encoding="utf-8"?>
<ds:datastoreItem xmlns:ds="http://schemas.openxmlformats.org/officeDocument/2006/customXml" ds:itemID="{B468CEDE-5A0C-455E-9390-6E7496C53423}"/>
</file>

<file path=customXml/itemProps4.xml><?xml version="1.0" encoding="utf-8"?>
<ds:datastoreItem xmlns:ds="http://schemas.openxmlformats.org/officeDocument/2006/customXml" ds:itemID="{B44D7F20-ED3B-4BFB-B668-B5383790958D}"/>
</file>

<file path=customXml/itemProps40.xml><?xml version="1.0" encoding="utf-8"?>
<ds:datastoreItem xmlns:ds="http://schemas.openxmlformats.org/officeDocument/2006/customXml" ds:itemID="{6565575A-F08E-45AB-A09D-11EC10ADEB3B}"/>
</file>

<file path=customXml/itemProps41.xml><?xml version="1.0" encoding="utf-8"?>
<ds:datastoreItem xmlns:ds="http://schemas.openxmlformats.org/officeDocument/2006/customXml" ds:itemID="{D1B3E4AE-F6FF-4F4E-A3FC-BCC8BEB8FA18}"/>
</file>

<file path=customXml/itemProps42.xml><?xml version="1.0" encoding="utf-8"?>
<ds:datastoreItem xmlns:ds="http://schemas.openxmlformats.org/officeDocument/2006/customXml" ds:itemID="{26173B5E-19DE-49E1-82B5-E936D212FEC0}"/>
</file>

<file path=customXml/itemProps43.xml><?xml version="1.0" encoding="utf-8"?>
<ds:datastoreItem xmlns:ds="http://schemas.openxmlformats.org/officeDocument/2006/customXml" ds:itemID="{D54730E1-B368-4325-8FB5-5F8EDF39E316}"/>
</file>

<file path=customXml/itemProps44.xml><?xml version="1.0" encoding="utf-8"?>
<ds:datastoreItem xmlns:ds="http://schemas.openxmlformats.org/officeDocument/2006/customXml" ds:itemID="{17DB0FBE-1299-476C-85C3-AA14F4169228}"/>
</file>

<file path=customXml/itemProps45.xml><?xml version="1.0" encoding="utf-8"?>
<ds:datastoreItem xmlns:ds="http://schemas.openxmlformats.org/officeDocument/2006/customXml" ds:itemID="{06453724-6CE1-4740-A30C-DE00F5CBA1B7}"/>
</file>

<file path=customXml/itemProps46.xml><?xml version="1.0" encoding="utf-8"?>
<ds:datastoreItem xmlns:ds="http://schemas.openxmlformats.org/officeDocument/2006/customXml" ds:itemID="{89523DF4-8255-4EC1-8658-E0E534076CA6}"/>
</file>

<file path=customXml/itemProps47.xml><?xml version="1.0" encoding="utf-8"?>
<ds:datastoreItem xmlns:ds="http://schemas.openxmlformats.org/officeDocument/2006/customXml" ds:itemID="{1C21A1D2-E3E6-4102-BB35-D3F7066DB873}"/>
</file>

<file path=customXml/itemProps48.xml><?xml version="1.0" encoding="utf-8"?>
<ds:datastoreItem xmlns:ds="http://schemas.openxmlformats.org/officeDocument/2006/customXml" ds:itemID="{7D7FFCB9-61BB-4475-B0C5-3129FB56073C}"/>
</file>

<file path=customXml/itemProps49.xml><?xml version="1.0" encoding="utf-8"?>
<ds:datastoreItem xmlns:ds="http://schemas.openxmlformats.org/officeDocument/2006/customXml" ds:itemID="{1119B03F-BE98-41FB-ADAE-938AAFB51514}"/>
</file>

<file path=customXml/itemProps5.xml><?xml version="1.0" encoding="utf-8"?>
<ds:datastoreItem xmlns:ds="http://schemas.openxmlformats.org/officeDocument/2006/customXml" ds:itemID="{C8280928-0507-4F27-8BBF-C1F1BB98D96F}"/>
</file>

<file path=customXml/itemProps50.xml><?xml version="1.0" encoding="utf-8"?>
<ds:datastoreItem xmlns:ds="http://schemas.openxmlformats.org/officeDocument/2006/customXml" ds:itemID="{54F4FCBC-D986-45CC-9C38-77CAD8107DFA}"/>
</file>

<file path=customXml/itemProps51.xml><?xml version="1.0" encoding="utf-8"?>
<ds:datastoreItem xmlns:ds="http://schemas.openxmlformats.org/officeDocument/2006/customXml" ds:itemID="{BA29E315-5A9F-42D4-BBCB-F9DAD2FFB798}"/>
</file>

<file path=customXml/itemProps52.xml><?xml version="1.0" encoding="utf-8"?>
<ds:datastoreItem xmlns:ds="http://schemas.openxmlformats.org/officeDocument/2006/customXml" ds:itemID="{F51E5EE0-0245-4891-AE53-395AFC55D69A}"/>
</file>

<file path=customXml/itemProps53.xml><?xml version="1.0" encoding="utf-8"?>
<ds:datastoreItem xmlns:ds="http://schemas.openxmlformats.org/officeDocument/2006/customXml" ds:itemID="{3D3FAF94-3667-4C83-8808-37A4169665FA}"/>
</file>

<file path=customXml/itemProps54.xml><?xml version="1.0" encoding="utf-8"?>
<ds:datastoreItem xmlns:ds="http://schemas.openxmlformats.org/officeDocument/2006/customXml" ds:itemID="{B5C6B84D-E970-4A5E-B25E-FD2F9142722F}"/>
</file>

<file path=customXml/itemProps55.xml><?xml version="1.0" encoding="utf-8"?>
<ds:datastoreItem xmlns:ds="http://schemas.openxmlformats.org/officeDocument/2006/customXml" ds:itemID="{4F04B7F6-8C70-4495-B3A9-D32DA7AEB933}"/>
</file>

<file path=customXml/itemProps56.xml><?xml version="1.0" encoding="utf-8"?>
<ds:datastoreItem xmlns:ds="http://schemas.openxmlformats.org/officeDocument/2006/customXml" ds:itemID="{7DDC84B7-D0F2-43C9-9206-1F4873419E71}"/>
</file>

<file path=customXml/itemProps57.xml><?xml version="1.0" encoding="utf-8"?>
<ds:datastoreItem xmlns:ds="http://schemas.openxmlformats.org/officeDocument/2006/customXml" ds:itemID="{883A4C44-8FA6-43D6-86F6-B25BA812C208}"/>
</file>

<file path=customXml/itemProps58.xml><?xml version="1.0" encoding="utf-8"?>
<ds:datastoreItem xmlns:ds="http://schemas.openxmlformats.org/officeDocument/2006/customXml" ds:itemID="{2375E546-108A-4462-920B-9810E3565F5D}"/>
</file>

<file path=customXml/itemProps59.xml><?xml version="1.0" encoding="utf-8"?>
<ds:datastoreItem xmlns:ds="http://schemas.openxmlformats.org/officeDocument/2006/customXml" ds:itemID="{171E226F-1FC5-4D95-829B-6F6B8AC3967A}"/>
</file>

<file path=customXml/itemProps6.xml><?xml version="1.0" encoding="utf-8"?>
<ds:datastoreItem xmlns:ds="http://schemas.openxmlformats.org/officeDocument/2006/customXml" ds:itemID="{79F59D62-4E32-4379-A9C8-A8CD803321F1}"/>
</file>

<file path=customXml/itemProps60.xml><?xml version="1.0" encoding="utf-8"?>
<ds:datastoreItem xmlns:ds="http://schemas.openxmlformats.org/officeDocument/2006/customXml" ds:itemID="{0F8D1B29-B723-42EF-89F2-9EA0FB19E308}"/>
</file>

<file path=customXml/itemProps61.xml><?xml version="1.0" encoding="utf-8"?>
<ds:datastoreItem xmlns:ds="http://schemas.openxmlformats.org/officeDocument/2006/customXml" ds:itemID="{F9335C97-E687-4D4D-A869-835F03C7ECCA}"/>
</file>

<file path=customXml/itemProps62.xml><?xml version="1.0" encoding="utf-8"?>
<ds:datastoreItem xmlns:ds="http://schemas.openxmlformats.org/officeDocument/2006/customXml" ds:itemID="{938C9BA9-CB0E-4F00-A1F2-DCD3A811877B}"/>
</file>

<file path=customXml/itemProps63.xml><?xml version="1.0" encoding="utf-8"?>
<ds:datastoreItem xmlns:ds="http://schemas.openxmlformats.org/officeDocument/2006/customXml" ds:itemID="{A2D108E9-2C36-4F7C-A567-6CEEC41FCCE1}"/>
</file>

<file path=customXml/itemProps64.xml><?xml version="1.0" encoding="utf-8"?>
<ds:datastoreItem xmlns:ds="http://schemas.openxmlformats.org/officeDocument/2006/customXml" ds:itemID="{52ABC68F-1119-4572-9BE4-11A756D52575}"/>
</file>

<file path=customXml/itemProps65.xml><?xml version="1.0" encoding="utf-8"?>
<ds:datastoreItem xmlns:ds="http://schemas.openxmlformats.org/officeDocument/2006/customXml" ds:itemID="{3956AC0D-B2BE-4DF4-99FB-9D88AEC71490}"/>
</file>

<file path=customXml/itemProps66.xml><?xml version="1.0" encoding="utf-8"?>
<ds:datastoreItem xmlns:ds="http://schemas.openxmlformats.org/officeDocument/2006/customXml" ds:itemID="{33540FF0-3392-4290-B6D9-809DB7264CD9}"/>
</file>

<file path=customXml/itemProps67.xml><?xml version="1.0" encoding="utf-8"?>
<ds:datastoreItem xmlns:ds="http://schemas.openxmlformats.org/officeDocument/2006/customXml" ds:itemID="{741953A9-5DB6-4D9A-B396-E2D8A39C3943}"/>
</file>

<file path=customXml/itemProps68.xml><?xml version="1.0" encoding="utf-8"?>
<ds:datastoreItem xmlns:ds="http://schemas.openxmlformats.org/officeDocument/2006/customXml" ds:itemID="{575047BB-199B-4112-B908-5970A0B0B5BF}"/>
</file>

<file path=customXml/itemProps69.xml><?xml version="1.0" encoding="utf-8"?>
<ds:datastoreItem xmlns:ds="http://schemas.openxmlformats.org/officeDocument/2006/customXml" ds:itemID="{40DFDD65-F0C0-4994-B794-21D3C563E0CF}"/>
</file>

<file path=customXml/itemProps7.xml><?xml version="1.0" encoding="utf-8"?>
<ds:datastoreItem xmlns:ds="http://schemas.openxmlformats.org/officeDocument/2006/customXml" ds:itemID="{77AF7608-B291-43C6-AA9A-C7351686AB8D}"/>
</file>

<file path=customXml/itemProps70.xml><?xml version="1.0" encoding="utf-8"?>
<ds:datastoreItem xmlns:ds="http://schemas.openxmlformats.org/officeDocument/2006/customXml" ds:itemID="{C3323CBC-20A2-42D3-A6D1-E2254151DA9D}"/>
</file>

<file path=customXml/itemProps71.xml><?xml version="1.0" encoding="utf-8"?>
<ds:datastoreItem xmlns:ds="http://schemas.openxmlformats.org/officeDocument/2006/customXml" ds:itemID="{FA9D25FC-9E0F-444D-8B9E-89CFFD7DDCC8}"/>
</file>

<file path=customXml/itemProps72.xml><?xml version="1.0" encoding="utf-8"?>
<ds:datastoreItem xmlns:ds="http://schemas.openxmlformats.org/officeDocument/2006/customXml" ds:itemID="{C3B7A993-4CC8-4E9A-AFC8-8E22AA37266E}"/>
</file>

<file path=customXml/itemProps73.xml><?xml version="1.0" encoding="utf-8"?>
<ds:datastoreItem xmlns:ds="http://schemas.openxmlformats.org/officeDocument/2006/customXml" ds:itemID="{6B712299-620F-4282-8C6B-5A2D19895C19}"/>
</file>

<file path=customXml/itemProps74.xml><?xml version="1.0" encoding="utf-8"?>
<ds:datastoreItem xmlns:ds="http://schemas.openxmlformats.org/officeDocument/2006/customXml" ds:itemID="{2947D99E-E74F-48BB-B32F-2B01C5FD8D72}"/>
</file>

<file path=customXml/itemProps75.xml><?xml version="1.0" encoding="utf-8"?>
<ds:datastoreItem xmlns:ds="http://schemas.openxmlformats.org/officeDocument/2006/customXml" ds:itemID="{425A6F9F-2C16-4D10-9B3C-E0B818D2E899}"/>
</file>

<file path=customXml/itemProps76.xml><?xml version="1.0" encoding="utf-8"?>
<ds:datastoreItem xmlns:ds="http://schemas.openxmlformats.org/officeDocument/2006/customXml" ds:itemID="{D258CC61-441A-4795-8B44-C97415D6D849}"/>
</file>

<file path=customXml/itemProps77.xml><?xml version="1.0" encoding="utf-8"?>
<ds:datastoreItem xmlns:ds="http://schemas.openxmlformats.org/officeDocument/2006/customXml" ds:itemID="{DE54D307-8A68-4E1B-B670-62DE3295D1C7}"/>
</file>

<file path=customXml/itemProps78.xml><?xml version="1.0" encoding="utf-8"?>
<ds:datastoreItem xmlns:ds="http://schemas.openxmlformats.org/officeDocument/2006/customXml" ds:itemID="{A29A9C82-3267-4520-A942-75FABFAC9C66}"/>
</file>

<file path=customXml/itemProps79.xml><?xml version="1.0" encoding="utf-8"?>
<ds:datastoreItem xmlns:ds="http://schemas.openxmlformats.org/officeDocument/2006/customXml" ds:itemID="{8BEA0F5E-CABA-4BB4-ADCB-8B61F4B4D7BD}"/>
</file>

<file path=customXml/itemProps8.xml><?xml version="1.0" encoding="utf-8"?>
<ds:datastoreItem xmlns:ds="http://schemas.openxmlformats.org/officeDocument/2006/customXml" ds:itemID="{ED2D3E51-76E6-454A-AF0A-FA58C3DBA1FB}"/>
</file>

<file path=customXml/itemProps80.xml><?xml version="1.0" encoding="utf-8"?>
<ds:datastoreItem xmlns:ds="http://schemas.openxmlformats.org/officeDocument/2006/customXml" ds:itemID="{9C5E0046-D723-41DC-86BE-4A3F07120A04}"/>
</file>

<file path=customXml/itemProps81.xml><?xml version="1.0" encoding="utf-8"?>
<ds:datastoreItem xmlns:ds="http://schemas.openxmlformats.org/officeDocument/2006/customXml" ds:itemID="{33C357A5-3593-466A-89F5-8F54C07E7AF9}"/>
</file>

<file path=customXml/itemProps82.xml><?xml version="1.0" encoding="utf-8"?>
<ds:datastoreItem xmlns:ds="http://schemas.openxmlformats.org/officeDocument/2006/customXml" ds:itemID="{F34E9EB3-D640-4141-B03C-F5DD06E55108}"/>
</file>

<file path=customXml/itemProps83.xml><?xml version="1.0" encoding="utf-8"?>
<ds:datastoreItem xmlns:ds="http://schemas.openxmlformats.org/officeDocument/2006/customXml" ds:itemID="{59A0EFB5-5305-45C7-A9D8-423CEFA02A7A}"/>
</file>

<file path=customXml/itemProps84.xml><?xml version="1.0" encoding="utf-8"?>
<ds:datastoreItem xmlns:ds="http://schemas.openxmlformats.org/officeDocument/2006/customXml" ds:itemID="{3F4BE381-CB1E-4079-8BF3-3A059871994A}"/>
</file>

<file path=customXml/itemProps85.xml><?xml version="1.0" encoding="utf-8"?>
<ds:datastoreItem xmlns:ds="http://schemas.openxmlformats.org/officeDocument/2006/customXml" ds:itemID="{0AAF84EA-B52A-4A6D-A0F6-2CE975D0AE57}"/>
</file>

<file path=customXml/itemProps86.xml><?xml version="1.0" encoding="utf-8"?>
<ds:datastoreItem xmlns:ds="http://schemas.openxmlformats.org/officeDocument/2006/customXml" ds:itemID="{19289FC7-2F47-47BC-9CDD-532BB0EAB8C2}"/>
</file>

<file path=customXml/itemProps87.xml><?xml version="1.0" encoding="utf-8"?>
<ds:datastoreItem xmlns:ds="http://schemas.openxmlformats.org/officeDocument/2006/customXml" ds:itemID="{AE4A036D-7739-4B46-A149-72301C961109}"/>
</file>

<file path=customXml/itemProps88.xml><?xml version="1.0" encoding="utf-8"?>
<ds:datastoreItem xmlns:ds="http://schemas.openxmlformats.org/officeDocument/2006/customXml" ds:itemID="{D8903AA4-5C65-43F3-BAF5-883124A25BBE}"/>
</file>

<file path=customXml/itemProps89.xml><?xml version="1.0" encoding="utf-8"?>
<ds:datastoreItem xmlns:ds="http://schemas.openxmlformats.org/officeDocument/2006/customXml" ds:itemID="{1F90BF70-F18B-4FDB-87D5-9290557C199D}"/>
</file>

<file path=customXml/itemProps9.xml><?xml version="1.0" encoding="utf-8"?>
<ds:datastoreItem xmlns:ds="http://schemas.openxmlformats.org/officeDocument/2006/customXml" ds:itemID="{BF4A2821-F920-4C8A-BBB7-9EF9C5652EDA}"/>
</file>

<file path=customXml/itemProps90.xml><?xml version="1.0" encoding="utf-8"?>
<ds:datastoreItem xmlns:ds="http://schemas.openxmlformats.org/officeDocument/2006/customXml" ds:itemID="{8A5007F0-BB07-4F06-9729-63A3BD06A9E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3446737-EDE4-4695-8367-BE297F650988}"/>
</file>

<file path=customXml/itemProps93.xml><?xml version="1.0" encoding="utf-8"?>
<ds:datastoreItem xmlns:ds="http://schemas.openxmlformats.org/officeDocument/2006/customXml" ds:itemID="{8EA9EA5C-E43A-4A24-8FBB-019AF185569E}"/>
</file>

<file path=customXml/itemProps94.xml><?xml version="1.0" encoding="utf-8"?>
<ds:datastoreItem xmlns:ds="http://schemas.openxmlformats.org/officeDocument/2006/customXml" ds:itemID="{2CD01A1B-7FF3-4D39-9BBA-1176249207F6}"/>
</file>

<file path=customXml/itemProps95.xml><?xml version="1.0" encoding="utf-8"?>
<ds:datastoreItem xmlns:ds="http://schemas.openxmlformats.org/officeDocument/2006/customXml" ds:itemID="{5FFE1CF6-B878-453C-9A3B-C16FA9793400}"/>
</file>

<file path=customXml/itemProps96.xml><?xml version="1.0" encoding="utf-8"?>
<ds:datastoreItem xmlns:ds="http://schemas.openxmlformats.org/officeDocument/2006/customXml" ds:itemID="{0D5F3B4F-64F1-4D38-B732-849BF006E7DE}"/>
</file>

<file path=customXml/itemProps97.xml><?xml version="1.0" encoding="utf-8"?>
<ds:datastoreItem xmlns:ds="http://schemas.openxmlformats.org/officeDocument/2006/customXml" ds:itemID="{CCE9E7FB-B09F-4F9D-82EA-A2B96B6548F3}"/>
</file>

<file path=customXml/itemProps98.xml><?xml version="1.0" encoding="utf-8"?>
<ds:datastoreItem xmlns:ds="http://schemas.openxmlformats.org/officeDocument/2006/customXml" ds:itemID="{BF81A925-E48E-416A-86F0-6221F8BE3554}"/>
</file>

<file path=customXml/itemProps99.xml><?xml version="1.0" encoding="utf-8"?>
<ds:datastoreItem xmlns:ds="http://schemas.openxmlformats.org/officeDocument/2006/customXml" ds:itemID="{3D5E1102-1420-4762-BC6A-A59A337E7668}"/>
</file>

<file path=docProps/app.xml><?xml version="1.0" encoding="utf-8"?>
<Properties xmlns="http://schemas.openxmlformats.org/officeDocument/2006/extended-properties" xmlns:vt="http://schemas.openxmlformats.org/officeDocument/2006/docPropsVTypes">
  <Template>Normal</Template>
  <TotalTime>85</TotalTime>
  <Pages>71</Pages>
  <Words>19914</Words>
  <Characters>113512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133160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Žarković</cp:lastModifiedBy>
  <cp:revision>9</cp:revision>
  <cp:lastPrinted>2020-01-17T09:20:00Z</cp:lastPrinted>
  <dcterms:created xsi:type="dcterms:W3CDTF">2020-06-26T07:49:00Z</dcterms:created>
  <dcterms:modified xsi:type="dcterms:W3CDTF">2020-11-18T09:58:00Z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